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fffc" w14:textId="458f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2015 жылғы 11 қарашадағы № 909 бұйрығы. Қазақстан Республикасының Әділет министрлігінде 2016 жылы 12 қаңтарда № 12855 болып тіркелді. Күші жойылды - Қазақстан Республикасы Ішкі істер министрінің 2018 жылғы 26 маусымдағы № 478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26.06.2018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"Метрополитенде өрт қауіпсіздігі бойынша профилактикалық жұмыстар жүргізу және өрт салдарын жою қағидаларын бекіту туралы" Қазақстан Республикасы Ішкі істер министрінің 2014 жылғы 18 желтоқсандағы № 910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10155 болып тіркелген, "Казахстанская правда" газетінің 2015 жылғы 19 мамырдағы № 91 (27967), "Егемен Қазақстан" газетінің 2015 жылғы 19 мамырдағы № 91 (28569) санында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Метрополитенде өрт қауіпсіздігі бойынша профилактикалық жұмыстар жүргізу және өрт салдарын жою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Метрополитеннің жылжымалы құрамы мен объектілерінің өрт қауіпсіздігін қамтамасыз етудің негізгі нысаны өрттердің туындау қаупіне ықпал ететін себептерді уақтылы анықтау және жою мақсатында жүргізілетін профилактикалық жұмыс болып табылады.</w:t>
      </w:r>
    </w:p>
    <w:p>
      <w:pPr>
        <w:spacing w:after="0"/>
        <w:ind w:left="0"/>
        <w:jc w:val="both"/>
      </w:pPr>
      <w:r>
        <w:rPr>
          <w:rFonts w:ascii="Times New Roman"/>
          <w:b w:val="false"/>
          <w:i w:val="false"/>
          <w:color w:val="000000"/>
          <w:sz w:val="28"/>
        </w:rPr>
        <w:t>
      Профилактикалық жұмыс жоспарлы зерттеу, үнемі бақылау қарап-тексеру, өрт қауіпсіздігі талаптарын сақтау, сондай-ақ өрт қауіпсіздігі саласындағы бақылау жөніндегі мемлекеттік инспекторлардың ұйғарымдарын орындауды бақылау тұрғысына күн сайынғы бақылау жиынтығын білдіреді.";</w:t>
      </w:r>
    </w:p>
    <w:bookmarkStart w:name="z6" w:id="4"/>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8-тармақшасы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"8) жолаушыларды тасымалдауға шектеу (карантин) қою;";</w:t>
      </w:r>
    </w:p>
    <w:bookmarkStart w:name="z7" w:id="5"/>
    <w:p>
      <w:pPr>
        <w:spacing w:after="0"/>
        <w:ind w:left="0"/>
        <w:jc w:val="both"/>
      </w:pPr>
      <w:r>
        <w:rPr>
          <w:rFonts w:ascii="Times New Roman"/>
          <w:b w:val="false"/>
          <w:i w:val="false"/>
          <w:color w:val="000000"/>
          <w:sz w:val="28"/>
        </w:rPr>
        <w:t xml:space="preserve">
      2) "Теміржол, әуе көлігінде өрт қауіпсіздігі бойынша профилактикалық жұмыстар жүргізу және өрт салдарын жою қағидаларын бекіту туралы" Қазақстан Республикасы Ішкі істер министрінің 2014 жылғы 18 желтоқсандағы № 911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10154 болып тіркелген, "Казахстанская правда" газетінің 2015 жылғы 19 мамырдағы № 91 (27967), "Егемен Қазақстан" газетінің 2015 жылғы 19 мамырдағы № 91 (28569) санында жарияланған):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Теміржол көлігінде өрт қауіпсіздігі бойынша профилактикалық жұмыстар жүргізу және өрт салдарын жою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МЕӨҚҚ лауазымды адамы егжей-тегжейлі немесе бақылау қарап-тексеруді жүргізудің басталуы туралы қарап-тексеру басталғанға дейін күнтізбелік 10 күн бұрын объектінің әкімшілігіне жүргізу мерзімін көрсете отырып, жазбаша түрде хабарлауы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Өрт қауіпсіздігі талаптарының сақталуы тұрғысына объектілерді қарап-тексеруді сол лауазымды адамдар немесе өрт-техникалық қарап-тексеру жүргізу тапсырмасында көрсетілген адам жүргізеді. Қарап-тексеру объект басшысының немесе ол бөлген объекті әкімшілігі өкілдерінің қатысуымен жүргізіледі, сондай-ақ қарап-тексеруге объектінің мамандары (технологтар, энергетиктер), ӨТК мүшелері мен ӨҚЕҚ бастығы тартылуы мүмкін.";</w:t>
      </w:r>
    </w:p>
    <w:bookmarkStart w:name="z11" w:id="7"/>
    <w:p>
      <w:pPr>
        <w:spacing w:after="0"/>
        <w:ind w:left="0"/>
        <w:jc w:val="both"/>
      </w:pPr>
      <w:r>
        <w:rPr>
          <w:rFonts w:ascii="Times New Roman"/>
          <w:b w:val="false"/>
          <w:i w:val="false"/>
          <w:color w:val="000000"/>
          <w:sz w:val="28"/>
        </w:rPr>
        <w:t xml:space="preserve">
      көрсетілген Қағидаларға 3-қосымша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7"/>
    <w:bookmarkStart w:name="z12" w:id="8"/>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тәртіпте:</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10"/>
    <w:bookmarkStart w:name="z15" w:id="1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мемлекеттiк тiркегеннен кейін күнтiзбелiк он күн iшiнде Қазақстан Республикасы нормативтік құқықтық актілерінің эталондық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1"/>
    <w:bookmarkStart w:name="z16" w:id="12"/>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интернет-ресурсында және мемлекеттік органдардың интранет-порталында орналастыруды;</w:t>
      </w:r>
    </w:p>
    <w:bookmarkEnd w:id="12"/>
    <w:bookmarkStart w:name="z17" w:id="13"/>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мәліметті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8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Алматы қаласының әкімі   </w:t>
      </w:r>
    </w:p>
    <w:p>
      <w:pPr>
        <w:spacing w:after="0"/>
        <w:ind w:left="0"/>
        <w:jc w:val="both"/>
      </w:pPr>
      <w:r>
        <w:rPr>
          <w:rFonts w:ascii="Times New Roman"/>
          <w:b w:val="false"/>
          <w:i w:val="false"/>
          <w:color w:val="000000"/>
          <w:sz w:val="28"/>
        </w:rPr>
        <w:t xml:space="preserve">
      ______________ Б. Байбек   </w:t>
      </w:r>
    </w:p>
    <w:p>
      <w:pPr>
        <w:spacing w:after="0"/>
        <w:ind w:left="0"/>
        <w:jc w:val="both"/>
      </w:pPr>
      <w:r>
        <w:rPr>
          <w:rFonts w:ascii="Times New Roman"/>
          <w:b w:val="false"/>
          <w:i w:val="false"/>
          <w:color w:val="000000"/>
          <w:sz w:val="28"/>
        </w:rPr>
        <w:t>
      2015 жылғы 16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қарашадағы</w:t>
            </w:r>
            <w:r>
              <w:br/>
            </w:r>
            <w:r>
              <w:rPr>
                <w:rFonts w:ascii="Times New Roman"/>
                <w:b w:val="false"/>
                <w:i w:val="false"/>
                <w:color w:val="000000"/>
                <w:sz w:val="20"/>
              </w:rPr>
              <w:t>№ 909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 өрт қауіпсіздігі</w:t>
            </w:r>
            <w:r>
              <w:br/>
            </w:r>
            <w:r>
              <w:rPr>
                <w:rFonts w:ascii="Times New Roman"/>
                <w:b w:val="false"/>
                <w:i w:val="false"/>
                <w:color w:val="000000"/>
                <w:sz w:val="20"/>
              </w:rPr>
              <w:t>бойынша профилактикалық жұмыстар</w:t>
            </w:r>
            <w:r>
              <w:br/>
            </w:r>
            <w:r>
              <w:rPr>
                <w:rFonts w:ascii="Times New Roman"/>
                <w:b w:val="false"/>
                <w:i w:val="false"/>
                <w:color w:val="000000"/>
                <w:sz w:val="20"/>
              </w:rPr>
              <w:t>жүргізу және өрттердің салдарын</w:t>
            </w:r>
            <w:r>
              <w:br/>
            </w:r>
            <w:r>
              <w:rPr>
                <w:rFonts w:ascii="Times New Roman"/>
                <w:b w:val="false"/>
                <w:i w:val="false"/>
                <w:color w:val="000000"/>
                <w:sz w:val="20"/>
              </w:rPr>
              <w:t>жою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Салалық өртке қарсы қызмет бөлімшесінің атауы</w:t>
      </w:r>
    </w:p>
    <w:p>
      <w:pPr>
        <w:spacing w:after="0"/>
        <w:ind w:left="0"/>
        <w:jc w:val="both"/>
      </w:pPr>
      <w:r>
        <w:rPr>
          <w:rFonts w:ascii="Times New Roman"/>
          <w:b w:val="false"/>
          <w:i w:val="false"/>
          <w:color w:val="000000"/>
          <w:sz w:val="28"/>
        </w:rPr>
        <w:t>
      Өрт техникалық зерттеудің №___ А К Т І С І</w:t>
      </w:r>
    </w:p>
    <w:p>
      <w:pPr>
        <w:spacing w:after="0"/>
        <w:ind w:left="0"/>
        <w:jc w:val="both"/>
      </w:pPr>
      <w:r>
        <w:rPr>
          <w:rFonts w:ascii="Times New Roman"/>
          <w:b w:val="false"/>
          <w:i w:val="false"/>
          <w:color w:val="000000"/>
          <w:sz w:val="28"/>
        </w:rPr>
        <w:t>
      Мынадай құрамдағы комиссия: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лауазымы, Т.А.Ә. көрсетіледі)</w:t>
      </w:r>
    </w:p>
    <w:p>
      <w:pPr>
        <w:spacing w:after="0"/>
        <w:ind w:left="0"/>
        <w:jc w:val="both"/>
      </w:pPr>
      <w:r>
        <w:rPr>
          <w:rFonts w:ascii="Times New Roman"/>
          <w:b w:val="false"/>
          <w:i w:val="false"/>
          <w:color w:val="000000"/>
          <w:sz w:val="28"/>
        </w:rPr>
        <w:t>
      20___жылғы  "__"________бірлесіп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 өкілдерінің лауазымы,Т.А.Ә.)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(зерттеу объектісі, МӨҚҚ қызметкерінің лауазымы және Т.А.Ә.)</w:t>
      </w:r>
    </w:p>
    <w:p>
      <w:pPr>
        <w:spacing w:after="0"/>
        <w:ind w:left="0"/>
        <w:jc w:val="both"/>
      </w:pPr>
      <w:r>
        <w:rPr>
          <w:rFonts w:ascii="Times New Roman"/>
          <w:b w:val="false"/>
          <w:i w:val="false"/>
          <w:color w:val="000000"/>
          <w:sz w:val="28"/>
        </w:rPr>
        <w:t>
      ___________________________________ өрт техникалық зерттеу жүргізді.</w:t>
      </w:r>
    </w:p>
    <w:p>
      <w:pPr>
        <w:spacing w:after="0"/>
        <w:ind w:left="0"/>
        <w:jc w:val="both"/>
      </w:pPr>
      <w:r>
        <w:rPr>
          <w:rFonts w:ascii="Times New Roman"/>
          <w:b w:val="false"/>
          <w:i w:val="false"/>
          <w:color w:val="000000"/>
          <w:sz w:val="28"/>
        </w:rPr>
        <w:t xml:space="preserve">
      Тексеру барысында анықталған өрт қауіпсіздігі нормалары мен қағидаларының талаптарын бұзушылықты жою мақсатында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Теміржол көлігінде өрт қауіпсіздігі және өрттің салдарын жою бойынша профилактикалық жұмыстар жүргізу қағидаларына сәйкес объект басшысы мынадай іс-шараларды орындауы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280"/>
        <w:gridCol w:w="3007"/>
        <w:gridCol w:w="3007"/>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іс-шаралармен келіспеген жағдайда, Сіз жоғарғы тұрған МӨҚҚ органына шағымдана аласыз.</w:t>
      </w:r>
    </w:p>
    <w:p>
      <w:pPr>
        <w:spacing w:after="0"/>
        <w:ind w:left="0"/>
        <w:jc w:val="both"/>
      </w:pPr>
      <w:r>
        <w:rPr>
          <w:rFonts w:ascii="Times New Roman"/>
          <w:b w:val="false"/>
          <w:i w:val="false"/>
          <w:color w:val="000000"/>
          <w:sz w:val="28"/>
        </w:rPr>
        <w:t>
      Комиссия мүшелерінің  қолы: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Орындау үшін актіні алдым:</w:t>
      </w:r>
    </w:p>
    <w:p>
      <w:pPr>
        <w:spacing w:after="0"/>
        <w:ind w:left="0"/>
        <w:jc w:val="both"/>
      </w:pPr>
      <w:r>
        <w:rPr>
          <w:rFonts w:ascii="Times New Roman"/>
          <w:b w:val="false"/>
          <w:i w:val="false"/>
          <w:color w:val="000000"/>
          <w:sz w:val="28"/>
        </w:rPr>
        <w:t>
      ______________________________ __________________________</w:t>
      </w:r>
    </w:p>
    <w:p>
      <w:pPr>
        <w:spacing w:after="0"/>
        <w:ind w:left="0"/>
        <w:jc w:val="both"/>
      </w:pPr>
      <w:r>
        <w:rPr>
          <w:rFonts w:ascii="Times New Roman"/>
          <w:b w:val="false"/>
          <w:i w:val="false"/>
          <w:color w:val="000000"/>
          <w:sz w:val="28"/>
        </w:rPr>
        <w:t>
      (объект басшысының қолы)        (МӨҚҚ қызметкерінің қолы)</w:t>
      </w:r>
    </w:p>
    <w:p>
      <w:pPr>
        <w:spacing w:after="0"/>
        <w:ind w:left="0"/>
        <w:jc w:val="both"/>
      </w:pPr>
      <w:r>
        <w:rPr>
          <w:rFonts w:ascii="Times New Roman"/>
          <w:b w:val="false"/>
          <w:i w:val="false"/>
          <w:color w:val="000000"/>
          <w:sz w:val="28"/>
        </w:rPr>
        <w:t>
      Бақылау зерттеулерінің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731"/>
        <w:gridCol w:w="5004"/>
        <w:gridCol w:w="4653"/>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іс-шаралар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кім жүргізді (лауазымы, Т.А.Ә., қолы)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таныстырылды (лауазымы, Т.А.Ә., қолы)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