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230a" w14:textId="d302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қарашадағы № 7-1/1043 бұйрығы. Қазақстан Республикасының Әділет министрлігінде 2016 жылы 20 қаңтарда № 12882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10254 болып тіркелген, 2015 жылғы 10 сәуірде «Әділет» ақпараттық-құқықтық жүйесінде, 2015 жылғы 6 тамыздағы «Егемен Қазақстан» газетінің № 148 (28626) санында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бұйырыққа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Инвестициялар және даму министрі  Инвестициялар және даму</w:t>
      </w:r>
      <w:r>
        <w:br/>
      </w:r>
      <w:r>
        <w:rPr>
          <w:rFonts w:ascii="Times New Roman"/>
          <w:b w:val="false"/>
          <w:i w:val="false"/>
          <w:color w:val="000000"/>
          <w:sz w:val="28"/>
        </w:rPr>
        <w:t>
</w:t>
      </w:r>
      <w:r>
        <w:rPr>
          <w:rFonts w:ascii="Times New Roman"/>
          <w:b w:val="false"/>
          <w:i/>
          <w:color w:val="000000"/>
          <w:sz w:val="28"/>
        </w:rPr>
        <w:t>      ___________________ Ә. Исекешев   министрінің міндетін атқарушы</w:t>
      </w:r>
      <w:r>
        <w:br/>
      </w:r>
      <w:r>
        <w:rPr>
          <w:rFonts w:ascii="Times New Roman"/>
          <w:b w:val="false"/>
          <w:i w:val="false"/>
          <w:color w:val="000000"/>
          <w:sz w:val="28"/>
        </w:rPr>
        <w:t>
</w:t>
      </w:r>
      <w:r>
        <w:rPr>
          <w:rFonts w:ascii="Times New Roman"/>
          <w:b w:val="false"/>
          <w:i/>
          <w:color w:val="000000"/>
          <w:sz w:val="28"/>
        </w:rPr>
        <w:t>      2015 жылғы 22 желтоқсан           _________________ Ж. Қасымбек</w:t>
      </w:r>
      <w:r>
        <w:br/>
      </w:r>
      <w:r>
        <w:rPr>
          <w:rFonts w:ascii="Times New Roman"/>
          <w:b w:val="false"/>
          <w:i w:val="false"/>
          <w:color w:val="000000"/>
          <w:sz w:val="28"/>
        </w:rPr>
        <w:t>
</w:t>
      </w:r>
      <w:r>
        <w:rPr>
          <w:rFonts w:ascii="Times New Roman"/>
          <w:b w:val="false"/>
          <w:i/>
          <w:color w:val="000000"/>
          <w:sz w:val="28"/>
        </w:rPr>
        <w:t>                                        201___ жылғы « »_____________</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 Ұлттық</w:t>
      </w:r>
      <w:r>
        <w:br/>
      </w:r>
      <w:r>
        <w:rPr>
          <w:rFonts w:ascii="Times New Roman"/>
          <w:b w:val="false"/>
          <w:i w:val="false"/>
          <w:color w:val="000000"/>
          <w:sz w:val="28"/>
        </w:rPr>
        <w:t>
</w:t>
      </w:r>
      <w:r>
        <w:rPr>
          <w:rFonts w:ascii="Times New Roman"/>
          <w:b w:val="false"/>
          <w:i/>
          <w:color w:val="000000"/>
          <w:sz w:val="28"/>
        </w:rPr>
        <w:t>      Ұлттық экономика министрі        экономика министрінің міндетін</w:t>
      </w:r>
      <w:r>
        <w:br/>
      </w:r>
      <w:r>
        <w:rPr>
          <w:rFonts w:ascii="Times New Roman"/>
          <w:b w:val="false"/>
          <w:i w:val="false"/>
          <w:color w:val="000000"/>
          <w:sz w:val="28"/>
        </w:rPr>
        <w:t>
</w:t>
      </w:r>
      <w:r>
        <w:rPr>
          <w:rFonts w:ascii="Times New Roman"/>
          <w:b w:val="false"/>
          <w:i/>
          <w:color w:val="000000"/>
          <w:sz w:val="28"/>
        </w:rPr>
        <w:t>      __________________ Е. Досаев     атқарушы</w:t>
      </w:r>
      <w:r>
        <w:br/>
      </w:r>
      <w:r>
        <w:rPr>
          <w:rFonts w:ascii="Times New Roman"/>
          <w:b w:val="false"/>
          <w:i w:val="false"/>
          <w:color w:val="000000"/>
          <w:sz w:val="28"/>
        </w:rPr>
        <w:t>
</w:t>
      </w:r>
      <w:r>
        <w:rPr>
          <w:rFonts w:ascii="Times New Roman"/>
          <w:b w:val="false"/>
          <w:i/>
          <w:color w:val="000000"/>
          <w:sz w:val="28"/>
        </w:rPr>
        <w:t>      201__ жылғы « » _____________    ________________ М. Құсайынов</w:t>
      </w:r>
      <w:r>
        <w:br/>
      </w:r>
      <w:r>
        <w:rPr>
          <w:rFonts w:ascii="Times New Roman"/>
          <w:b w:val="false"/>
          <w:i w:val="false"/>
          <w:color w:val="000000"/>
          <w:sz w:val="28"/>
        </w:rPr>
        <w:t>
</w:t>
      </w:r>
      <w:r>
        <w:rPr>
          <w:rFonts w:ascii="Times New Roman"/>
          <w:b w:val="false"/>
          <w:i/>
          <w:color w:val="000000"/>
          <w:sz w:val="28"/>
        </w:rPr>
        <w:t>                                       2015 жылғы 15 желтоқсан</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31 қарашадағы     </w:t>
      </w:r>
      <w:r>
        <w:br/>
      </w:r>
      <w:r>
        <w:rPr>
          <w:rFonts w:ascii="Times New Roman"/>
          <w:b w:val="false"/>
          <w:i w:val="false"/>
          <w:color w:val="000000"/>
          <w:sz w:val="28"/>
        </w:rPr>
        <w:t xml:space="preserve">
№ 7-1/1043 бұйрығына      </w:t>
      </w:r>
      <w:r>
        <w:br/>
      </w:r>
      <w:r>
        <w:rPr>
          <w:rFonts w:ascii="Times New Roman"/>
          <w:b w:val="false"/>
          <w:i w:val="false"/>
          <w:color w:val="000000"/>
          <w:sz w:val="28"/>
        </w:rPr>
        <w:t xml:space="preserve">
қосымша             </w:t>
      </w:r>
    </w:p>
    <w:bookmarkEnd w:id="1"/>
    <w:bookmarkStart w:name="z8" w:id="2"/>
    <w:p>
      <w:pPr>
        <w:spacing w:after="0"/>
        <w:ind w:left="0"/>
        <w:jc w:val="both"/>
      </w:pPr>
      <w:r>
        <w:rPr>
          <w:rFonts w:ascii="Times New Roman"/>
          <w:b w:val="false"/>
          <w:i w:val="false"/>
          <w:color w:val="000000"/>
          <w:sz w:val="28"/>
        </w:rPr>
        <w:t xml:space="preserve">
Тиісті аумақтағы эпизоотиялық   </w:t>
      </w:r>
      <w:r>
        <w:br/>
      </w:r>
      <w:r>
        <w:rPr>
          <w:rFonts w:ascii="Times New Roman"/>
          <w:b w:val="false"/>
          <w:i w:val="false"/>
          <w:color w:val="000000"/>
          <w:sz w:val="28"/>
        </w:rPr>
        <w:t xml:space="preserve">
жағдайды бағалауды ескере отырып, </w:t>
      </w:r>
      <w:r>
        <w:br/>
      </w:r>
      <w:r>
        <w:rPr>
          <w:rFonts w:ascii="Times New Roman"/>
          <w:b w:val="false"/>
          <w:i w:val="false"/>
          <w:color w:val="000000"/>
          <w:sz w:val="28"/>
        </w:rPr>
        <w:t>
орны ауыстырылатын (тасымалданатын)</w:t>
      </w:r>
      <w:r>
        <w:br/>
      </w:r>
      <w:r>
        <w:rPr>
          <w:rFonts w:ascii="Times New Roman"/>
          <w:b w:val="false"/>
          <w:i w:val="false"/>
          <w:color w:val="000000"/>
          <w:sz w:val="28"/>
        </w:rPr>
        <w:t>
обьектілердің экспортына, импортына</w:t>
      </w:r>
      <w:r>
        <w:br/>
      </w:r>
      <w:r>
        <w:rPr>
          <w:rFonts w:ascii="Times New Roman"/>
          <w:b w:val="false"/>
          <w:i w:val="false"/>
          <w:color w:val="000000"/>
          <w:sz w:val="28"/>
        </w:rPr>
        <w:t xml:space="preserve">
және транзитіне рұқсат беру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(уәкілетті орган ведомствосының аумақтық   </w:t>
      </w:r>
      <w:r>
        <w:br/>
      </w:r>
      <w:r>
        <w:rPr>
          <w:rFonts w:ascii="Times New Roman"/>
          <w:b w:val="false"/>
          <w:i w:val="false"/>
          <w:color w:val="000000"/>
          <w:sz w:val="28"/>
        </w:rPr>
        <w:t xml:space="preserve">
бөлімшесінің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(заңды тұлғалар үшін: толық атауы, орналасқан</w:t>
      </w:r>
      <w:r>
        <w:br/>
      </w:r>
      <w:r>
        <w:rPr>
          <w:rFonts w:ascii="Times New Roman"/>
          <w:b w:val="false"/>
          <w:i w:val="false"/>
          <w:color w:val="000000"/>
          <w:sz w:val="28"/>
        </w:rPr>
        <w:t xml:space="preserve">
жері, өндіріс объектісінің ведомство берген </w:t>
      </w:r>
      <w:r>
        <w:br/>
      </w:r>
      <w:r>
        <w:rPr>
          <w:rFonts w:ascii="Times New Roman"/>
          <w:b w:val="false"/>
          <w:i w:val="false"/>
          <w:color w:val="000000"/>
          <w:sz w:val="28"/>
        </w:rPr>
        <w:t xml:space="preserve">
есептік нөмірі (коды), заңды тұлғаны    </w:t>
      </w:r>
      <w:r>
        <w:br/>
      </w:r>
      <w:r>
        <w:rPr>
          <w:rFonts w:ascii="Times New Roman"/>
          <w:b w:val="false"/>
          <w:i w:val="false"/>
          <w:color w:val="000000"/>
          <w:sz w:val="28"/>
        </w:rPr>
        <w:t>
мемлекеттік тіркеу (қайта тіркеу) нөмiрi және</w:t>
      </w:r>
      <w:r>
        <w:br/>
      </w:r>
      <w:r>
        <w:rPr>
          <w:rFonts w:ascii="Times New Roman"/>
          <w:b w:val="false"/>
          <w:i w:val="false"/>
          <w:color w:val="000000"/>
          <w:sz w:val="28"/>
        </w:rPr>
        <w:t xml:space="preserve">
күнi, сәйкестендіру нөмiрi / жеке тұлғалар  </w:t>
      </w:r>
      <w:r>
        <w:br/>
      </w:r>
      <w:r>
        <w:rPr>
          <w:rFonts w:ascii="Times New Roman"/>
          <w:b w:val="false"/>
          <w:i w:val="false"/>
          <w:color w:val="000000"/>
          <w:sz w:val="28"/>
        </w:rPr>
        <w:t xml:space="preserve">
үшін: жеке тұлғаның тегі, аты, әкесінің аты </w:t>
      </w:r>
      <w:r>
        <w:br/>
      </w:r>
      <w:r>
        <w:rPr>
          <w:rFonts w:ascii="Times New Roman"/>
          <w:b w:val="false"/>
          <w:i w:val="false"/>
          <w:color w:val="000000"/>
          <w:sz w:val="28"/>
        </w:rPr>
        <w:t>
(бар болған жағдайда), есептік нөмірі (коды)</w:t>
      </w:r>
      <w:r>
        <w:br/>
      </w:r>
      <w:r>
        <w:rPr>
          <w:rFonts w:ascii="Times New Roman"/>
          <w:b w:val="false"/>
          <w:i w:val="false"/>
          <w:color w:val="000000"/>
          <w:sz w:val="28"/>
        </w:rPr>
        <w:t xml:space="preserve">
сәйкестендіру нөмірі, дара кәсіпкерді   </w:t>
      </w:r>
      <w:r>
        <w:br/>
      </w:r>
      <w:r>
        <w:rPr>
          <w:rFonts w:ascii="Times New Roman"/>
          <w:b w:val="false"/>
          <w:i w:val="false"/>
          <w:color w:val="000000"/>
          <w:sz w:val="28"/>
        </w:rPr>
        <w:t>
мемлекеттік тіркеу туралы куәлігінің №, тіркеу</w:t>
      </w:r>
      <w:r>
        <w:br/>
      </w:r>
      <w:r>
        <w:rPr>
          <w:rFonts w:ascii="Times New Roman"/>
          <w:b w:val="false"/>
          <w:i w:val="false"/>
          <w:color w:val="000000"/>
          <w:sz w:val="28"/>
        </w:rPr>
        <w:t xml:space="preserve">
күні, телефонның, факстың, ұялы байланыстың </w:t>
      </w:r>
      <w:r>
        <w:br/>
      </w:r>
      <w:r>
        <w:rPr>
          <w:rFonts w:ascii="Times New Roman"/>
          <w:b w:val="false"/>
          <w:i w:val="false"/>
          <w:color w:val="000000"/>
          <w:sz w:val="28"/>
        </w:rPr>
        <w:t xml:space="preserve">
абоненттік нөмірі және (немесе) электрондық </w:t>
      </w:r>
      <w:r>
        <w:br/>
      </w:r>
      <w:r>
        <w:rPr>
          <w:rFonts w:ascii="Times New Roman"/>
          <w:b w:val="false"/>
          <w:i w:val="false"/>
          <w:color w:val="000000"/>
          <w:sz w:val="28"/>
        </w:rPr>
        <w:t xml:space="preserve">
мекенжайы (егер болар болса))      </w:t>
      </w:r>
    </w:p>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Өтініш</w:t>
      </w:r>
    </w:p>
    <w:bookmarkEnd w:id="3"/>
    <w:p>
      <w:pPr>
        <w:spacing w:after="0"/>
        <w:ind w:left="0"/>
        <w:jc w:val="both"/>
      </w:pPr>
      <w:r>
        <w:rPr>
          <w:rFonts w:ascii="Times New Roman"/>
          <w:b w:val="false"/>
          <w:i w:val="false"/>
          <w:color w:val="000000"/>
          <w:sz w:val="28"/>
        </w:rPr>
        <w:t>      Сізден ____________________________ рұқсат беруіңізді сұраймын.</w:t>
      </w:r>
      <w:r>
        <w:br/>
      </w:r>
      <w:r>
        <w:rPr>
          <w:rFonts w:ascii="Times New Roman"/>
          <w:b w:val="false"/>
          <w:i w:val="false"/>
          <w:color w:val="000000"/>
          <w:sz w:val="28"/>
        </w:rPr>
        <w:t>
        (экспортқа/импортқа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32"/>
        <w:gridCol w:w="4559"/>
      </w:tblGrid>
      <w:tr>
        <w:trPr>
          <w:trHeight w:val="28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атауы, орны ауыстырылатын (тасымалданатын) объектінің саны, оның өлшем бірлігі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Экспорттаушы ел (импорттаушы ел)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 шыққан жері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 экспорттау, импорттау кезінде пайдалану болжанатын көлік түрі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 арқылы орны ауыстырылатын (тасымалданатын) объектіні алып өту көзделетін мемлекеттік шекарадағы өткізу пункттерін көрсете отырып, орны ауыстырылатын (тасымалданатын) объектінің жол жүру бағдары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Экспорттың, импорттың мақсаттары (тірі жануарлар үшін – көбейту және күтіп-бағу, сату, етке сою; өнімдер үшін – өткізу, өңдеу; жемшөп пен жемшөп қоспалары үшін – оларды жейтін жануарлардың түрі)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Орны ауыстырылатын (тасымалданатын) объектіні сақтауды (өңдеуді, өткізуді) жүзеге асыратын өндіріс объектісінің атауын және есептік нөмірін көрсете отырып, Кеден одағының (импорттау кезінде), үшінші елдердің (Еуразиялық экономикалық одаққа мүше болып табылмайтын мемлекет) (экспорттау кезінде) кедендік аумағындағы межелі пункті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Жойылып кету қаупі төнген және Жойылып кету қауіпі төнген жабайы фауна мен флора түрлерімен халықаралық сауда туралы конвенцияның (бұдан әрі – СИТЕС) ықпалына түсетін тірі жануарларды, аңшылық олжаларын немесе олардың оңай танылатын бөліктері немесе құжаттары, орама жапсырмалары немесе басқа белгілері бойынша жануарлардың бөліктері немесе туындылары (дериваты) болатын немесе бола алатын туындыларын (дериваттарын) әкеткен жағдайда СИТЕС ықпалына түсетін жануарлар түрлерін Қазақстан Республикасы аумағына әкелуге немесе Қазақстан Республикасы аумағынан әкетуге арналған рұқсаттардың берілген күндері және нөмірлері </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препараттардың, жемшөп қоспаларының шыққан елін және олардың тіркеу куәліктерінің нөмірін (тіркеу, қайта тіркеу күні) көрсете отырып, ұйымдардың - өндірушілердің ветеринариялық препараттарды, жемшөп және жемшөп қоспаларын экспорттау кезінде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жануарларды және асыл тұқымдық өнімді (материалды) импорттау кезінде экспорттаушы елдің ресми органы жануардың әр басына берген асыл тұқымдық куәліктің немесе оған балама құжаттың нөмірі және күні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объектінің сипаттамасы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жері</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Орны ауыстырылатын (тасымалданатын) объектіні карантинге қою, өндіру, сақтау шарттары</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Талаптары бойынша «Кеден одағындағы ветеринариялық-санитариялық шараларды қолдану туралы» Кеден одағы комиссиясының 2010 жылғы 18 маусымдағы № 317 шешімімен бекітілген Бірыңғай ветеринариялық (ветеринариялық-санитариялық) талаптардан ерекшеленетін Қазақстан Республикасына үшінші елдерден әкелінген (Еуразиялық экономикалық одаққа мүше болып табылмайтын мемлекет) орны ауыстырылатын (тасымалданатын) объектілерді және олардан өндірілген өнімдерді Еуразиялық экономикалық одаққа мүше мемлекеттерге шығармауға келісімді растаймын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жүйелерде қамтылған заңмен қорғалатын құпияны құрайтын қолжетімділігі шектеулі дербес деректерді пайдалануға келісемін. Мәліметтердің дұрыстығын растаймын</w:t>
            </w:r>
          </w:p>
        </w:tc>
      </w:tr>
    </w:tbl>
    <w:p>
      <w:pPr>
        <w:spacing w:after="0"/>
        <w:ind w:left="0"/>
        <w:jc w:val="both"/>
      </w:pPr>
      <w:r>
        <w:rPr>
          <w:rFonts w:ascii="Times New Roman"/>
          <w:b w:val="false"/>
          <w:i w:val="false"/>
          <w:color w:val="000000"/>
          <w:sz w:val="28"/>
        </w:rPr>
        <w:t>      __________________________________________ ____________________</w:t>
      </w:r>
      <w:r>
        <w:br/>
      </w:r>
      <w:r>
        <w:rPr>
          <w:rFonts w:ascii="Times New Roman"/>
          <w:b w:val="false"/>
          <w:i w:val="false"/>
          <w:color w:val="000000"/>
          <w:sz w:val="28"/>
        </w:rPr>
        <w:t>
     тегі, аты, әкесінің аты (бар болған жағдайда)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