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b970" w14:textId="a6bb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"Әуеайлақтың (тікұшақ айлағының) жарамдылығы сертификатын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қарашадағы № 1038 бұйрығы. Қазақстан Республикасының Әділет министрлігінде 2016 жылы 21 қаңтарда № 12904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мемлекеттік тілде өзгеріссіз қалды, орыс тіліндегі мәтіні өзгеретілді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"Әуеайлақтың (тікұшақ айлағының) жарамдылығы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_______________________ Е. Досаев   </w:t>
      </w:r>
    </w:p>
    <w:p>
      <w:pPr>
        <w:spacing w:after="0"/>
        <w:ind w:left="0"/>
        <w:jc w:val="both"/>
      </w:pPr>
      <w:r>
        <w:rPr>
          <w:rFonts w:ascii="Times New Roman"/>
          <w:b w:val="false"/>
          <w:i w:val="false"/>
          <w:color w:val="000000"/>
          <w:sz w:val="28"/>
        </w:rPr>
        <w:t>
      2015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қарашадағы</w:t>
            </w:r>
            <w:r>
              <w:br/>
            </w:r>
            <w:r>
              <w:rPr>
                <w:rFonts w:ascii="Times New Roman"/>
                <w:b w:val="false"/>
                <w:i w:val="false"/>
                <w:color w:val="000000"/>
                <w:sz w:val="20"/>
              </w:rPr>
              <w:t>№ 1038 бұйрығымен бекітілген</w:t>
            </w:r>
          </w:p>
        </w:tc>
      </w:tr>
    </w:tbl>
    <w:bookmarkStart w:name="z11" w:id="9"/>
    <w:p>
      <w:pPr>
        <w:spacing w:after="0"/>
        <w:ind w:left="0"/>
        <w:jc w:val="left"/>
      </w:pPr>
      <w:r>
        <w:rPr>
          <w:rFonts w:ascii="Times New Roman"/>
          <w:b/>
          <w:i w:val="false"/>
          <w:color w:val="000000"/>
        </w:rPr>
        <w:t xml:space="preserve"> "Әуеайлақтың (тікұшақ айлағының) жарамдылығы сертификатын</w:t>
      </w:r>
      <w:r>
        <w:br/>
      </w:r>
      <w:r>
        <w:rPr>
          <w:rFonts w:ascii="Times New Roman"/>
          <w:b/>
          <w:i w:val="false"/>
          <w:color w:val="000000"/>
        </w:rPr>
        <w:t>беру"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"Әуеайлақтың (тікұшақ айлағының) жарамдылығы сертификатын беру"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17.04.2019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www.elisense.kz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12.01.2018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 Мемлекеттік қызметті көрсету тәртібі</w:t>
      </w:r>
    </w:p>
    <w:bookmarkEnd w:id="14"/>
    <w:bookmarkStart w:name="z19" w:id="15"/>
    <w:p>
      <w:pPr>
        <w:spacing w:after="0"/>
        <w:ind w:left="0"/>
        <w:jc w:val="both"/>
      </w:pPr>
      <w:r>
        <w:rPr>
          <w:rFonts w:ascii="Times New Roman"/>
          <w:b w:val="false"/>
          <w:i w:val="false"/>
          <w:color w:val="000000"/>
          <w:sz w:val="28"/>
        </w:rPr>
        <w:t>
      4. Мемлекеттік қызмет көрсету мерзімі портал арқылы құжаттар топтамасын тапсырған күннен бастап – 35 (отыз бес) жұмыс күні.</w:t>
      </w:r>
    </w:p>
    <w:bookmarkEnd w:id="15"/>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алушының құжаттарын алған сәттен бастап 15 (он бес) жұмыс күні мерзімінде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12.01.2018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5. Мемлекеттік қызмет көрсету нысаны: электрондық.</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12.01.2018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6. Мемлекеттік қызмет көрсету нәтижесі - әуеайлақтың (тікұшақ айлағының) жарамдылығы сертификаты не мемлекеттік қызметті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портал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12.01.2018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7. Мемлекеттік қызмет ақылы және тегін негізде көрсетіледі.</w:t>
      </w:r>
    </w:p>
    <w:bookmarkEnd w:id="18"/>
    <w:p>
      <w:pPr>
        <w:spacing w:after="0"/>
        <w:ind w:left="0"/>
        <w:jc w:val="both"/>
      </w:pPr>
      <w:r>
        <w:rPr>
          <w:rFonts w:ascii="Times New Roman"/>
          <w:b w:val="false"/>
          <w:i w:val="false"/>
          <w:color w:val="000000"/>
          <w:sz w:val="28"/>
        </w:rPr>
        <w:t xml:space="preserve">
      Әуеайлақтың (тікұшақ айлағының) жарамдылығын сертификаттау үшін алым төлемі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Әуеайлақтың (тікұшақ айлағының) жарамдылығын сертификаттау үшін алым мөлшерлемелері мыналарды құрайды:</w:t>
      </w:r>
    </w:p>
    <w:p>
      <w:pPr>
        <w:spacing w:after="0"/>
        <w:ind w:left="0"/>
        <w:jc w:val="both"/>
      </w:pPr>
      <w:r>
        <w:rPr>
          <w:rFonts w:ascii="Times New Roman"/>
          <w:b w:val="false"/>
          <w:i w:val="false"/>
          <w:color w:val="000000"/>
          <w:sz w:val="28"/>
        </w:rPr>
        <w:t>
      1) класына (санатына) байланысты әуеайлақтар бойынша:</w:t>
      </w:r>
    </w:p>
    <w:p>
      <w:pPr>
        <w:spacing w:after="0"/>
        <w:ind w:left="0"/>
        <w:jc w:val="both"/>
      </w:pPr>
      <w:r>
        <w:rPr>
          <w:rFonts w:ascii="Times New Roman"/>
          <w:b w:val="false"/>
          <w:i w:val="false"/>
          <w:color w:val="000000"/>
          <w:sz w:val="28"/>
        </w:rPr>
        <w:t>
      А немесе Б немесе В класы/ санатталмаған - алым төленетін күні қолданыстағы 1349 айлық есептік көрсеткіш;</w:t>
      </w:r>
    </w:p>
    <w:p>
      <w:pPr>
        <w:spacing w:after="0"/>
        <w:ind w:left="0"/>
        <w:jc w:val="both"/>
      </w:pPr>
      <w:r>
        <w:rPr>
          <w:rFonts w:ascii="Times New Roman"/>
          <w:b w:val="false"/>
          <w:i w:val="false"/>
          <w:color w:val="000000"/>
          <w:sz w:val="28"/>
        </w:rPr>
        <w:t>
      А немесе Б немесе В класы / І-санаты - алым төленетін күні қолданыстағы 1604 айлық есептік көрсеткіш;</w:t>
      </w:r>
    </w:p>
    <w:p>
      <w:pPr>
        <w:spacing w:after="0"/>
        <w:ind w:left="0"/>
        <w:jc w:val="both"/>
      </w:pPr>
      <w:r>
        <w:rPr>
          <w:rFonts w:ascii="Times New Roman"/>
          <w:b w:val="false"/>
          <w:i w:val="false"/>
          <w:color w:val="000000"/>
          <w:sz w:val="28"/>
        </w:rPr>
        <w:t>
      А немесе Б немесе В класы / ІІ немесе ІІІ-санаты - алым төленетін күні қолданыстағы 2078 айлық есептік көрсеткіш;</w:t>
      </w:r>
    </w:p>
    <w:p>
      <w:pPr>
        <w:spacing w:after="0"/>
        <w:ind w:left="0"/>
        <w:jc w:val="both"/>
      </w:pPr>
      <w:r>
        <w:rPr>
          <w:rFonts w:ascii="Times New Roman"/>
          <w:b w:val="false"/>
          <w:i w:val="false"/>
          <w:color w:val="000000"/>
          <w:sz w:val="28"/>
        </w:rPr>
        <w:t>
      Г класы/ санатталмаған - алым төленбейді;</w:t>
      </w:r>
    </w:p>
    <w:p>
      <w:pPr>
        <w:spacing w:after="0"/>
        <w:ind w:left="0"/>
        <w:jc w:val="both"/>
      </w:pPr>
      <w:r>
        <w:rPr>
          <w:rFonts w:ascii="Times New Roman"/>
          <w:b w:val="false"/>
          <w:i w:val="false"/>
          <w:color w:val="000000"/>
          <w:sz w:val="28"/>
        </w:rPr>
        <w:t>
      Д класы/ санатталмаған - алым төленбейді;</w:t>
      </w:r>
    </w:p>
    <w:p>
      <w:pPr>
        <w:spacing w:after="0"/>
        <w:ind w:left="0"/>
        <w:jc w:val="both"/>
      </w:pPr>
      <w:r>
        <w:rPr>
          <w:rFonts w:ascii="Times New Roman"/>
          <w:b w:val="false"/>
          <w:i w:val="false"/>
          <w:color w:val="000000"/>
          <w:sz w:val="28"/>
        </w:rPr>
        <w:t>
      Е класы/ санатталмаған - алым төленбейді;</w:t>
      </w:r>
    </w:p>
    <w:p>
      <w:pPr>
        <w:spacing w:after="0"/>
        <w:ind w:left="0"/>
        <w:jc w:val="both"/>
      </w:pPr>
      <w:r>
        <w:rPr>
          <w:rFonts w:ascii="Times New Roman"/>
          <w:b w:val="false"/>
          <w:i w:val="false"/>
          <w:color w:val="000000"/>
          <w:sz w:val="28"/>
        </w:rPr>
        <w:t>
      2) класына (типіне) байланысты тікұшақ айлақтары бойынша:</w:t>
      </w:r>
    </w:p>
    <w:p>
      <w:pPr>
        <w:spacing w:after="0"/>
        <w:ind w:left="0"/>
        <w:jc w:val="both"/>
      </w:pPr>
      <w:r>
        <w:rPr>
          <w:rFonts w:ascii="Times New Roman"/>
          <w:b w:val="false"/>
          <w:i w:val="false"/>
          <w:color w:val="000000"/>
          <w:sz w:val="28"/>
        </w:rPr>
        <w:t>
      жер беті деңгейінде орналасқан:</w:t>
      </w:r>
    </w:p>
    <w:p>
      <w:pPr>
        <w:spacing w:after="0"/>
        <w:ind w:left="0"/>
        <w:jc w:val="both"/>
      </w:pPr>
      <w:r>
        <w:rPr>
          <w:rFonts w:ascii="Times New Roman"/>
          <w:b w:val="false"/>
          <w:i w:val="false"/>
          <w:color w:val="000000"/>
          <w:sz w:val="28"/>
        </w:rPr>
        <w:t>
      І, ІІ, ІІІ класы жабдықталмаған - алым төленетін күні қолданыстағы 364 айлық есептік көрсеткіш;</w:t>
      </w:r>
    </w:p>
    <w:p>
      <w:pPr>
        <w:spacing w:after="0"/>
        <w:ind w:left="0"/>
        <w:jc w:val="both"/>
      </w:pPr>
      <w:r>
        <w:rPr>
          <w:rFonts w:ascii="Times New Roman"/>
          <w:b w:val="false"/>
          <w:i w:val="false"/>
          <w:color w:val="000000"/>
          <w:sz w:val="28"/>
        </w:rPr>
        <w:t>
      І, ІІ, ІІІ класы ішінара жабдықталған - алым төленетін күні қолданыстағы 419 айлық есептік көрсеткіш;</w:t>
      </w:r>
    </w:p>
    <w:p>
      <w:pPr>
        <w:spacing w:after="0"/>
        <w:ind w:left="0"/>
        <w:jc w:val="both"/>
      </w:pPr>
      <w:r>
        <w:rPr>
          <w:rFonts w:ascii="Times New Roman"/>
          <w:b w:val="false"/>
          <w:i w:val="false"/>
          <w:color w:val="000000"/>
          <w:sz w:val="28"/>
        </w:rPr>
        <w:t>
      І, ІІ, ІІІ класы жабдықталған - алым төленетін күні қолданыстағы 510 айлық есептік көрсеткіш;</w:t>
      </w:r>
    </w:p>
    <w:p>
      <w:pPr>
        <w:spacing w:after="0"/>
        <w:ind w:left="0"/>
        <w:jc w:val="both"/>
      </w:pPr>
      <w:r>
        <w:rPr>
          <w:rFonts w:ascii="Times New Roman"/>
          <w:b w:val="false"/>
          <w:i w:val="false"/>
          <w:color w:val="000000"/>
          <w:sz w:val="28"/>
        </w:rPr>
        <w:t>
      жер бетіндегі:</w:t>
      </w:r>
    </w:p>
    <w:p>
      <w:pPr>
        <w:spacing w:after="0"/>
        <w:ind w:left="0"/>
        <w:jc w:val="both"/>
      </w:pPr>
      <w:r>
        <w:rPr>
          <w:rFonts w:ascii="Times New Roman"/>
          <w:b w:val="false"/>
          <w:i w:val="false"/>
          <w:color w:val="000000"/>
          <w:sz w:val="28"/>
        </w:rPr>
        <w:t>
      І, ІІ, ІІІ класы жабдықталмаған - алым төленетін күні қолданыстағы 328 айлық есептік көрсеткіш;</w:t>
      </w:r>
    </w:p>
    <w:p>
      <w:pPr>
        <w:spacing w:after="0"/>
        <w:ind w:left="0"/>
        <w:jc w:val="both"/>
      </w:pPr>
      <w:r>
        <w:rPr>
          <w:rFonts w:ascii="Times New Roman"/>
          <w:b w:val="false"/>
          <w:i w:val="false"/>
          <w:color w:val="000000"/>
          <w:sz w:val="28"/>
        </w:rPr>
        <w:t>
      І, ІІ, ІІІ класы ішінара жабдықталған - алым төленетін күні қолданыстағы 382 айлық есептік көрсеткіш;</w:t>
      </w:r>
    </w:p>
    <w:p>
      <w:pPr>
        <w:spacing w:after="0"/>
        <w:ind w:left="0"/>
        <w:jc w:val="both"/>
      </w:pPr>
      <w:r>
        <w:rPr>
          <w:rFonts w:ascii="Times New Roman"/>
          <w:b w:val="false"/>
          <w:i w:val="false"/>
          <w:color w:val="000000"/>
          <w:sz w:val="28"/>
        </w:rPr>
        <w:t>
      І, ІІ, ІІІ класы жабдықталған - алым төленетін күні қолданыстағы 437 айлық есептік көрсеткіш;</w:t>
      </w:r>
    </w:p>
    <w:p>
      <w:pPr>
        <w:spacing w:after="0"/>
        <w:ind w:left="0"/>
        <w:jc w:val="both"/>
      </w:pPr>
      <w:r>
        <w:rPr>
          <w:rFonts w:ascii="Times New Roman"/>
          <w:b w:val="false"/>
          <w:i w:val="false"/>
          <w:color w:val="000000"/>
          <w:sz w:val="28"/>
        </w:rPr>
        <w:t>
      палубалық тікұшақ айлағы немесе тікұшақ палубасы:</w:t>
      </w:r>
    </w:p>
    <w:p>
      <w:pPr>
        <w:spacing w:after="0"/>
        <w:ind w:left="0"/>
        <w:jc w:val="both"/>
      </w:pPr>
      <w:r>
        <w:rPr>
          <w:rFonts w:ascii="Times New Roman"/>
          <w:b w:val="false"/>
          <w:i w:val="false"/>
          <w:color w:val="000000"/>
          <w:sz w:val="28"/>
        </w:rPr>
        <w:t>
      І, ІІ, ІІІ класы жабдықталмаған - алым төленетін күні қолданыстағы 255 айлық есептік көрсеткіш;</w:t>
      </w:r>
    </w:p>
    <w:p>
      <w:pPr>
        <w:spacing w:after="0"/>
        <w:ind w:left="0"/>
        <w:jc w:val="both"/>
      </w:pPr>
      <w:r>
        <w:rPr>
          <w:rFonts w:ascii="Times New Roman"/>
          <w:b w:val="false"/>
          <w:i w:val="false"/>
          <w:color w:val="000000"/>
          <w:sz w:val="28"/>
        </w:rPr>
        <w:t>
      І, ІІ, ІІІ класы ішінара жабдықталған - алым төленетін күні қолданыстағы 309 айлық есептік көрсеткіш;</w:t>
      </w:r>
    </w:p>
    <w:p>
      <w:pPr>
        <w:spacing w:after="0"/>
        <w:ind w:left="0"/>
        <w:jc w:val="both"/>
      </w:pPr>
      <w:r>
        <w:rPr>
          <w:rFonts w:ascii="Times New Roman"/>
          <w:b w:val="false"/>
          <w:i w:val="false"/>
          <w:color w:val="000000"/>
          <w:sz w:val="28"/>
        </w:rPr>
        <w:t>
      І, ІІ, ІІІ класы жабдықталған - алым төленетін күні қолданыстағы 328 айлық есептік көрсеткіш.</w:t>
      </w:r>
    </w:p>
    <w:p>
      <w:pPr>
        <w:spacing w:after="0"/>
        <w:ind w:left="0"/>
        <w:jc w:val="both"/>
      </w:pPr>
      <w:r>
        <w:rPr>
          <w:rFonts w:ascii="Times New Roman"/>
          <w:b w:val="false"/>
          <w:i w:val="false"/>
          <w:color w:val="000000"/>
          <w:sz w:val="28"/>
        </w:rPr>
        <w:t>
      Әуеайлақтың (тікұшақ айлағының) жарамдылығын сертификаттау класы Г/ санатталмаған, класы Д /санатталмаған, класы Е /санатталмаған әуеайлақтардан басқа көрсетілген алым мемлекеттік бюджетке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төлемді "электрондық үкіметтің" төлем шлюзі арқылы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17.04.2019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12.01.2018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9. Әуеайлақтың (тікұшақ айлағының) жарамдылығы сертификатын алу үшін көрсетілетін қызметті алушы порталға мынадай құжаттарды электрондық түрде қоса бере отырып, осы мемлекеттік көрсетілетін қызмет стандартына 1-қосымшаға сәйкес нысан бойынша көрсетілетін қызметті алушының ЭЦҚ куәландырылған электрондық құжат нысанындағы өтінішті береді:</w:t>
      </w:r>
    </w:p>
    <w:bookmarkEnd w:id="20"/>
    <w:p>
      <w:pPr>
        <w:spacing w:after="0"/>
        <w:ind w:left="0"/>
        <w:jc w:val="both"/>
      </w:pPr>
      <w:r>
        <w:rPr>
          <w:rFonts w:ascii="Times New Roman"/>
          <w:b w:val="false"/>
          <w:i w:val="false"/>
          <w:color w:val="000000"/>
          <w:sz w:val="28"/>
        </w:rPr>
        <w:t>
      1) пайдаланушының аэронавигациялық қызмет көрсетуді берушімен өзара іс-қимыл жасау және авиациялық қауіпсіздікті қамтамасыз ету (қызметті сатып алған жағдайда) шарттарының көшірмелері;</w:t>
      </w:r>
    </w:p>
    <w:p>
      <w:pPr>
        <w:spacing w:after="0"/>
        <w:ind w:left="0"/>
        <w:jc w:val="both"/>
      </w:pPr>
      <w:r>
        <w:rPr>
          <w:rFonts w:ascii="Times New Roman"/>
          <w:b w:val="false"/>
          <w:i w:val="false"/>
          <w:color w:val="000000"/>
          <w:sz w:val="28"/>
        </w:rPr>
        <w:t>
      2) ұшуды жарық сигналымен қамтамасыз ету жүйесін ұшу арқылы қолданыстағы тексеру актілерінің көшірмесі;</w:t>
      </w:r>
    </w:p>
    <w:p>
      <w:pPr>
        <w:spacing w:after="0"/>
        <w:ind w:left="0"/>
        <w:jc w:val="both"/>
      </w:pPr>
      <w:r>
        <w:rPr>
          <w:rFonts w:ascii="Times New Roman"/>
          <w:b w:val="false"/>
          <w:i w:val="false"/>
          <w:color w:val="000000"/>
          <w:sz w:val="28"/>
        </w:rPr>
        <w:t>
      3) әуеайлақ (тікұшақ айлағы) жөніндегі нұсқаудың көшірмесі, әуеайлақ (тікұшақ айлағы) ауданында авариялық-құтқару жұмыстарын жүргізу және өрт сөндіру бойынша жедел жоспар;</w:t>
      </w:r>
    </w:p>
    <w:p>
      <w:pPr>
        <w:spacing w:after="0"/>
        <w:ind w:left="0"/>
        <w:jc w:val="both"/>
      </w:pPr>
      <w:r>
        <w:rPr>
          <w:rFonts w:ascii="Times New Roman"/>
          <w:b w:val="false"/>
          <w:i w:val="false"/>
          <w:color w:val="000000"/>
          <w:sz w:val="28"/>
        </w:rPr>
        <w:t>
      4) авиациялық және инженерлік-техникалық персоналдың оқудан өтуін және кәсіптік деңгейін қолдауын өткендігін растайтын құжаттардың көшірмесі.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кабинетіне" мемлекеттік қызмет көрсету нәтижесін алу күні және уақыты көрсетіле отырып, мемлекеттік қызметті көрсету үшін сұрау салудың қабылданғаны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12.01.2018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10. Мемлекеттік қызметті көрсетуден бас тарту үшін негіздері мыналар:</w:t>
      </w:r>
    </w:p>
    <w:bookmarkEnd w:id="2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Республикасының әуе кеңістігін пайдалану және авиация қызметі туралы" Қазақстан Республикасының 2010 жылғы 15 шілдедегі Заңының 64-бабы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Қазақстан Республикасы Инвестициялар және даму министрінің 2015 жылғы 31 наурыздағы № 381 бұйрығымен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w:t>
      </w:r>
      <w:r>
        <w:rPr>
          <w:rFonts w:ascii="Times New Roman"/>
          <w:b w:val="false"/>
          <w:i w:val="false"/>
          <w:color w:val="000000"/>
          <w:sz w:val="28"/>
        </w:rPr>
        <w:t>нормаларына</w:t>
      </w:r>
      <w:r>
        <w:rPr>
          <w:rFonts w:ascii="Times New Roman"/>
          <w:b w:val="false"/>
          <w:i w:val="false"/>
          <w:color w:val="000000"/>
          <w:sz w:val="28"/>
        </w:rPr>
        <w:t xml:space="preserve"> сәйкес келмеуі;</w:t>
      </w:r>
    </w:p>
    <w:p>
      <w:pPr>
        <w:spacing w:after="0"/>
        <w:ind w:left="0"/>
        <w:jc w:val="both"/>
      </w:pPr>
      <w:r>
        <w:rPr>
          <w:rFonts w:ascii="Times New Roman"/>
          <w:b w:val="false"/>
          <w:i w:val="false"/>
          <w:color w:val="000000"/>
          <w:sz w:val="28"/>
        </w:rPr>
        <w:t>
      3) мемлекеттік көрсетілетін қызметті алушыға қатысты соттың заңды күшіне енген шешімінің болуы, оның негізінде мемлекеттік көрсетілетін қызметті алумен байланысты арнаулы құқығынан айырылуы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 w:id="22"/>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шешімдеріне, әрекеттеріне</w:t>
      </w:r>
      <w:r>
        <w:br/>
      </w:r>
      <w:r>
        <w:rPr>
          <w:rFonts w:ascii="Times New Roman"/>
          <w:b/>
          <w:i w:val="false"/>
          <w:color w:val="000000"/>
        </w:rPr>
        <w:t>(әрекетсіздігіне) шағымдану тәртібі</w:t>
      </w:r>
    </w:p>
    <w:bookmarkEnd w:id="22"/>
    <w:bookmarkStart w:name="z50" w:id="2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caa@mid.gov.kz, қабылдау бөлмесінің телефоны: 8 (7172) 75-48-02.</w:t>
      </w:r>
    </w:p>
    <w:bookmarkEnd w:id="23"/>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51" w:id="24"/>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24"/>
    <w:bookmarkStart w:name="z52" w:id="25"/>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нысанда көрсету ерекшеліктері ескеріле отырып қойылатын өзге де</w:t>
      </w:r>
      <w:r>
        <w:br/>
      </w:r>
      <w:r>
        <w:rPr>
          <w:rFonts w:ascii="Times New Roman"/>
          <w:b/>
          <w:i w:val="false"/>
          <w:color w:val="000000"/>
        </w:rPr>
        <w:t>талаптар</w:t>
      </w:r>
    </w:p>
    <w:bookmarkEnd w:id="25"/>
    <w:bookmarkStart w:name="z53" w:id="2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www.mid.gov.kz ("Азаматтық авиация комитеті" бөлімінің "Мемлекеттік көрсетілетін қызметтер" кіші бөлімінде) интернет-ресурсында орналастырылған.</w:t>
      </w:r>
    </w:p>
    <w:bookmarkEnd w:id="26"/>
    <w:bookmarkStart w:name="z54" w:id="27"/>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27"/>
    <w:bookmarkStart w:name="z55" w:id="28"/>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8"/>
    <w:bookmarkStart w:name="z56" w:id="29"/>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8 (7172) 75 47 81, мемлекеттік қызметтерді көрсету мәселелері жөніндегі бірыңғай байланыс орталығы: 1414.</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(тікұшақ айлағының)</w:t>
            </w:r>
            <w:r>
              <w:br/>
            </w:r>
            <w:r>
              <w:rPr>
                <w:rFonts w:ascii="Times New Roman"/>
                <w:b w:val="false"/>
                <w:i w:val="false"/>
                <w:color w:val="000000"/>
                <w:sz w:val="20"/>
              </w:rPr>
              <w:t>жарамдылығы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8" w:id="30"/>
    <w:p>
      <w:pPr>
        <w:spacing w:after="0"/>
        <w:ind w:left="0"/>
        <w:jc w:val="left"/>
      </w:pPr>
      <w:r>
        <w:rPr>
          <w:rFonts w:ascii="Times New Roman"/>
          <w:b/>
          <w:i w:val="false"/>
          <w:color w:val="000000"/>
        </w:rPr>
        <w:t xml:space="preserve"> Әуеайлақтың (тiкұшақ айлағының) жарамдылығына</w:t>
      </w:r>
      <w:r>
        <w:br/>
      </w:r>
      <w:r>
        <w:rPr>
          <w:rFonts w:ascii="Times New Roman"/>
          <w:b/>
          <w:i w:val="false"/>
          <w:color w:val="000000"/>
        </w:rPr>
        <w:t>сертификаттауды жүргiзуге</w:t>
      </w:r>
      <w:r>
        <w:br/>
      </w:r>
      <w:r>
        <w:rPr>
          <w:rFonts w:ascii="Times New Roman"/>
          <w:b/>
          <w:i w:val="false"/>
          <w:color w:val="000000"/>
        </w:rPr>
        <w:t>ӨТIНIМ</w:t>
      </w:r>
    </w:p>
    <w:bookmarkEnd w:id="30"/>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(егер бар болса), оның мекенжайы)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лауазымы,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(нормативтiк актiлердi көрсету және атауы) талаптарына сәйкес</w:t>
      </w:r>
    </w:p>
    <w:p>
      <w:pPr>
        <w:spacing w:after="0"/>
        <w:ind w:left="0"/>
        <w:jc w:val="both"/>
      </w:pPr>
      <w:r>
        <w:rPr>
          <w:rFonts w:ascii="Times New Roman"/>
          <w:b w:val="false"/>
          <w:i w:val="false"/>
          <w:color w:val="000000"/>
          <w:sz w:val="28"/>
        </w:rPr>
        <w:t>
      келетiндiгiн мәлiмдейдi және осы объектiнiң сертификаттау талаптарына</w:t>
      </w:r>
    </w:p>
    <w:p>
      <w:pPr>
        <w:spacing w:after="0"/>
        <w:ind w:left="0"/>
        <w:jc w:val="both"/>
      </w:pPr>
      <w:r>
        <w:rPr>
          <w:rFonts w:ascii="Times New Roman"/>
          <w:b w:val="false"/>
          <w:i w:val="false"/>
          <w:color w:val="000000"/>
          <w:sz w:val="28"/>
        </w:rPr>
        <w:t>
      сәйкестiгiне инспекциялық тексеру жүргiзудi сұрайды.</w:t>
      </w:r>
    </w:p>
    <w:p>
      <w:pPr>
        <w:spacing w:after="0"/>
        <w:ind w:left="0"/>
        <w:jc w:val="both"/>
      </w:pPr>
      <w:r>
        <w:rPr>
          <w:rFonts w:ascii="Times New Roman"/>
          <w:b w:val="false"/>
          <w:i w:val="false"/>
          <w:color w:val="000000"/>
          <w:sz w:val="28"/>
        </w:rPr>
        <w:t>
      2. Қосымша ақпарат (әуеайлақ (тікұшақ айлағы) класы, қону</w:t>
      </w:r>
    </w:p>
    <w:p>
      <w:pPr>
        <w:spacing w:after="0"/>
        <w:ind w:left="0"/>
        <w:jc w:val="both"/>
      </w:pPr>
      <w:r>
        <w:rPr>
          <w:rFonts w:ascii="Times New Roman"/>
          <w:b w:val="false"/>
          <w:i w:val="false"/>
          <w:color w:val="000000"/>
          <w:sz w:val="28"/>
        </w:rPr>
        <w:t>
      аспаптарын ескере отырып (көзбен шолу, аспаптар бойынша, нақты емес</w:t>
      </w:r>
    </w:p>
    <w:p>
      <w:pPr>
        <w:spacing w:after="0"/>
        <w:ind w:left="0"/>
        <w:jc w:val="both"/>
      </w:pPr>
      <w:r>
        <w:rPr>
          <w:rFonts w:ascii="Times New Roman"/>
          <w:b w:val="false"/>
          <w:i w:val="false"/>
          <w:color w:val="000000"/>
          <w:sz w:val="28"/>
        </w:rPr>
        <w:t>
      немесе нақты кірулер) ұшу шарттары__________________________________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Қосымша____________________________________________________</w:t>
      </w:r>
    </w:p>
    <w:p>
      <w:pPr>
        <w:spacing w:after="0"/>
        <w:ind w:left="0"/>
        <w:jc w:val="both"/>
      </w:pPr>
      <w:r>
        <w:rPr>
          <w:rFonts w:ascii="Times New Roman"/>
          <w:b w:val="false"/>
          <w:i w:val="false"/>
          <w:color w:val="000000"/>
          <w:sz w:val="28"/>
        </w:rPr>
        <w:t>
      Басшы _________________________________________ ______________</w:t>
      </w:r>
    </w:p>
    <w:p>
      <w:pPr>
        <w:spacing w:after="0"/>
        <w:ind w:left="0"/>
        <w:jc w:val="both"/>
      </w:pPr>
      <w:r>
        <w:rPr>
          <w:rFonts w:ascii="Times New Roman"/>
          <w:b w:val="false"/>
          <w:i w:val="false"/>
          <w:color w:val="000000"/>
          <w:sz w:val="28"/>
        </w:rPr>
        <w:t>
                  (Тегі, аты, әкесінің аты (егер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(егер бар болса)                                 Күнi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(тікұшақ айлағының)</w:t>
            </w:r>
            <w:r>
              <w:br/>
            </w:r>
            <w:r>
              <w:rPr>
                <w:rFonts w:ascii="Times New Roman"/>
                <w:b w:val="false"/>
                <w:i w:val="false"/>
                <w:color w:val="000000"/>
                <w:sz w:val="20"/>
              </w:rPr>
              <w:t>жарамдылығы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0" w:id="31"/>
    <w:p>
      <w:pPr>
        <w:spacing w:after="0"/>
        <w:ind w:left="0"/>
        <w:jc w:val="left"/>
      </w:pPr>
      <w:r>
        <w:rPr>
          <w:rFonts w:ascii="Times New Roman"/>
          <w:b/>
          <w:i w:val="false"/>
          <w:color w:val="000000"/>
        </w:rPr>
        <w:t xml:space="preserve"> Әуеайлақтың (тiкұшақ айлағының) жарамдылығы сертификатына</w:t>
      </w:r>
      <w:r>
        <w:br/>
      </w:r>
      <w:r>
        <w:rPr>
          <w:rFonts w:ascii="Times New Roman"/>
          <w:b/>
          <w:i w:val="false"/>
          <w:color w:val="000000"/>
        </w:rPr>
        <w:t>өтiнiш берушiнiң мiндеттемесi</w:t>
      </w:r>
    </w:p>
    <w:bookmarkEnd w:id="31"/>
    <w:p>
      <w:pPr>
        <w:spacing w:after="0"/>
        <w:ind w:left="0"/>
        <w:jc w:val="both"/>
      </w:pPr>
      <w:r>
        <w:rPr>
          <w:rFonts w:ascii="Times New Roman"/>
          <w:b w:val="false"/>
          <w:i w:val="false"/>
          <w:color w:val="ff0000"/>
          <w:sz w:val="28"/>
        </w:rPr>
        <w:t xml:space="preserve">
      Ескерту. 2-қосымша алып тасталды – ҚР Инвестициялар және даму министрінің 12.01.2018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