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427d" w14:textId="1254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халықаралық саудасы статистикасын жүргізу саласындағы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14 желтоқсандағы № 204 бұйрығы. Қазақстан Республикасының Әділет министрлігінде 2016 жылы 21 қаңтарда № 12906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Тауарлардың халықаралық саудасы статистикасын жүргізу саласындағы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банкісіне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Ә.Смайылов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2015 жылғы 14 желтоқсандағы</w:t>
      </w:r>
      <w:r>
        <w:br/>
      </w:r>
      <w:r>
        <w:rPr>
          <w:rFonts w:ascii="Times New Roman"/>
          <w:b w:val="false"/>
          <w:i w:val="false"/>
          <w:color w:val="000000"/>
          <w:sz w:val="28"/>
        </w:rPr>
        <w:t xml:space="preserve">
№ 204 бұйрығымен бекітілді  </w:t>
      </w:r>
    </w:p>
    <w:bookmarkEnd w:id="1"/>
    <w:bookmarkStart w:name="z12" w:id="2"/>
    <w:p>
      <w:pPr>
        <w:spacing w:after="0"/>
        <w:ind w:left="0"/>
        <w:jc w:val="left"/>
      </w:pPr>
      <w:r>
        <w:rPr>
          <w:rFonts w:ascii="Times New Roman"/>
          <w:b/>
          <w:i w:val="false"/>
          <w:color w:val="000000"/>
        </w:rPr>
        <w:t xml:space="preserve"> 
Тауарлардың халықаралық саудасы статистикасын</w:t>
      </w:r>
      <w:r>
        <w:br/>
      </w:r>
      <w:r>
        <w:rPr>
          <w:rFonts w:ascii="Times New Roman"/>
          <w:b/>
          <w:i w:val="false"/>
          <w:color w:val="000000"/>
        </w:rPr>
        <w:t>
жүргізу саласындағы әдістеме 1. Жалпы ережелер</w:t>
      </w:r>
    </w:p>
    <w:bookmarkEnd w:id="2"/>
    <w:bookmarkStart w:name="z13" w:id="3"/>
    <w:p>
      <w:pPr>
        <w:spacing w:after="0"/>
        <w:ind w:left="0"/>
        <w:jc w:val="both"/>
      </w:pPr>
      <w:r>
        <w:rPr>
          <w:rFonts w:ascii="Times New Roman"/>
          <w:b w:val="false"/>
          <w:i w:val="false"/>
          <w:color w:val="000000"/>
          <w:sz w:val="28"/>
        </w:rPr>
        <w:t>
      1. Осы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Әдістеме халықаралық деңгейде салыстырылатын сыртқы және өзара сауда бойынша статистикалық көрсеткіштерді есептеудің негізгі әдістерін айқындайды.</w:t>
      </w:r>
      <w:r>
        <w:br/>
      </w:r>
      <w:r>
        <w:rPr>
          <w:rFonts w:ascii="Times New Roman"/>
          <w:b w:val="false"/>
          <w:i w:val="false"/>
          <w:color w:val="000000"/>
          <w:sz w:val="28"/>
        </w:rPr>
        <w:t>
</w:t>
      </w:r>
      <w:r>
        <w:rPr>
          <w:rFonts w:ascii="Times New Roman"/>
          <w:b w:val="false"/>
          <w:i w:val="false"/>
          <w:color w:val="000000"/>
          <w:sz w:val="28"/>
        </w:rPr>
        <w:t>
      3. Осы Әдістемені Қазақстан Республикасы Ұлттық экономика министрлігі Статистика комитеті сыртқы және өзара сауда статистикасы бойынша статистикалық деректерді қалыптастыру кезінде қолданады.</w:t>
      </w:r>
      <w:r>
        <w:br/>
      </w:r>
      <w:r>
        <w:rPr>
          <w:rFonts w:ascii="Times New Roman"/>
          <w:b w:val="false"/>
          <w:i w:val="false"/>
          <w:color w:val="000000"/>
          <w:sz w:val="28"/>
        </w:rPr>
        <w:t>
</w:t>
      </w:r>
      <w:r>
        <w:rPr>
          <w:rFonts w:ascii="Times New Roman"/>
          <w:b w:val="false"/>
          <w:i w:val="false"/>
          <w:color w:val="000000"/>
          <w:sz w:val="28"/>
        </w:rPr>
        <w:t>
      4. Осы Әдістемеде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Еуразиялық экономикалық одақтың (бұдан әрі – ЕАЭО) өзара     саудасы – ЕАЭО-ға мүше мемлекеттердің арасындағы сауда;</w:t>
      </w:r>
      <w:r>
        <w:br/>
      </w:r>
      <w:r>
        <w:rPr>
          <w:rFonts w:ascii="Times New Roman"/>
          <w:b w:val="false"/>
          <w:i w:val="false"/>
          <w:color w:val="000000"/>
          <w:sz w:val="28"/>
        </w:rPr>
        <w:t>
</w:t>
      </w:r>
      <w:r>
        <w:rPr>
          <w:rFonts w:ascii="Times New Roman"/>
          <w:b w:val="false"/>
          <w:i w:val="false"/>
          <w:color w:val="000000"/>
          <w:sz w:val="28"/>
        </w:rPr>
        <w:t>
      2) ЕАЭО сыртқы саудасы – ЕАЭО-ға мүше мемлекеттердің үшінші елдермен саудасы;</w:t>
      </w:r>
      <w:r>
        <w:br/>
      </w:r>
      <w:r>
        <w:rPr>
          <w:rFonts w:ascii="Times New Roman"/>
          <w:b w:val="false"/>
          <w:i w:val="false"/>
          <w:color w:val="000000"/>
          <w:sz w:val="28"/>
        </w:rPr>
        <w:t>
</w:t>
      </w:r>
      <w:r>
        <w:rPr>
          <w:rFonts w:ascii="Times New Roman"/>
          <w:b w:val="false"/>
          <w:i w:val="false"/>
          <w:color w:val="000000"/>
          <w:sz w:val="28"/>
        </w:rPr>
        <w:t>
      3) сатушы ел – аумағында тауарды сатып алған немесе сатқан заңды немесе жеке тұлға тіркелген (тұрақты тұратын) ел;</w:t>
      </w:r>
      <w:r>
        <w:br/>
      </w:r>
      <w:r>
        <w:rPr>
          <w:rFonts w:ascii="Times New Roman"/>
          <w:b w:val="false"/>
          <w:i w:val="false"/>
          <w:color w:val="000000"/>
          <w:sz w:val="28"/>
        </w:rPr>
        <w:t>
</w:t>
      </w:r>
      <w:r>
        <w:rPr>
          <w:rFonts w:ascii="Times New Roman"/>
          <w:b w:val="false"/>
          <w:i w:val="false"/>
          <w:color w:val="000000"/>
          <w:sz w:val="28"/>
        </w:rPr>
        <w:t>
      4) СИФ (құн, сақтандыру, фрахт Инкотермс 2010) – тауарды сату шарты, оған сәйкес тауар бағасына оның құны мен сақтандыру және тауарды импорттаушы–ел портына дейін тасымалдау бойынша шығыстар қосылады;</w:t>
      </w:r>
      <w:r>
        <w:br/>
      </w:r>
      <w:r>
        <w:rPr>
          <w:rFonts w:ascii="Times New Roman"/>
          <w:b w:val="false"/>
          <w:i w:val="false"/>
          <w:color w:val="000000"/>
          <w:sz w:val="28"/>
        </w:rPr>
        <w:t>
</w:t>
      </w:r>
      <w:r>
        <w:rPr>
          <w:rFonts w:ascii="Times New Roman"/>
          <w:b w:val="false"/>
          <w:i w:val="false"/>
          <w:color w:val="000000"/>
          <w:sz w:val="28"/>
        </w:rPr>
        <w:t>
      5) статистикалық жете есептеу – бұл деректерді толық қамтылуына қол жеткізу әдістерінің негізінде ол немесе өзге де ресми статистикалық зерттеумен есепке алынбаған көріністердің көлемін бағалауға (құндық немесе сандық өлшеулерде) мүмкіндік беретін ғылыми-негізделген статистикалық есептеулер;</w:t>
      </w:r>
      <w:r>
        <w:br/>
      </w:r>
      <w:r>
        <w:rPr>
          <w:rFonts w:ascii="Times New Roman"/>
          <w:b w:val="false"/>
          <w:i w:val="false"/>
          <w:color w:val="000000"/>
          <w:sz w:val="28"/>
        </w:rPr>
        <w:t>
</w:t>
      </w:r>
      <w:r>
        <w:rPr>
          <w:rFonts w:ascii="Times New Roman"/>
          <w:b w:val="false"/>
          <w:i w:val="false"/>
          <w:color w:val="000000"/>
          <w:sz w:val="28"/>
        </w:rPr>
        <w:t>
      6) тауардың жөнелтуші елі – тауарды халықаралық тасымалдауды бастаған, көліктік (тасымалдау) құжаттарында мәліметтер көрсетілген ел;</w:t>
      </w:r>
      <w:r>
        <w:br/>
      </w:r>
      <w:r>
        <w:rPr>
          <w:rFonts w:ascii="Times New Roman"/>
          <w:b w:val="false"/>
          <w:i w:val="false"/>
          <w:color w:val="000000"/>
          <w:sz w:val="28"/>
        </w:rPr>
        <w:t>
</w:t>
      </w:r>
      <w:r>
        <w:rPr>
          <w:rFonts w:ascii="Times New Roman"/>
          <w:b w:val="false"/>
          <w:i w:val="false"/>
          <w:color w:val="000000"/>
          <w:sz w:val="28"/>
        </w:rPr>
        <w:t>
      7) тауардың межелі елі – тауарды тұтынатын, қолданатын немесе қайта өңдейтін ел;</w:t>
      </w:r>
      <w:r>
        <w:br/>
      </w:r>
      <w:r>
        <w:rPr>
          <w:rFonts w:ascii="Times New Roman"/>
          <w:b w:val="false"/>
          <w:i w:val="false"/>
          <w:color w:val="000000"/>
          <w:sz w:val="28"/>
        </w:rPr>
        <w:t>
</w:t>
      </w:r>
      <w:r>
        <w:rPr>
          <w:rFonts w:ascii="Times New Roman"/>
          <w:b w:val="false"/>
          <w:i w:val="false"/>
          <w:color w:val="000000"/>
          <w:sz w:val="28"/>
        </w:rPr>
        <w:t>
      8) тауардың статистикалық құны – Америка Құрама Штаттарының долларында (бұдан әрі – АҚШ доллары) көрсетілген, бағаның бірыңғай базисіне келтірілген (экспортталатын тауарлар үшін ФОБ бағасының типі, импортталатын тауарлар үшін – СИФ бағасының типі бойынша) тауар құны, құнды АҚШ долларында қайта есептеу Қазақстан Республикасының Ұлттық Банкінің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9) тауардың шығарылған елі – тауар толық өндірілген немесе ЕАЭО кеден заңнамасында айқындалған өлшем шарттарға немесе тәртіптерге сәйкес жеткілікті қайта өңдеуге ұшыраған ел;</w:t>
      </w:r>
      <w:r>
        <w:br/>
      </w:r>
      <w:r>
        <w:rPr>
          <w:rFonts w:ascii="Times New Roman"/>
          <w:b w:val="false"/>
          <w:i w:val="false"/>
          <w:color w:val="000000"/>
          <w:sz w:val="28"/>
        </w:rPr>
        <w:t>
</w:t>
      </w:r>
      <w:r>
        <w:rPr>
          <w:rFonts w:ascii="Times New Roman"/>
          <w:b w:val="false"/>
          <w:i w:val="false"/>
          <w:color w:val="000000"/>
          <w:sz w:val="28"/>
        </w:rPr>
        <w:t>
      10) тауарлар импорты – ЕАЭО-ға мүше мемлекеттің материалдық ресурстарының қорларына қосылатын, ЕАЭО-ға мүше мемлекеттің аумағына тауарларды әкелу;</w:t>
      </w:r>
      <w:r>
        <w:br/>
      </w:r>
      <w:r>
        <w:rPr>
          <w:rFonts w:ascii="Times New Roman"/>
          <w:b w:val="false"/>
          <w:i w:val="false"/>
          <w:color w:val="000000"/>
          <w:sz w:val="28"/>
        </w:rPr>
        <w:t>
</w:t>
      </w:r>
      <w:r>
        <w:rPr>
          <w:rFonts w:ascii="Times New Roman"/>
          <w:b w:val="false"/>
          <w:i w:val="false"/>
          <w:color w:val="000000"/>
          <w:sz w:val="28"/>
        </w:rPr>
        <w:t>
      11) тауарлар экспорты – ЕАЭО-ға мүше мемлекеттің материалдық ресурстарының қорларын азайтатын, ЕАЭО-ға мүше мемлекеттің аумағынан тауарларды әкету;</w:t>
      </w:r>
      <w:r>
        <w:br/>
      </w:r>
      <w:r>
        <w:rPr>
          <w:rFonts w:ascii="Times New Roman"/>
          <w:b w:val="false"/>
          <w:i w:val="false"/>
          <w:color w:val="000000"/>
          <w:sz w:val="28"/>
        </w:rPr>
        <w:t>
</w:t>
      </w:r>
      <w:r>
        <w:rPr>
          <w:rFonts w:ascii="Times New Roman"/>
          <w:b w:val="false"/>
          <w:i w:val="false"/>
          <w:color w:val="000000"/>
          <w:sz w:val="28"/>
        </w:rPr>
        <w:t>
      12) фактуралық құн – басқа төлемдер ескерілмейтін және мәміленің құнына қосылатын немесе одан алынып тасталатын сатушыға тікелей ақшалай төлем;</w:t>
      </w:r>
      <w:r>
        <w:br/>
      </w:r>
      <w:r>
        <w:rPr>
          <w:rFonts w:ascii="Times New Roman"/>
          <w:b w:val="false"/>
          <w:i w:val="false"/>
          <w:color w:val="000000"/>
          <w:sz w:val="28"/>
        </w:rPr>
        <w:t>
</w:t>
      </w:r>
      <w:r>
        <w:rPr>
          <w:rFonts w:ascii="Times New Roman"/>
          <w:b w:val="false"/>
          <w:i w:val="false"/>
          <w:color w:val="000000"/>
          <w:sz w:val="28"/>
        </w:rPr>
        <w:t>
      13) ФОБ (кеме бортында еркін, Инкотермс 2010) – тауарды сату шарты, оған сәйкес тауар бағасына оның құны мен тауарды кеме бортына жеткізу және тиеу бойынша шығыстар қосылады.</w:t>
      </w:r>
    </w:p>
    <w:bookmarkEnd w:id="3"/>
    <w:bookmarkStart w:name="z71" w:id="4"/>
    <w:p>
      <w:pPr>
        <w:spacing w:after="0"/>
        <w:ind w:left="0"/>
        <w:jc w:val="left"/>
      </w:pPr>
      <w:r>
        <w:rPr>
          <w:rFonts w:ascii="Times New Roman"/>
          <w:b/>
          <w:i w:val="false"/>
          <w:color w:val="000000"/>
        </w:rPr>
        <w:t xml:space="preserve"> 
2. Деректерді қамту саласы</w:t>
      </w:r>
    </w:p>
    <w:bookmarkEnd w:id="4"/>
    <w:bookmarkStart w:name="z31" w:id="5"/>
    <w:p>
      <w:pPr>
        <w:spacing w:after="0"/>
        <w:ind w:left="0"/>
        <w:jc w:val="both"/>
      </w:pPr>
      <w:r>
        <w:rPr>
          <w:rFonts w:ascii="Times New Roman"/>
          <w:b w:val="false"/>
          <w:i w:val="false"/>
          <w:color w:val="000000"/>
          <w:sz w:val="28"/>
        </w:rPr>
        <w:t>
      5. Тауарлар саудасының халықаралық статистикасының қамту саласы жалпы және ерекше басшылыққа алынатын қағидаттарымен айқындалады. Жалпы басшылыққа алынатын қағидаттар әмбебап ереже болып табылса, тауарлар санаттарының шектеулі саны бойынша деректерді статистикалық өңдеу тәртібін растау немесе нақтылау үшін ерекше басшылыққа алынатын қағидаттар тұжырымдалады. Төмендегідей себептерге байланысты жалпы басшылыққа алынатын қағидаттарды қолдану жеткілікті болып көрінбеуі мүмкін:</w:t>
      </w:r>
      <w:r>
        <w:br/>
      </w:r>
      <w:r>
        <w:rPr>
          <w:rFonts w:ascii="Times New Roman"/>
          <w:b w:val="false"/>
          <w:i w:val="false"/>
          <w:color w:val="000000"/>
          <w:sz w:val="28"/>
        </w:rPr>
        <w:t>
      тауарлардың өзіндік ерекшеліктері;</w:t>
      </w:r>
      <w:r>
        <w:br/>
      </w:r>
      <w:r>
        <w:rPr>
          <w:rFonts w:ascii="Times New Roman"/>
          <w:b w:val="false"/>
          <w:i w:val="false"/>
          <w:color w:val="000000"/>
          <w:sz w:val="28"/>
        </w:rPr>
        <w:t>
      сауда операциясының ерекшелігі немесе қиындығы немесе деректерді жинауға қатысты қандай да бір практикалық пікірлер.</w:t>
      </w:r>
      <w:r>
        <w:br/>
      </w:r>
      <w:r>
        <w:rPr>
          <w:rFonts w:ascii="Times New Roman"/>
          <w:b w:val="false"/>
          <w:i w:val="false"/>
          <w:color w:val="000000"/>
          <w:sz w:val="28"/>
        </w:rPr>
        <w:t>
</w:t>
      </w:r>
      <w:r>
        <w:rPr>
          <w:rFonts w:ascii="Times New Roman"/>
          <w:b w:val="false"/>
          <w:i w:val="false"/>
          <w:color w:val="000000"/>
          <w:sz w:val="28"/>
        </w:rPr>
        <w:t>
      6. Жалпы басшылыққа алынатын қағидат ретінде, елдің экономикалық аумағына әкелінуі (импорт) немесе оның экономикалық аумағынан әкетілуі (экспорт) нәтижесінде елдің материалдық ресурстарының қорына қосылатын немесе одан шегерілетін барлық тауарлар тауарлардың халықаралық саудасы статистикасында есепке алынады.</w:t>
      </w:r>
      <w:r>
        <w:br/>
      </w:r>
      <w:r>
        <w:rPr>
          <w:rFonts w:ascii="Times New Roman"/>
          <w:b w:val="false"/>
          <w:i w:val="false"/>
          <w:color w:val="000000"/>
          <w:sz w:val="28"/>
        </w:rPr>
        <w:t>
</w:t>
      </w:r>
      <w:r>
        <w:rPr>
          <w:rFonts w:ascii="Times New Roman"/>
          <w:b w:val="false"/>
          <w:i w:val="false"/>
          <w:color w:val="000000"/>
          <w:sz w:val="28"/>
        </w:rPr>
        <w:t>
      7. Сыртқы сауда статистикасында және өзара сауда статистикасында тауарлардың мынадай санаттары есепке алынады:</w:t>
      </w:r>
      <w:r>
        <w:br/>
      </w:r>
      <w:r>
        <w:rPr>
          <w:rFonts w:ascii="Times New Roman"/>
          <w:b w:val="false"/>
          <w:i w:val="false"/>
          <w:color w:val="000000"/>
          <w:sz w:val="28"/>
        </w:rPr>
        <w:t>
</w:t>
      </w:r>
      <w:r>
        <w:rPr>
          <w:rFonts w:ascii="Times New Roman"/>
          <w:b w:val="false"/>
          <w:i w:val="false"/>
          <w:color w:val="000000"/>
          <w:sz w:val="28"/>
        </w:rPr>
        <w:t>
      1) төлем құралы ретінде жүрмейтін монетарлық емес алтын, бағалы металдар, айналыста жоқ бағалы қағаздар, банкноттар және монеталар;</w:t>
      </w:r>
      <w:r>
        <w:br/>
      </w:r>
      <w:r>
        <w:rPr>
          <w:rFonts w:ascii="Times New Roman"/>
          <w:b w:val="false"/>
          <w:i w:val="false"/>
          <w:color w:val="000000"/>
          <w:sz w:val="28"/>
        </w:rPr>
        <w:t>
</w:t>
      </w:r>
      <w:r>
        <w:rPr>
          <w:rFonts w:ascii="Times New Roman"/>
          <w:b w:val="false"/>
          <w:i w:val="false"/>
          <w:color w:val="000000"/>
          <w:sz w:val="28"/>
        </w:rPr>
        <w:t>
      2) үкіметтер жүйелі коммерциялық операцияларды іске асырған кезіндегі азаматтық және әскери мақсаттағы тауарлар қамтылатын мемлекеттің шоттары бойынша өткізілетін тауарлар, сыртқы көмектің мемлекеттік бағдарламалары желісі бойынша жеткізілетін тауарлар;</w:t>
      </w:r>
      <w:r>
        <w:br/>
      </w:r>
      <w:r>
        <w:rPr>
          <w:rFonts w:ascii="Times New Roman"/>
          <w:b w:val="false"/>
          <w:i w:val="false"/>
          <w:color w:val="000000"/>
          <w:sz w:val="28"/>
        </w:rPr>
        <w:t>
әскери репарациялар және реституциялар;</w:t>
      </w:r>
      <w:r>
        <w:br/>
      </w:r>
      <w:r>
        <w:rPr>
          <w:rFonts w:ascii="Times New Roman"/>
          <w:b w:val="false"/>
          <w:i w:val="false"/>
          <w:color w:val="000000"/>
          <w:sz w:val="28"/>
        </w:rPr>
        <w:t>
</w:t>
      </w:r>
      <w:r>
        <w:rPr>
          <w:rFonts w:ascii="Times New Roman"/>
          <w:b w:val="false"/>
          <w:i w:val="false"/>
          <w:color w:val="000000"/>
          <w:sz w:val="28"/>
        </w:rPr>
        <w:t>
      3) гуманитарлық және техникалық көмек;</w:t>
      </w:r>
      <w:r>
        <w:br/>
      </w:r>
      <w:r>
        <w:rPr>
          <w:rFonts w:ascii="Times New Roman"/>
          <w:b w:val="false"/>
          <w:i w:val="false"/>
          <w:color w:val="000000"/>
          <w:sz w:val="28"/>
        </w:rPr>
        <w:t>
</w:t>
      </w:r>
      <w:r>
        <w:rPr>
          <w:rFonts w:ascii="Times New Roman"/>
          <w:b w:val="false"/>
          <w:i w:val="false"/>
          <w:color w:val="000000"/>
          <w:sz w:val="28"/>
        </w:rPr>
        <w:t>
      4) сыйлық ретінде әкелінетін тауарлар;</w:t>
      </w:r>
      <w:r>
        <w:br/>
      </w:r>
      <w:r>
        <w:rPr>
          <w:rFonts w:ascii="Times New Roman"/>
          <w:b w:val="false"/>
          <w:i w:val="false"/>
          <w:color w:val="000000"/>
          <w:sz w:val="28"/>
        </w:rPr>
        <w:t>
</w:t>
      </w:r>
      <w:r>
        <w:rPr>
          <w:rFonts w:ascii="Times New Roman"/>
          <w:b w:val="false"/>
          <w:i w:val="false"/>
          <w:color w:val="000000"/>
          <w:sz w:val="28"/>
        </w:rPr>
        <w:t>
      5) бір жылға және одан көп мерзімге уақытша әкелінген (әкетілген) тауарлар;</w:t>
      </w:r>
      <w:r>
        <w:br/>
      </w:r>
      <w:r>
        <w:rPr>
          <w:rFonts w:ascii="Times New Roman"/>
          <w:b w:val="false"/>
          <w:i w:val="false"/>
          <w:color w:val="000000"/>
          <w:sz w:val="28"/>
        </w:rPr>
        <w:t>
</w:t>
      </w:r>
      <w:r>
        <w:rPr>
          <w:rFonts w:ascii="Times New Roman"/>
          <w:b w:val="false"/>
          <w:i w:val="false"/>
          <w:color w:val="000000"/>
          <w:sz w:val="28"/>
        </w:rPr>
        <w:t>
      6) қаржылық жалға беру (лизинг) шарты бойынша әкелінген (әкетілген) тауарлар;</w:t>
      </w:r>
      <w:r>
        <w:br/>
      </w:r>
      <w:r>
        <w:rPr>
          <w:rFonts w:ascii="Times New Roman"/>
          <w:b w:val="false"/>
          <w:i w:val="false"/>
          <w:color w:val="000000"/>
          <w:sz w:val="28"/>
        </w:rPr>
        <w:t>
</w:t>
      </w:r>
      <w:r>
        <w:rPr>
          <w:rFonts w:ascii="Times New Roman"/>
          <w:b w:val="false"/>
          <w:i w:val="false"/>
          <w:color w:val="000000"/>
          <w:sz w:val="28"/>
        </w:rPr>
        <w:t>
      7) әскери және қосарлы мақсаттағы тауарлар;</w:t>
      </w:r>
      <w:r>
        <w:br/>
      </w:r>
      <w:r>
        <w:rPr>
          <w:rFonts w:ascii="Times New Roman"/>
          <w:b w:val="false"/>
          <w:i w:val="false"/>
          <w:color w:val="000000"/>
          <w:sz w:val="28"/>
        </w:rPr>
        <w:t>
</w:t>
      </w:r>
      <w:r>
        <w:rPr>
          <w:rFonts w:ascii="Times New Roman"/>
          <w:b w:val="false"/>
          <w:i w:val="false"/>
          <w:color w:val="000000"/>
          <w:sz w:val="28"/>
        </w:rPr>
        <w:t>
      8) консигнациялық келісімдер бойынша әкелінген (әкетілген) тауарлар;</w:t>
      </w:r>
      <w:r>
        <w:br/>
      </w:r>
      <w:r>
        <w:rPr>
          <w:rFonts w:ascii="Times New Roman"/>
          <w:b w:val="false"/>
          <w:i w:val="false"/>
          <w:color w:val="000000"/>
          <w:sz w:val="28"/>
        </w:rPr>
        <w:t>
</w:t>
      </w:r>
      <w:r>
        <w:rPr>
          <w:rFonts w:ascii="Times New Roman"/>
          <w:b w:val="false"/>
          <w:i w:val="false"/>
          <w:color w:val="000000"/>
          <w:sz w:val="28"/>
        </w:rPr>
        <w:t>
      9) баспа-бас айырбас келісімдері бойынша әкелінген (әкетілген) тауарлар;</w:t>
      </w:r>
      <w:r>
        <w:br/>
      </w:r>
      <w:r>
        <w:rPr>
          <w:rFonts w:ascii="Times New Roman"/>
          <w:b w:val="false"/>
          <w:i w:val="false"/>
          <w:color w:val="000000"/>
          <w:sz w:val="28"/>
        </w:rPr>
        <w:t>
</w:t>
      </w:r>
      <w:r>
        <w:rPr>
          <w:rFonts w:ascii="Times New Roman"/>
          <w:b w:val="false"/>
          <w:i w:val="false"/>
          <w:color w:val="000000"/>
          <w:sz w:val="28"/>
        </w:rPr>
        <w:t>
      10) өңдеу мақсатында әкелінген (әкетілген) тауарлар, сондай-ақ өңдеу өнімдері;</w:t>
      </w:r>
      <w:r>
        <w:br/>
      </w:r>
      <w:r>
        <w:rPr>
          <w:rFonts w:ascii="Times New Roman"/>
          <w:b w:val="false"/>
          <w:i w:val="false"/>
          <w:color w:val="000000"/>
          <w:sz w:val="28"/>
        </w:rPr>
        <w:t>
</w:t>
      </w:r>
      <w:r>
        <w:rPr>
          <w:rFonts w:ascii="Times New Roman"/>
          <w:b w:val="false"/>
          <w:i w:val="false"/>
          <w:color w:val="000000"/>
          <w:sz w:val="28"/>
        </w:rPr>
        <w:t>
      11) жарғылық қорларына салым ретінде әкелінген (әкетілген) тауарлар;</w:t>
      </w:r>
      <w:r>
        <w:br/>
      </w:r>
      <w:r>
        <w:rPr>
          <w:rFonts w:ascii="Times New Roman"/>
          <w:b w:val="false"/>
          <w:i w:val="false"/>
          <w:color w:val="000000"/>
          <w:sz w:val="28"/>
        </w:rPr>
        <w:t>
</w:t>
      </w:r>
      <w:r>
        <w:rPr>
          <w:rFonts w:ascii="Times New Roman"/>
          <w:b w:val="false"/>
          <w:i w:val="false"/>
          <w:color w:val="000000"/>
          <w:sz w:val="28"/>
        </w:rPr>
        <w:t>
      12) шетел инвестициялары бар кәсіпорындардың өз өндірісінің тауарлары;</w:t>
      </w:r>
      <w:r>
        <w:br/>
      </w:r>
      <w:r>
        <w:rPr>
          <w:rFonts w:ascii="Times New Roman"/>
          <w:b w:val="false"/>
          <w:i w:val="false"/>
          <w:color w:val="000000"/>
          <w:sz w:val="28"/>
        </w:rPr>
        <w:t>
</w:t>
      </w:r>
      <w:r>
        <w:rPr>
          <w:rFonts w:ascii="Times New Roman"/>
          <w:b w:val="false"/>
          <w:i w:val="false"/>
          <w:color w:val="000000"/>
          <w:sz w:val="28"/>
        </w:rPr>
        <w:t>
      13) компьютер бағдарламалары және (немесе) деректер жазылған дискеттің немесе компакт-дискілердің буып-түйілген топтамалары, жалпы немесе коммерциялық қолдануға арналған (бірақ жеке тапсырыс бойынша әзірленбеген) аудио және бейнематериалдары сияқты ақпаратты жеткізгіштер және бағдарламалық қамтамасыз ету құралдары ретінде пайдаланылатын тауарлар;</w:t>
      </w:r>
      <w:r>
        <w:br/>
      </w:r>
      <w:r>
        <w:rPr>
          <w:rFonts w:ascii="Times New Roman"/>
          <w:b w:val="false"/>
          <w:i w:val="false"/>
          <w:color w:val="000000"/>
          <w:sz w:val="28"/>
        </w:rPr>
        <w:t>
</w:t>
      </w:r>
      <w:r>
        <w:rPr>
          <w:rFonts w:ascii="Times New Roman"/>
          <w:b w:val="false"/>
          <w:i w:val="false"/>
          <w:color w:val="000000"/>
          <w:sz w:val="28"/>
        </w:rPr>
        <w:t>
      14) қайтарылған тауарлар бұрын экспортталған және экспортта ескерілген, содан кейін қайтарылған тауарлар импорт ретінде есепке алынады. Осындай үлгіде бұрын импортталған және қайтарылған тауарлар экспорт ретінде есепке алынады;</w:t>
      </w:r>
      <w:r>
        <w:br/>
      </w:r>
      <w:r>
        <w:rPr>
          <w:rFonts w:ascii="Times New Roman"/>
          <w:b w:val="false"/>
          <w:i w:val="false"/>
          <w:color w:val="000000"/>
          <w:sz w:val="28"/>
        </w:rPr>
        <w:t>
</w:t>
      </w:r>
      <w:r>
        <w:rPr>
          <w:rFonts w:ascii="Times New Roman"/>
          <w:b w:val="false"/>
          <w:i w:val="false"/>
          <w:color w:val="000000"/>
          <w:sz w:val="28"/>
        </w:rPr>
        <w:t>
      15) бас корпорациялар мен олардың тікелей инвестициялау кәсіпорындары (филиалдары, бөлімшелері) арасындағы операциялар нәтижесінде әкелінген (әкетілген) тауарлар;</w:t>
      </w:r>
      <w:r>
        <w:br/>
      </w:r>
      <w:r>
        <w:rPr>
          <w:rFonts w:ascii="Times New Roman"/>
          <w:b w:val="false"/>
          <w:i w:val="false"/>
          <w:color w:val="000000"/>
          <w:sz w:val="28"/>
        </w:rPr>
        <w:t>
</w:t>
      </w:r>
      <w:r>
        <w:rPr>
          <w:rFonts w:ascii="Times New Roman"/>
          <w:b w:val="false"/>
          <w:i w:val="false"/>
          <w:color w:val="000000"/>
          <w:sz w:val="28"/>
        </w:rPr>
        <w:t>
      16) ЕАЭО-ға мүше мемлекеттің портында шетелдік кемеден түсірілген немесе ашық теңізде ЕАЭО-ға мүше мемлекеттің кемесімен шетелдік кемеден алынған, сондай-ақ ашық теңізде сатылған теңіз табанынан аулап алынған (табылған) балық, балық өнімдері, теңіз өнімдері, минералдар және құтқарылған жүк;</w:t>
      </w:r>
      <w:r>
        <w:br/>
      </w:r>
      <w:r>
        <w:rPr>
          <w:rFonts w:ascii="Times New Roman"/>
          <w:b w:val="false"/>
          <w:i w:val="false"/>
          <w:color w:val="000000"/>
          <w:sz w:val="28"/>
        </w:rPr>
        <w:t>
</w:t>
      </w:r>
      <w:r>
        <w:rPr>
          <w:rFonts w:ascii="Times New Roman"/>
          <w:b w:val="false"/>
          <w:i w:val="false"/>
          <w:color w:val="000000"/>
          <w:sz w:val="28"/>
        </w:rPr>
        <w:t>
      17)  ЕАЭО-ға мүше мемлекет аумағында шетелдік су және әуе кемелеріне сату кезіндегі, сондай-ақ ЕАЭО-ға мүше мемлекеттің су және әуе кемелерінің шетелдік су және әуе кемелерінен ЕАЭО-ға мүше мемлекет аумағында сатып алуы кезіндегі немесе шетелдік су және әуе кемелерінен ЕАЭО-ға мүше мемлекет портында түсірілген бункерлік отын, балласт, борттық қорлар және өзге де материалдар есепке алынады;</w:t>
      </w:r>
      <w:r>
        <w:br/>
      </w:r>
      <w:r>
        <w:rPr>
          <w:rFonts w:ascii="Times New Roman"/>
          <w:b w:val="false"/>
          <w:i w:val="false"/>
          <w:color w:val="000000"/>
          <w:sz w:val="28"/>
        </w:rPr>
        <w:t>
</w:t>
      </w:r>
      <w:r>
        <w:rPr>
          <w:rFonts w:ascii="Times New Roman"/>
          <w:b w:val="false"/>
          <w:i w:val="false"/>
          <w:color w:val="000000"/>
          <w:sz w:val="28"/>
        </w:rPr>
        <w:t>
      18) халықаралық пошта жөнелтілімдері арқылы жолданған тауарлар;</w:t>
      </w:r>
      <w:r>
        <w:br/>
      </w:r>
      <w:r>
        <w:rPr>
          <w:rFonts w:ascii="Times New Roman"/>
          <w:b w:val="false"/>
          <w:i w:val="false"/>
          <w:color w:val="000000"/>
          <w:sz w:val="28"/>
        </w:rPr>
        <w:t>
</w:t>
      </w:r>
      <w:r>
        <w:rPr>
          <w:rFonts w:ascii="Times New Roman"/>
          <w:b w:val="false"/>
          <w:i w:val="false"/>
          <w:color w:val="000000"/>
          <w:sz w:val="28"/>
        </w:rPr>
        <w:t>
      19) ЕАЭО-ға мүше мемлекеттің жеке тұлғаларымен тұрақты орналастыру мақсатында әкелінген көлік құралдары.</w:t>
      </w:r>
      <w:r>
        <w:br/>
      </w:r>
      <w:r>
        <w:rPr>
          <w:rFonts w:ascii="Times New Roman"/>
          <w:b w:val="false"/>
          <w:i w:val="false"/>
          <w:color w:val="000000"/>
          <w:sz w:val="28"/>
        </w:rPr>
        <w:t>
</w:t>
      </w:r>
      <w:r>
        <w:rPr>
          <w:rFonts w:ascii="Times New Roman"/>
          <w:b w:val="false"/>
          <w:i w:val="false"/>
          <w:color w:val="000000"/>
          <w:sz w:val="28"/>
        </w:rPr>
        <w:t>
      8. ЕАЭО елдерімен өзара сауда статистикасында коммерциялық операциялар мәні болып табылатын тауарлар есепке алынады.</w:t>
      </w:r>
      <w:r>
        <w:br/>
      </w:r>
      <w:r>
        <w:rPr>
          <w:rFonts w:ascii="Times New Roman"/>
          <w:b w:val="false"/>
          <w:i w:val="false"/>
          <w:color w:val="000000"/>
          <w:sz w:val="28"/>
        </w:rPr>
        <w:t>
</w:t>
      </w:r>
      <w:r>
        <w:rPr>
          <w:rFonts w:ascii="Times New Roman"/>
          <w:b w:val="false"/>
          <w:i w:val="false"/>
          <w:color w:val="000000"/>
          <w:sz w:val="28"/>
        </w:rPr>
        <w:t>
      9. Сыртқы сауда статистикасында және өзара сауда статистикасында тауарлардың мынадай санаттары есепке алынбайды:</w:t>
      </w:r>
      <w:r>
        <w:br/>
      </w:r>
      <w:r>
        <w:rPr>
          <w:rFonts w:ascii="Times New Roman"/>
          <w:b w:val="false"/>
          <w:i w:val="false"/>
          <w:color w:val="000000"/>
          <w:sz w:val="28"/>
        </w:rPr>
        <w:t>
</w:t>
      </w:r>
      <w:r>
        <w:rPr>
          <w:rFonts w:ascii="Times New Roman"/>
          <w:b w:val="false"/>
          <w:i w:val="false"/>
          <w:color w:val="000000"/>
          <w:sz w:val="28"/>
        </w:rPr>
        <w:t>
      1) құны статистикалық шектен аспайтын тауарлар;</w:t>
      </w:r>
      <w:r>
        <w:br/>
      </w:r>
      <w:r>
        <w:rPr>
          <w:rFonts w:ascii="Times New Roman"/>
          <w:b w:val="false"/>
          <w:i w:val="false"/>
          <w:color w:val="000000"/>
          <w:sz w:val="28"/>
        </w:rPr>
        <w:t>
</w:t>
      </w:r>
      <w:r>
        <w:rPr>
          <w:rFonts w:ascii="Times New Roman"/>
          <w:b w:val="false"/>
          <w:i w:val="false"/>
          <w:color w:val="000000"/>
          <w:sz w:val="28"/>
        </w:rPr>
        <w:t>
      2) айналысқа жіберілген монетарлық алтын, ұлттық және шетелдік валюта (нумизматикалық мақсаттарда пайдаланылатындарынан басқа), құнды қағаздар;</w:t>
      </w:r>
      <w:r>
        <w:br/>
      </w:r>
      <w:r>
        <w:rPr>
          <w:rFonts w:ascii="Times New Roman"/>
          <w:b w:val="false"/>
          <w:i w:val="false"/>
          <w:color w:val="000000"/>
          <w:sz w:val="28"/>
        </w:rPr>
        <w:t>
</w:t>
      </w:r>
      <w:r>
        <w:rPr>
          <w:rFonts w:ascii="Times New Roman"/>
          <w:b w:val="false"/>
          <w:i w:val="false"/>
          <w:color w:val="000000"/>
          <w:sz w:val="28"/>
        </w:rPr>
        <w:t>
      3) коммерциялық операциялардың мәні болып табылмайтын тауарлар:</w:t>
      </w:r>
      <w:r>
        <w:br/>
      </w:r>
      <w:r>
        <w:rPr>
          <w:rFonts w:ascii="Times New Roman"/>
          <w:b w:val="false"/>
          <w:i w:val="false"/>
          <w:color w:val="000000"/>
          <w:sz w:val="28"/>
        </w:rPr>
        <w:t>
      ЕАЭО-ға мүше мемлекет заңнамасымен белгіленген нормалардан аспайтын, сандық немесе құндық тұлғалаудағы жеке тұлғалармен жеке пайдалану мақсатында әкелінген (әкетілген);</w:t>
      </w:r>
      <w:r>
        <w:br/>
      </w:r>
      <w:r>
        <w:rPr>
          <w:rFonts w:ascii="Times New Roman"/>
          <w:b w:val="false"/>
          <w:i w:val="false"/>
          <w:color w:val="000000"/>
          <w:sz w:val="28"/>
        </w:rPr>
        <w:t>
      жеке тұлғаларға тікелей жазылым бойынша жіберілетін мерзімдік басылымдар (газеттер, журналдар);</w:t>
      </w:r>
      <w:r>
        <w:br/>
      </w:r>
      <w:r>
        <w:rPr>
          <w:rFonts w:ascii="Times New Roman"/>
          <w:b w:val="false"/>
          <w:i w:val="false"/>
          <w:color w:val="000000"/>
          <w:sz w:val="28"/>
        </w:rPr>
        <w:t>
      ЕАЭО-ға мүше мемлекет аумағындағы шетел мемлекеттерінің дипломатиялық немесе басқа өкілдіктері, қарулы күштер, ғылыми ұйымдар өздерінің қажеттіліктері үшін сатып алатын тауарлар;</w:t>
      </w:r>
      <w:r>
        <w:br/>
      </w:r>
      <w:r>
        <w:rPr>
          <w:rFonts w:ascii="Times New Roman"/>
          <w:b w:val="false"/>
          <w:i w:val="false"/>
          <w:color w:val="000000"/>
          <w:sz w:val="28"/>
        </w:rPr>
        <w:t>
      бір жылдан кем мерзімге уақытша әкелінген (әкетілген) тауарлар;</w:t>
      </w:r>
      <w:r>
        <w:br/>
      </w:r>
      <w:r>
        <w:rPr>
          <w:rFonts w:ascii="Times New Roman"/>
          <w:b w:val="false"/>
          <w:i w:val="false"/>
          <w:color w:val="000000"/>
          <w:sz w:val="28"/>
        </w:rPr>
        <w:t>
      ЕАЭО-ға мүше мемлекеттің шетелдердегі ұйымдарының қызметін қамтамасыз етуге арналған тауарлар;</w:t>
      </w:r>
      <w:r>
        <w:br/>
      </w:r>
      <w:r>
        <w:rPr>
          <w:rFonts w:ascii="Times New Roman"/>
          <w:b w:val="false"/>
          <w:i w:val="false"/>
          <w:color w:val="000000"/>
          <w:sz w:val="28"/>
        </w:rPr>
        <w:t>
      құбыр жолы көлігімен тасылған, оны іске қосу-баптау жұмыстарын жүргізу үшін қажетті тауарлар;</w:t>
      </w:r>
      <w:r>
        <w:br/>
      </w:r>
      <w:r>
        <w:rPr>
          <w:rFonts w:ascii="Times New Roman"/>
          <w:b w:val="false"/>
          <w:i w:val="false"/>
          <w:color w:val="000000"/>
          <w:sz w:val="28"/>
        </w:rPr>
        <w:t>
      халықаралық тасымалдауларды іске асыратын су кемелері, әуе кемелері және пойыздарды қалыпты пайдалану және техникалық қызмет көрсетуді қамтамасыз етуге арналған, жолаушылар және экипаж мүшелерімен тұтынуға арналған, сондай-ақ жолаушылар және экипаж мүшелеріне сатуға арналған керек-жарақ тауарлары;</w:t>
      </w:r>
      <w:r>
        <w:br/>
      </w:r>
      <w:r>
        <w:rPr>
          <w:rFonts w:ascii="Times New Roman"/>
          <w:b w:val="false"/>
          <w:i w:val="false"/>
          <w:color w:val="000000"/>
          <w:sz w:val="28"/>
        </w:rPr>
        <w:t>
      техникалық қызмет көрсету мақсатында әкелінген (әкетілген) су және әуе кемелері;</w:t>
      </w:r>
      <w:r>
        <w:br/>
      </w:r>
      <w:r>
        <w:rPr>
          <w:rFonts w:ascii="Times New Roman"/>
          <w:b w:val="false"/>
          <w:i w:val="false"/>
          <w:color w:val="000000"/>
          <w:sz w:val="28"/>
        </w:rPr>
        <w:t>
      жөндеу мақсатында әкелінген (әкетілген) тауарлар;</w:t>
      </w:r>
      <w:r>
        <w:br/>
      </w:r>
      <w:r>
        <w:rPr>
          <w:rFonts w:ascii="Times New Roman"/>
          <w:b w:val="false"/>
          <w:i w:val="false"/>
          <w:color w:val="000000"/>
          <w:sz w:val="28"/>
        </w:rPr>
        <w:t>
      көрме-жәрмеңке іс-шаралары, сондай-ақ мәдени, спорттық, ойын-сауық және өзге де іс-шараларды өткізу барысында көрсету және (немесе) қолдануға арналған тауарлар;</w:t>
      </w:r>
      <w:r>
        <w:br/>
      </w:r>
      <w:r>
        <w:rPr>
          <w:rFonts w:ascii="Times New Roman"/>
          <w:b w:val="false"/>
          <w:i w:val="false"/>
          <w:color w:val="000000"/>
          <w:sz w:val="28"/>
        </w:rPr>
        <w:t>
      кепіл есебіне жеткізілетін тауарлар;</w:t>
      </w:r>
      <w:r>
        <w:br/>
      </w:r>
      <w:r>
        <w:rPr>
          <w:rFonts w:ascii="Times New Roman"/>
          <w:b w:val="false"/>
          <w:i w:val="false"/>
          <w:color w:val="000000"/>
          <w:sz w:val="28"/>
        </w:rPr>
        <w:t>
      тауарлар үлгілері;</w:t>
      </w:r>
      <w:r>
        <w:br/>
      </w:r>
      <w:r>
        <w:rPr>
          <w:rFonts w:ascii="Times New Roman"/>
          <w:b w:val="false"/>
          <w:i w:val="false"/>
          <w:color w:val="000000"/>
          <w:sz w:val="28"/>
        </w:rPr>
        <w:t>
      көп айналымдық тасымалдау ыдыстары;</w:t>
      </w:r>
      <w:r>
        <w:br/>
      </w:r>
      <w:r>
        <w:rPr>
          <w:rFonts w:ascii="Times New Roman"/>
          <w:b w:val="false"/>
          <w:i w:val="false"/>
          <w:color w:val="000000"/>
          <w:sz w:val="28"/>
        </w:rPr>
        <w:t>
      жарнамалау бойынша әкелінген (әкетілген) тауарлар;</w:t>
      </w:r>
      <w:r>
        <w:br/>
      </w:r>
      <w:r>
        <w:rPr>
          <w:rFonts w:ascii="Times New Roman"/>
          <w:b w:val="false"/>
          <w:i w:val="false"/>
          <w:color w:val="000000"/>
          <w:sz w:val="28"/>
        </w:rPr>
        <w:t>
      әкетілген және ЕАЭО-ға мүше мемлекеттің экспортында есепке алынған тауарлар кедендік рәсім өзгергенде сыртқы сауданың кедендік статистикасында есепке қайта алынбайды (тауардың өткізу бағытын өзгертусіз);</w:t>
      </w:r>
      <w:r>
        <w:br/>
      </w:r>
      <w:r>
        <w:rPr>
          <w:rFonts w:ascii="Times New Roman"/>
          <w:b w:val="false"/>
          <w:i w:val="false"/>
          <w:color w:val="000000"/>
          <w:sz w:val="28"/>
        </w:rPr>
        <w:t>
      әкелінген және ЕАЭО-ға мүше мемлекеттің импортында есепке алынған тауарлар кедендік рәсім өзгергенде сыртқы сауданың кедендік статистикасында есепке қайта алынбайды (тауардың өткізу бағытын өзгертусіз).</w:t>
      </w:r>
    </w:p>
    <w:bookmarkEnd w:id="5"/>
    <w:bookmarkStart w:name="z58" w:id="6"/>
    <w:p>
      <w:pPr>
        <w:spacing w:after="0"/>
        <w:ind w:left="0"/>
        <w:jc w:val="left"/>
      </w:pPr>
      <w:r>
        <w:rPr>
          <w:rFonts w:ascii="Times New Roman"/>
          <w:b/>
          <w:i w:val="false"/>
          <w:color w:val="000000"/>
        </w:rPr>
        <w:t xml:space="preserve"> 
3. Тауарлардың импорты мен экспортын есепке алу сәті</w:t>
      </w:r>
    </w:p>
    <w:bookmarkEnd w:id="6"/>
    <w:bookmarkStart w:name="z59" w:id="7"/>
    <w:p>
      <w:pPr>
        <w:spacing w:after="0"/>
        <w:ind w:left="0"/>
        <w:jc w:val="both"/>
      </w:pPr>
      <w:r>
        <w:rPr>
          <w:rFonts w:ascii="Times New Roman"/>
          <w:b w:val="false"/>
          <w:i w:val="false"/>
          <w:color w:val="000000"/>
          <w:sz w:val="28"/>
        </w:rPr>
        <w:t>
      10. Сыртқы сауда статистикасы бойынша:</w:t>
      </w:r>
      <w:r>
        <w:br/>
      </w:r>
      <w:r>
        <w:rPr>
          <w:rFonts w:ascii="Times New Roman"/>
          <w:b w:val="false"/>
          <w:i w:val="false"/>
          <w:color w:val="000000"/>
          <w:sz w:val="28"/>
        </w:rPr>
        <w:t>
</w:t>
      </w:r>
      <w:r>
        <w:rPr>
          <w:rFonts w:ascii="Times New Roman"/>
          <w:b w:val="false"/>
          <w:i w:val="false"/>
          <w:color w:val="000000"/>
          <w:sz w:val="28"/>
        </w:rPr>
        <w:t>
      1) импорт кезінде – тауардың шығарылған елі;</w:t>
      </w:r>
      <w:r>
        <w:br/>
      </w:r>
      <w:r>
        <w:rPr>
          <w:rFonts w:ascii="Times New Roman"/>
          <w:b w:val="false"/>
          <w:i w:val="false"/>
          <w:color w:val="000000"/>
          <w:sz w:val="28"/>
        </w:rPr>
        <w:t>
</w:t>
      </w:r>
      <w:r>
        <w:rPr>
          <w:rFonts w:ascii="Times New Roman"/>
          <w:b w:val="false"/>
          <w:i w:val="false"/>
          <w:color w:val="000000"/>
          <w:sz w:val="28"/>
        </w:rPr>
        <w:t>
      2) экспорт кезінде – тауардың соңғы белгілі межелі елі (межелі елі) тауарлардың экспорты мен импортын есепке алу сәті болып табылады.</w:t>
      </w:r>
      <w:r>
        <w:br/>
      </w:r>
      <w:r>
        <w:rPr>
          <w:rFonts w:ascii="Times New Roman"/>
          <w:b w:val="false"/>
          <w:i w:val="false"/>
          <w:color w:val="000000"/>
          <w:sz w:val="28"/>
        </w:rPr>
        <w:t>
</w:t>
      </w:r>
      <w:r>
        <w:rPr>
          <w:rFonts w:ascii="Times New Roman"/>
          <w:b w:val="false"/>
          <w:i w:val="false"/>
          <w:color w:val="000000"/>
          <w:sz w:val="28"/>
        </w:rPr>
        <w:t>
      11. Өзара сауда статистикасы бойынша:</w:t>
      </w:r>
      <w:r>
        <w:br/>
      </w:r>
      <w:r>
        <w:rPr>
          <w:rFonts w:ascii="Times New Roman"/>
          <w:b w:val="false"/>
          <w:i w:val="false"/>
          <w:color w:val="000000"/>
          <w:sz w:val="28"/>
        </w:rPr>
        <w:t>
</w:t>
      </w:r>
      <w:r>
        <w:rPr>
          <w:rFonts w:ascii="Times New Roman"/>
          <w:b w:val="false"/>
          <w:i w:val="false"/>
          <w:color w:val="000000"/>
          <w:sz w:val="28"/>
        </w:rPr>
        <w:t>
      1) импорт кезінде – тауарды жөнелтуші ел;</w:t>
      </w:r>
      <w:r>
        <w:br/>
      </w:r>
      <w:r>
        <w:rPr>
          <w:rFonts w:ascii="Times New Roman"/>
          <w:b w:val="false"/>
          <w:i w:val="false"/>
          <w:color w:val="000000"/>
          <w:sz w:val="28"/>
        </w:rPr>
        <w:t>
</w:t>
      </w:r>
      <w:r>
        <w:rPr>
          <w:rFonts w:ascii="Times New Roman"/>
          <w:b w:val="false"/>
          <w:i w:val="false"/>
          <w:color w:val="000000"/>
          <w:sz w:val="28"/>
        </w:rPr>
        <w:t>
      2) экспорт кезінде – тауардың межелі елі тауарлардың экспорты мен импортын есепке алу сәті болып табылады.</w:t>
      </w:r>
    </w:p>
    <w:bookmarkEnd w:id="7"/>
    <w:bookmarkStart w:name="z65" w:id="8"/>
    <w:p>
      <w:pPr>
        <w:spacing w:after="0"/>
        <w:ind w:left="0"/>
        <w:jc w:val="left"/>
      </w:pPr>
      <w:r>
        <w:rPr>
          <w:rFonts w:ascii="Times New Roman"/>
          <w:b/>
          <w:i w:val="false"/>
          <w:color w:val="000000"/>
        </w:rPr>
        <w:t xml:space="preserve"> 
4. Тауарлар жіктелімі</w:t>
      </w:r>
    </w:p>
    <w:bookmarkEnd w:id="8"/>
    <w:bookmarkStart w:name="z66" w:id="9"/>
    <w:p>
      <w:pPr>
        <w:spacing w:after="0"/>
        <w:ind w:left="0"/>
        <w:jc w:val="both"/>
      </w:pPr>
      <w:r>
        <w:rPr>
          <w:rFonts w:ascii="Times New Roman"/>
          <w:b w:val="false"/>
          <w:i w:val="false"/>
          <w:color w:val="000000"/>
          <w:sz w:val="28"/>
        </w:rPr>
        <w:t>
      12. Толық тауарлық жіктемені пайдалану, халықаралық деңгейде салыстырылатын нысанда тауарлар туралы деректерді толық көлемде анықтау және сипаттау үшін, оларды статистикалық және талдамалық мақсаттарда, сондай-ақ сауданы дамыту мәселелері бойынша келіссөздер жүргізу шеңберінде пайдалану үшін мүмкіндіктерді қалыптастыру қажеттілігімен негізделген.</w:t>
      </w:r>
      <w:r>
        <w:br/>
      </w:r>
      <w:r>
        <w:rPr>
          <w:rFonts w:ascii="Times New Roman"/>
          <w:b w:val="false"/>
          <w:i w:val="false"/>
          <w:color w:val="000000"/>
          <w:sz w:val="28"/>
        </w:rPr>
        <w:t>
</w:t>
      </w:r>
      <w:r>
        <w:rPr>
          <w:rFonts w:ascii="Times New Roman"/>
          <w:b w:val="false"/>
          <w:i w:val="false"/>
          <w:color w:val="000000"/>
          <w:sz w:val="28"/>
        </w:rPr>
        <w:t>
      13. Қазақстан Республикасында тауарлардың жіктеуіші ретінде ЕАЭО сыртқы экономикалық қызметінің тауарлық номенклатурасы (бұдан  әрі – ЕАЭО СЭҚ ТН) қолданылады.</w:t>
      </w:r>
      <w:r>
        <w:br/>
      </w:r>
      <w:r>
        <w:rPr>
          <w:rFonts w:ascii="Times New Roman"/>
          <w:b w:val="false"/>
          <w:i w:val="false"/>
          <w:color w:val="000000"/>
          <w:sz w:val="28"/>
        </w:rPr>
        <w:t>
</w:t>
      </w:r>
      <w:r>
        <w:rPr>
          <w:rFonts w:ascii="Times New Roman"/>
          <w:b w:val="false"/>
          <w:i w:val="false"/>
          <w:color w:val="000000"/>
          <w:sz w:val="28"/>
        </w:rPr>
        <w:t>
      14. ЕАЭО СЭҚ ТН құру қағидаты тауарлар коды туралы ақпаратты нақтылаудың бес деңгейіне сәйкес бөліп орналастыруға негізделген:</w:t>
      </w:r>
      <w:r>
        <w:br/>
      </w:r>
      <w:r>
        <w:rPr>
          <w:rFonts w:ascii="Times New Roman"/>
          <w:b w:val="false"/>
          <w:i w:val="false"/>
          <w:color w:val="000000"/>
          <w:sz w:val="28"/>
        </w:rPr>
        <w:t>
      1-ші деңгей – бөлімдер;</w:t>
      </w:r>
      <w:r>
        <w:br/>
      </w:r>
      <w:r>
        <w:rPr>
          <w:rFonts w:ascii="Times New Roman"/>
          <w:b w:val="false"/>
          <w:i w:val="false"/>
          <w:color w:val="000000"/>
          <w:sz w:val="28"/>
        </w:rPr>
        <w:t>
      2-ші деңгей – топтар (кіші топтар) (2 таңбалы код);</w:t>
      </w:r>
      <w:r>
        <w:br/>
      </w:r>
      <w:r>
        <w:rPr>
          <w:rFonts w:ascii="Times New Roman"/>
          <w:b w:val="false"/>
          <w:i w:val="false"/>
          <w:color w:val="000000"/>
          <w:sz w:val="28"/>
        </w:rPr>
        <w:t>
      3-ші деңгей – тауарлық айқындама (4 таңбалы код);</w:t>
      </w:r>
      <w:r>
        <w:br/>
      </w:r>
      <w:r>
        <w:rPr>
          <w:rFonts w:ascii="Times New Roman"/>
          <w:b w:val="false"/>
          <w:i w:val="false"/>
          <w:color w:val="000000"/>
          <w:sz w:val="28"/>
        </w:rPr>
        <w:t>
      4-ші деңгей – қосалқы айқындама (6 таңбалы код);</w:t>
      </w:r>
      <w:r>
        <w:br/>
      </w:r>
      <w:r>
        <w:rPr>
          <w:rFonts w:ascii="Times New Roman"/>
          <w:b w:val="false"/>
          <w:i w:val="false"/>
          <w:color w:val="000000"/>
          <w:sz w:val="28"/>
        </w:rPr>
        <w:t>
      5-ші деңгей – кіші қосалқы айқындама (10 таңбалы код).</w:t>
      </w:r>
      <w:r>
        <w:br/>
      </w:r>
      <w:r>
        <w:rPr>
          <w:rFonts w:ascii="Times New Roman"/>
          <w:b w:val="false"/>
          <w:i w:val="false"/>
          <w:color w:val="000000"/>
          <w:sz w:val="28"/>
        </w:rPr>
        <w:t>
</w:t>
      </w:r>
      <w:r>
        <w:rPr>
          <w:rFonts w:ascii="Times New Roman"/>
          <w:b w:val="false"/>
          <w:i w:val="false"/>
          <w:color w:val="000000"/>
          <w:sz w:val="28"/>
        </w:rPr>
        <w:t>
      15. Бөлімдер, кіші топтар және кіші айқындамалар кодты қалыптастыруға қатыспайды. Жіктелімнің жоғары деңгейі бөлімдер.</w:t>
      </w:r>
      <w:r>
        <w:br/>
      </w:r>
      <w:r>
        <w:rPr>
          <w:rFonts w:ascii="Times New Roman"/>
          <w:b w:val="false"/>
          <w:i w:val="false"/>
          <w:color w:val="000000"/>
          <w:sz w:val="28"/>
        </w:rPr>
        <w:t>
</w:t>
      </w:r>
      <w:r>
        <w:rPr>
          <w:rFonts w:ascii="Times New Roman"/>
          <w:b w:val="false"/>
          <w:i w:val="false"/>
          <w:color w:val="000000"/>
          <w:sz w:val="28"/>
        </w:rPr>
        <w:t>
      16. Әр тауардың ЕАЭО СЭҚ ТН бойынша 10 таңбалы сандық коды бар. ЕАЭО СЭҚ ТН барлық кодтары, тауарды сол және басқа топтарға бірмәнді жатқызудың қағидаттары қатаң сақталатын 97 топ және 21 бөлімнен тұрады.</w:t>
      </w:r>
    </w:p>
    <w:bookmarkEnd w:id="9"/>
    <w:bookmarkStart w:name="z30" w:id="10"/>
    <w:p>
      <w:pPr>
        <w:spacing w:after="0"/>
        <w:ind w:left="0"/>
        <w:jc w:val="left"/>
      </w:pPr>
      <w:r>
        <w:rPr>
          <w:rFonts w:ascii="Times New Roman"/>
          <w:b/>
          <w:i w:val="false"/>
          <w:color w:val="000000"/>
        </w:rPr>
        <w:t xml:space="preserve"> 
5. Тауарлардың сандық есебі</w:t>
      </w:r>
    </w:p>
    <w:bookmarkEnd w:id="10"/>
    <w:bookmarkStart w:name="z72" w:id="11"/>
    <w:p>
      <w:pPr>
        <w:spacing w:after="0"/>
        <w:ind w:left="0"/>
        <w:jc w:val="both"/>
      </w:pPr>
      <w:r>
        <w:rPr>
          <w:rFonts w:ascii="Times New Roman"/>
          <w:b w:val="false"/>
          <w:i w:val="false"/>
          <w:color w:val="000000"/>
          <w:sz w:val="28"/>
        </w:rPr>
        <w:t>
      17. Сан көлік инфрақұрылымын дамытуды жоспарлауды, энергетикалық теңгерім құрастыруды, сондай-ақ ауыл шаруашылығы және басқа да шикізаттық тауарлардың теңгерімін, халықаралық сауданың қоршаған ортаға әсерін бағалауды, сауданың құндық деректерін тексеруді қоса алғанда әртүрлі саяси және талдамалық мақсаттарда және бірқатар сауда индексін құру үшін қажетті халықаралық сауда статистикасының басты параметрі болып табылады.</w:t>
      </w:r>
      <w:r>
        <w:br/>
      </w:r>
      <w:r>
        <w:rPr>
          <w:rFonts w:ascii="Times New Roman"/>
          <w:b w:val="false"/>
          <w:i w:val="false"/>
          <w:color w:val="000000"/>
          <w:sz w:val="28"/>
        </w:rPr>
        <w:t>
</w:t>
      </w:r>
      <w:r>
        <w:rPr>
          <w:rFonts w:ascii="Times New Roman"/>
          <w:b w:val="false"/>
          <w:i w:val="false"/>
          <w:color w:val="000000"/>
          <w:sz w:val="28"/>
        </w:rPr>
        <w:t>
      18. Сандық есепке алу бірліктері тауардың физикалық сипаттамаларын көрсетеді. Оларда тауарлардың құнын анықтау мәселелерінің болмауына байланысты сандық деректер егер олар мұқият құрастырылған болса тауарларды халықаралық өткізудің дәйекті көрсеткіші болып табылады. Сандық есепке алудың тиісті бірліктерін қолдану халықаралық деңгейде осындай өткізулер туралы неғұрлым салыстырмалы деректерді алуға мүмкіндік береді, себебі импорттаушы елмен экспорттаушы елдің арасында айырмашылықтың сандық көрсеткішті анықтауда құндық көрсеткішін анықтауға қарағанда маңызы аз. Сан көрсеткіштері көбінесе құндық деректердің анықтығын құндық бірлік деп аталатын есептеу арқылы тексеру үшін қолданылады (санға бөлінген құны).</w:t>
      </w:r>
      <w:r>
        <w:br/>
      </w:r>
      <w:r>
        <w:rPr>
          <w:rFonts w:ascii="Times New Roman"/>
          <w:b w:val="false"/>
          <w:i w:val="false"/>
          <w:color w:val="000000"/>
          <w:sz w:val="28"/>
        </w:rPr>
        <w:t>
</w:t>
      </w:r>
      <w:r>
        <w:rPr>
          <w:rFonts w:ascii="Times New Roman"/>
          <w:b w:val="false"/>
          <w:i w:val="false"/>
          <w:color w:val="000000"/>
          <w:sz w:val="28"/>
        </w:rPr>
        <w:t>
      19. Сыртқы сауда статистикасында және өзара сауда статистикасында ЕАЭО СЭҚ ТН-да көрсетілген сандық есепке алу бірлігі қолданылады. Салмақ көрсеткіші нетто салмағы негізінде килограммен есептеледі.</w:t>
      </w:r>
      <w:r>
        <w:br/>
      </w:r>
      <w:r>
        <w:rPr>
          <w:rFonts w:ascii="Times New Roman"/>
          <w:b w:val="false"/>
          <w:i w:val="false"/>
          <w:color w:val="000000"/>
          <w:sz w:val="28"/>
        </w:rPr>
        <w:t>
</w:t>
      </w:r>
      <w:r>
        <w:rPr>
          <w:rFonts w:ascii="Times New Roman"/>
          <w:b w:val="false"/>
          <w:i w:val="false"/>
          <w:color w:val="000000"/>
          <w:sz w:val="28"/>
        </w:rPr>
        <w:t>
      20. Оралған түрінде өткізілетін тауар үшін нетто салмағы – бұл тауардың тек бастапқы орамасын есепке алғандағы салмағы, егер мұндай орамада, тұтынушылық қасиеттеріне сүйене отырып, оның бастапқы орамасы тауардың тұтынушылық қасиеттерін бұзбай оны пайдаланғанға дейін тауардан ажыратылып тауар тек бөлшек саудада сату үшін ұсынылады. Басқа жағдайларда нетто салмағы – бұл тауардың қандай да бір орамаларын есепке алмағандағы салмағы.</w:t>
      </w:r>
      <w:r>
        <w:br/>
      </w:r>
      <w:r>
        <w:rPr>
          <w:rFonts w:ascii="Times New Roman"/>
          <w:b w:val="false"/>
          <w:i w:val="false"/>
          <w:color w:val="000000"/>
          <w:sz w:val="28"/>
        </w:rPr>
        <w:t>
</w:t>
      </w:r>
      <w:r>
        <w:rPr>
          <w:rFonts w:ascii="Times New Roman"/>
          <w:b w:val="false"/>
          <w:i w:val="false"/>
          <w:color w:val="000000"/>
          <w:sz w:val="28"/>
        </w:rPr>
        <w:t>
      21. Жекелеген тауарлар үшін санды есепке алу сондай-ақ, ЕАЭО СЭҚ ТН-да қарастырылған қосымша өлшем бірлікпен жүргізіледі (дана, литр, текше метр және басқа).</w:t>
      </w:r>
    </w:p>
    <w:bookmarkEnd w:id="11"/>
    <w:bookmarkStart w:name="z77" w:id="12"/>
    <w:p>
      <w:pPr>
        <w:spacing w:after="0"/>
        <w:ind w:left="0"/>
        <w:jc w:val="left"/>
      </w:pPr>
      <w:r>
        <w:rPr>
          <w:rFonts w:ascii="Times New Roman"/>
          <w:b/>
          <w:i w:val="false"/>
          <w:color w:val="000000"/>
        </w:rPr>
        <w:t xml:space="preserve"> 
6. Тауарларды құндық бағалау</w:t>
      </w:r>
    </w:p>
    <w:bookmarkEnd w:id="12"/>
    <w:bookmarkStart w:name="z78" w:id="13"/>
    <w:p>
      <w:pPr>
        <w:spacing w:after="0"/>
        <w:ind w:left="0"/>
        <w:jc w:val="both"/>
      </w:pPr>
      <w:r>
        <w:rPr>
          <w:rFonts w:ascii="Times New Roman"/>
          <w:b w:val="false"/>
          <w:i w:val="false"/>
          <w:color w:val="000000"/>
          <w:sz w:val="28"/>
        </w:rPr>
        <w:t>
      22. Сатылған, сондай-ақ ауыстырылған немесе олардың төлемінсіз жеткізілген тауарлардың халықаралық саудасы статистикасымен қамтылған барлық тауарларға қатысты олардың статистикалық құны есептеледі.</w:t>
      </w:r>
      <w:r>
        <w:br/>
      </w:r>
      <w:r>
        <w:rPr>
          <w:rFonts w:ascii="Times New Roman"/>
          <w:b w:val="false"/>
          <w:i w:val="false"/>
          <w:color w:val="000000"/>
          <w:sz w:val="28"/>
        </w:rPr>
        <w:t>
</w:t>
      </w:r>
      <w:r>
        <w:rPr>
          <w:rFonts w:ascii="Times New Roman"/>
          <w:b w:val="false"/>
          <w:i w:val="false"/>
          <w:color w:val="000000"/>
          <w:sz w:val="28"/>
        </w:rPr>
        <w:t>
      23. Тауарлардың халықаралық саудасы статистикасы деректерінің салыстырмалылығын қамтамасыз ету мақсатында және әртүрлі талдамалық қажеттіліктерге және сауда тәжірибесіне және Қазақстан Республикасындағы статистикалық есепке алуға сүйене отырып:</w:t>
      </w:r>
      <w:r>
        <w:br/>
      </w:r>
      <w:r>
        <w:rPr>
          <w:rFonts w:ascii="Times New Roman"/>
          <w:b w:val="false"/>
          <w:i w:val="false"/>
          <w:color w:val="000000"/>
          <w:sz w:val="28"/>
        </w:rPr>
        <w:t>
      экспортталатын тауарлардың ФОБ типі бойынша статистикалық құнын;</w:t>
      </w:r>
      <w:r>
        <w:br/>
      </w:r>
      <w:r>
        <w:rPr>
          <w:rFonts w:ascii="Times New Roman"/>
          <w:b w:val="false"/>
          <w:i w:val="false"/>
          <w:color w:val="000000"/>
          <w:sz w:val="28"/>
        </w:rPr>
        <w:t>
      импортталатын тауарлардың СИФ типі бойынша статистикалық құнын айқындайды.</w:t>
      </w:r>
      <w:r>
        <w:br/>
      </w:r>
      <w:r>
        <w:rPr>
          <w:rFonts w:ascii="Times New Roman"/>
          <w:b w:val="false"/>
          <w:i w:val="false"/>
          <w:color w:val="000000"/>
          <w:sz w:val="28"/>
        </w:rPr>
        <w:t>
</w:t>
      </w:r>
      <w:r>
        <w:rPr>
          <w:rFonts w:ascii="Times New Roman"/>
          <w:b w:val="false"/>
          <w:i w:val="false"/>
          <w:color w:val="000000"/>
          <w:sz w:val="28"/>
        </w:rPr>
        <w:t>
      24. Тауардың статистикалық құнын АҚШ долларында қайта есептеу Қазақстан Республикасының Ұлттық Банкі белгілеген бағам бойынша өзара сауда статистикасында импорттау кезінде тауардың қоймаға келіп түскен сәтінде, экспорттау кезінде тауарды қоймадан тиеу сәтінде жүзеге асырылады.</w:t>
      </w:r>
      <w:r>
        <w:br/>
      </w:r>
      <w:r>
        <w:rPr>
          <w:rFonts w:ascii="Times New Roman"/>
          <w:b w:val="false"/>
          <w:i w:val="false"/>
          <w:color w:val="000000"/>
          <w:sz w:val="28"/>
        </w:rPr>
        <w:t>
</w:t>
      </w:r>
      <w:r>
        <w:rPr>
          <w:rFonts w:ascii="Times New Roman"/>
          <w:b w:val="false"/>
          <w:i w:val="false"/>
          <w:color w:val="000000"/>
          <w:sz w:val="28"/>
        </w:rPr>
        <w:t>
      25. Тауарларды жеткізудің негізгі шарттары Кеден одағы комиссиясының 2010 жылғы 20 қыркүйектегі № 378 шешімімен бекітілген жеткізу шарттарының Жіктеуішіне сәйкес анықталады.</w:t>
      </w:r>
      <w:r>
        <w:br/>
      </w:r>
      <w:r>
        <w:rPr>
          <w:rFonts w:ascii="Times New Roman"/>
          <w:b w:val="false"/>
          <w:i w:val="false"/>
          <w:color w:val="000000"/>
          <w:sz w:val="28"/>
        </w:rPr>
        <w:t>
</w:t>
      </w:r>
      <w:r>
        <w:rPr>
          <w:rFonts w:ascii="Times New Roman"/>
          <w:b w:val="false"/>
          <w:i w:val="false"/>
          <w:color w:val="000000"/>
          <w:sz w:val="28"/>
        </w:rPr>
        <w:t>
      26. Фактуралық құн сатушыға күтілетін тікелей ақшалай төлемді білдіреді және мәміле құнына кіретін немесе алынып тасталынған тиіс басқа да төлемдер ескерілмеуі мүмкін. Фактуралық баға мәміленің құнын анықтау кезінде жөнелтуші нүктені көрсетеді.</w:t>
      </w:r>
    </w:p>
    <w:bookmarkEnd w:id="13"/>
    <w:bookmarkStart w:name="z83" w:id="14"/>
    <w:p>
      <w:pPr>
        <w:spacing w:after="0"/>
        <w:ind w:left="0"/>
        <w:jc w:val="left"/>
      </w:pPr>
      <w:r>
        <w:rPr>
          <w:rFonts w:ascii="Times New Roman"/>
          <w:b/>
          <w:i w:val="false"/>
          <w:color w:val="000000"/>
        </w:rPr>
        <w:t xml:space="preserve"> 
7. Тауарлардың сыртқы және өзара саудасының статистикасы бойынша бақыланбайтын экономиканың жете есептеулері</w:t>
      </w:r>
    </w:p>
    <w:bookmarkEnd w:id="14"/>
    <w:bookmarkStart w:name="z84" w:id="15"/>
    <w:p>
      <w:pPr>
        <w:spacing w:after="0"/>
        <w:ind w:left="0"/>
        <w:jc w:val="both"/>
      </w:pPr>
      <w:r>
        <w:rPr>
          <w:rFonts w:ascii="Times New Roman"/>
          <w:b w:val="false"/>
          <w:i w:val="false"/>
          <w:color w:val="000000"/>
          <w:sz w:val="28"/>
        </w:rPr>
        <w:t>
      27. ЕАЭО-ға мүше мемлекеттердің ресми статистикалық ақпараттарының толықтығын қамтамасыз ету мақсатында тауарлардың сыртқы және өзара саудасының есепке алынбаған көлемдеріне статистикалық жете есептеуді өткізу қажет.</w:t>
      </w:r>
      <w:r>
        <w:br/>
      </w:r>
      <w:r>
        <w:rPr>
          <w:rFonts w:ascii="Times New Roman"/>
          <w:b w:val="false"/>
          <w:i w:val="false"/>
          <w:color w:val="000000"/>
          <w:sz w:val="28"/>
        </w:rPr>
        <w:t>
</w:t>
      </w:r>
      <w:r>
        <w:rPr>
          <w:rFonts w:ascii="Times New Roman"/>
          <w:b w:val="false"/>
          <w:i w:val="false"/>
          <w:color w:val="000000"/>
          <w:sz w:val="28"/>
        </w:rPr>
        <w:t>
      28. Еуропалық елдер тәжірибесі бойынша, атап айтқанда Германияның Федералдық статистикалық ведомствосы сыртқы және өзара сауданың есепке алынбаған көлемдерін өткізу және деректерді толық қамтуға қол жеткізу үшін жете есептеулер еркін саудаға (статистикалық шегінен төмен), яғни статистикалық нысанды тапсырудан босатылған шағын кәсіпорындарға, кешіктірілген жауаптарға және жауап еместерге жасалады.</w:t>
      </w:r>
      <w:r>
        <w:br/>
      </w:r>
      <w:r>
        <w:rPr>
          <w:rFonts w:ascii="Times New Roman"/>
          <w:b w:val="false"/>
          <w:i w:val="false"/>
          <w:color w:val="000000"/>
          <w:sz w:val="28"/>
        </w:rPr>
        <w:t>
</w:t>
      </w:r>
      <w:r>
        <w:rPr>
          <w:rFonts w:ascii="Times New Roman"/>
          <w:b w:val="false"/>
          <w:i w:val="false"/>
          <w:color w:val="000000"/>
          <w:sz w:val="28"/>
        </w:rPr>
        <w:t>
      29. Неміс жете есептеулерінің рәсімінде «жоғарыдан-төменге» деп аталатын әдіс туралы айтылады, жете есептеу жалпы құнға сүйене отырып жасалады. Еуропалық одақтың басқа елдері «жоғарыдан-төменге» деп аталатын әдісті қолданады, яғни басқа тәсіл нақты деңгейде жете есептеу және жалпы қорытынды үшін тарату.</w:t>
      </w:r>
      <w:r>
        <w:br/>
      </w:r>
      <w:r>
        <w:rPr>
          <w:rFonts w:ascii="Times New Roman"/>
          <w:b w:val="false"/>
          <w:i w:val="false"/>
          <w:color w:val="000000"/>
          <w:sz w:val="28"/>
        </w:rPr>
        <w:t>
</w:t>
      </w:r>
      <w:r>
        <w:rPr>
          <w:rFonts w:ascii="Times New Roman"/>
          <w:b w:val="false"/>
          <w:i w:val="false"/>
          <w:color w:val="000000"/>
          <w:sz w:val="28"/>
        </w:rPr>
        <w:t>
      30. «Жоғарыдан-төменге» әдісі сол бір құбылыс туралы екі немесе одан да көп дереккөздерді салыстыруға негізделеді. Осы әдіс ай сайынғы негізде өзара сауданың есепке алынбаған көлемдерінің жете есептеулерін жүргізу үшін қолданылады.</w:t>
      </w:r>
      <w:r>
        <w:br/>
      </w:r>
      <w:r>
        <w:rPr>
          <w:rFonts w:ascii="Times New Roman"/>
          <w:b w:val="false"/>
          <w:i w:val="false"/>
          <w:color w:val="000000"/>
          <w:sz w:val="28"/>
        </w:rPr>
        <w:t>
</w:t>
      </w:r>
      <w:r>
        <w:rPr>
          <w:rFonts w:ascii="Times New Roman"/>
          <w:b w:val="false"/>
          <w:i w:val="false"/>
          <w:color w:val="000000"/>
          <w:sz w:val="28"/>
        </w:rPr>
        <w:t>
      31. Айырмашылықты бағалау әдісін пайдалану кезінде деректер көздері өзара сауданы статистикалық зерттеу кезінде сыртқы экономикалық қызметтің қатысушылары уәкілетті органға ұсынатын құжаттардан алынатын мәліметтер және салық органдарына ұсынылатын тауарларды әкелу және жанама салықтарды төлеу туралы өтініштерден алынатын мәліметтер болып табылады.</w:t>
      </w:r>
      <w:r>
        <w:br/>
      </w:r>
      <w:r>
        <w:rPr>
          <w:rFonts w:ascii="Times New Roman"/>
          <w:b w:val="false"/>
          <w:i w:val="false"/>
          <w:color w:val="000000"/>
          <w:sz w:val="28"/>
        </w:rPr>
        <w:t>
</w:t>
      </w:r>
      <w:r>
        <w:rPr>
          <w:rFonts w:ascii="Times New Roman"/>
          <w:b w:val="false"/>
          <w:i w:val="false"/>
          <w:color w:val="000000"/>
          <w:sz w:val="28"/>
        </w:rPr>
        <w:t>
      32. Жете есептеудің құндық көлемін анықтау үшін салық органдары деректерінің жалпы көлемінен статистика органдары деректерінің жалпы көлемі шегеріледі.</w:t>
      </w:r>
      <w:r>
        <w:br/>
      </w:r>
      <w:r>
        <w:rPr>
          <w:rFonts w:ascii="Times New Roman"/>
          <w:b w:val="false"/>
          <w:i w:val="false"/>
          <w:color w:val="000000"/>
          <w:sz w:val="28"/>
        </w:rPr>
        <w:t>
</w:t>
      </w:r>
      <w:r>
        <w:rPr>
          <w:rFonts w:ascii="Times New Roman"/>
          <w:b w:val="false"/>
          <w:i w:val="false"/>
          <w:color w:val="000000"/>
          <w:sz w:val="28"/>
        </w:rPr>
        <w:t>
      33. «Жоғарыдан-төмен» әдісімен жете есептеулердің көлемін бөлу жалпы алынған құн (салық органдарының деректерімен айырмашылық) барлық елдерге және 2-таңбалы (СЭҚ ТН 99 тауарлық айқындамалар) деңгейдегі тауарлық айқындамаларға бөлінетін елдер бойынша, СЭҚ ТН кодтары бойынша пропорционалды жүргізіледі.</w:t>
      </w:r>
      <w:r>
        <w:br/>
      </w:r>
      <w:r>
        <w:rPr>
          <w:rFonts w:ascii="Times New Roman"/>
          <w:b w:val="false"/>
          <w:i w:val="false"/>
          <w:color w:val="000000"/>
          <w:sz w:val="28"/>
        </w:rPr>
        <w:t>
</w:t>
      </w:r>
      <w:r>
        <w:rPr>
          <w:rFonts w:ascii="Times New Roman"/>
          <w:b w:val="false"/>
          <w:i w:val="false"/>
          <w:color w:val="000000"/>
          <w:sz w:val="28"/>
        </w:rPr>
        <w:t>
      34. «Төменнен-жоғары» әдісімен, керісінше жете есептеу барлық елдер және СЭҚ ТН баптары бойынша көлемдер қорытындыда (салық органдарының деректерімен айырмашылық) жалпы алынған құнға қосылатын нақты деңгейде жасалады.</w:t>
      </w:r>
      <w:r>
        <w:br/>
      </w:r>
      <w:r>
        <w:rPr>
          <w:rFonts w:ascii="Times New Roman"/>
          <w:b w:val="false"/>
          <w:i w:val="false"/>
          <w:color w:val="000000"/>
          <w:sz w:val="28"/>
        </w:rPr>
        <w:t>
</w:t>
      </w:r>
      <w:r>
        <w:rPr>
          <w:rFonts w:ascii="Times New Roman"/>
          <w:b w:val="false"/>
          <w:i w:val="false"/>
          <w:color w:val="000000"/>
          <w:sz w:val="28"/>
        </w:rPr>
        <w:t>
      35. Германияда жалпы бір жылда экспортқа жете есептеу – 0,4%, импортқа – 1,2% құрайды.</w:t>
      </w:r>
      <w:r>
        <w:br/>
      </w:r>
      <w:r>
        <w:rPr>
          <w:rFonts w:ascii="Times New Roman"/>
          <w:b w:val="false"/>
          <w:i w:val="false"/>
          <w:color w:val="000000"/>
          <w:sz w:val="28"/>
        </w:rPr>
        <w:t>
</w:t>
      </w:r>
      <w:r>
        <w:rPr>
          <w:rFonts w:ascii="Times New Roman"/>
          <w:b w:val="false"/>
          <w:i w:val="false"/>
          <w:color w:val="000000"/>
          <w:sz w:val="28"/>
        </w:rPr>
        <w:t>
      36. Жауап еместерге жете есептеу алғашқы жарияланымнан кейін 2-айда басталатын әрбір қайта қараумен қысқартылады және бірінен кейін бірі бұл келесі 6 қайта қарауды құрайды. Барлық айларға қосымша жылдық қайта қарау келесі жылдың қазанында жүргізіледі.</w:t>
      </w:r>
      <w:r>
        <w:br/>
      </w:r>
      <w:r>
        <w:rPr>
          <w:rFonts w:ascii="Times New Roman"/>
          <w:b w:val="false"/>
          <w:i w:val="false"/>
          <w:color w:val="000000"/>
          <w:sz w:val="28"/>
        </w:rPr>
        <w:t>
</w:t>
      </w:r>
      <w:r>
        <w:rPr>
          <w:rFonts w:ascii="Times New Roman"/>
          <w:b w:val="false"/>
          <w:i w:val="false"/>
          <w:color w:val="000000"/>
          <w:sz w:val="28"/>
        </w:rPr>
        <w:t>
      37. Германияда жауап еместерге жете есептеуде экспорт кезінде жете есептеу шамамен 5,5%-дан (бірінші нәтиже) 0,8%-ға (жылдық қайта қараудағы соңғы нәтиже) дейін құрайды. Әкелу кезінде сәйкесінше 8,5%-дан 1,8%-ға дейін. Қалған жете есептеу жауаптардың (іс жүзінде) түсуі болып табылады.</w:t>
      </w:r>
      <w:r>
        <w:br/>
      </w:r>
      <w:r>
        <w:rPr>
          <w:rFonts w:ascii="Times New Roman"/>
          <w:b w:val="false"/>
          <w:i w:val="false"/>
          <w:color w:val="000000"/>
          <w:sz w:val="28"/>
        </w:rPr>
        <w:t>
</w:t>
      </w:r>
      <w:r>
        <w:rPr>
          <w:rFonts w:ascii="Times New Roman"/>
          <w:b w:val="false"/>
          <w:i w:val="false"/>
          <w:color w:val="000000"/>
          <w:sz w:val="28"/>
        </w:rPr>
        <w:t>
      38. Жете есептеудің үлесі босатылған сауда үшін әрқашан респонденттердің статистикалық шегіне (500 000 еуро, келесі жылдан бастап статистикалық шегі 800 000 еуро құрайды) тең болып қалады: экспорт 1,6%, импорт 3%.</w:t>
      </w:r>
      <w:r>
        <w:br/>
      </w:r>
      <w:r>
        <w:rPr>
          <w:rFonts w:ascii="Times New Roman"/>
          <w:b w:val="false"/>
          <w:i w:val="false"/>
          <w:color w:val="000000"/>
          <w:sz w:val="28"/>
        </w:rPr>
        <w:t>
</w:t>
      </w:r>
      <w:r>
        <w:rPr>
          <w:rFonts w:ascii="Times New Roman"/>
          <w:b w:val="false"/>
          <w:i w:val="false"/>
          <w:color w:val="000000"/>
          <w:sz w:val="28"/>
        </w:rPr>
        <w:t>
      39. Жете есептеудің жалпы құны салық құнынан алынады, бірақ салық деректерін беруді кешіктіру себебі бойынша деректерді жариялау кезінде ол қолда болмайды. Бұл үшін өткен жылдардың тәжірибелік мәндеріне негізделетін жете есептеудің коэффициенті анықталады және Х сәтіндегі жіберілген мәндердің жиынтық көлемін және жалпы құнға айырмашылығын көрсетеді.</w:t>
      </w:r>
      <w:r>
        <w:br/>
      </w:r>
      <w:r>
        <w:rPr>
          <w:rFonts w:ascii="Times New Roman"/>
          <w:b w:val="false"/>
          <w:i w:val="false"/>
          <w:color w:val="000000"/>
          <w:sz w:val="28"/>
        </w:rPr>
        <w:t>
      Деректерді қайта қараудың негізгі артықшылықтары мыналар болып табылады:</w:t>
      </w:r>
      <w:r>
        <w:br/>
      </w:r>
      <w:r>
        <w:rPr>
          <w:rFonts w:ascii="Times New Roman"/>
          <w:b w:val="false"/>
          <w:i w:val="false"/>
          <w:color w:val="000000"/>
          <w:sz w:val="28"/>
        </w:rPr>
        <w:t>
      1) деректердің сапасын жақсарту (неғұрлым өзектендірілген деректер).</w:t>
      </w:r>
      <w:r>
        <w:br/>
      </w:r>
      <w:r>
        <w:rPr>
          <w:rFonts w:ascii="Times New Roman"/>
          <w:b w:val="false"/>
          <w:i w:val="false"/>
          <w:color w:val="000000"/>
          <w:sz w:val="28"/>
        </w:rPr>
        <w:t>
      2) мүше елдерде қайта қарау әдістерінің үйлесуі.</w:t>
      </w:r>
      <w:r>
        <w:br/>
      </w:r>
      <w:r>
        <w:rPr>
          <w:rFonts w:ascii="Times New Roman"/>
          <w:b w:val="false"/>
          <w:i w:val="false"/>
          <w:color w:val="000000"/>
          <w:sz w:val="28"/>
        </w:rPr>
        <w:t>
      3) нақты деңгейдегі айырмашылықтарды қысқарту.</w:t>
      </w:r>
      <w:r>
        <w:br/>
      </w:r>
      <w:r>
        <w:rPr>
          <w:rFonts w:ascii="Times New Roman"/>
          <w:b w:val="false"/>
          <w:i w:val="false"/>
          <w:color w:val="000000"/>
          <w:sz w:val="28"/>
        </w:rPr>
        <w:t>
</w:t>
      </w:r>
      <w:r>
        <w:rPr>
          <w:rFonts w:ascii="Times New Roman"/>
          <w:b w:val="false"/>
          <w:i w:val="false"/>
          <w:color w:val="000000"/>
          <w:sz w:val="28"/>
        </w:rPr>
        <w:t>
      40. Қазақстан Республикасында ЕАЭО бойынша серіктес елдердің уәкілетті органдарымен деректерді «айналы» салыстыру бойынша бірлескен жұмыстың қорытындыларымен өзара сауда статистикасы бойынша деректер жыл сайынғы негізде өзектендіріледі.</w:t>
      </w:r>
      <w:r>
        <w:br/>
      </w:r>
      <w:r>
        <w:rPr>
          <w:rFonts w:ascii="Times New Roman"/>
          <w:b w:val="false"/>
          <w:i w:val="false"/>
          <w:color w:val="000000"/>
          <w:sz w:val="28"/>
        </w:rPr>
        <w:t>
</w:t>
      </w:r>
      <w:r>
        <w:rPr>
          <w:rFonts w:ascii="Times New Roman"/>
          <w:b w:val="false"/>
          <w:i w:val="false"/>
          <w:color w:val="000000"/>
          <w:sz w:val="28"/>
        </w:rPr>
        <w:t>
      41. 2016 жылдан бастап БҰҰ және Еуразиялық экономикалық комиссияның әдіснамаларының ережелерін есепке ала отырып ұлттық тәжірибеде жете есептеу бойынша халықаралық тәжірибені енгізу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