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bd87" w14:textId="98bb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уәкілетті органның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9 желтоқсандағы № 757 бұйрығы. Қазақстан Республикасының Әділет министрлігінде 2016 жылы 27 қаңтарда № 12939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Мемлекеттік қызметтер көрсету саласындағы уәкілетті органның кейбір бұйрықтарына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8549 болып тіркелген, 2013 жылғы 2 қарашадағы № 245 (28184) "Егемен Қазақстан" газетінде жарияланған):</w:t>
      </w:r>
    </w:p>
    <w:bookmarkEnd w:id="1"/>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Цифрлық даму, инновациялар және аэроғарыш өнеркәсібі министрінің 19.02.2020 </w:t>
      </w:r>
      <w:r>
        <w:rPr>
          <w:rFonts w:ascii="Times New Roman"/>
          <w:b w:val="false"/>
          <w:i w:val="false"/>
          <w:color w:val="00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19.02.2020 </w:t>
      </w:r>
      <w:r>
        <w:rPr>
          <w:rFonts w:ascii="Times New Roman"/>
          <w:b w:val="false"/>
          <w:i w:val="false"/>
          <w:color w:val="00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басқару жүйесін дамыту департаменті заңнамада белгіленген тәртіппен:</w:t>
      </w:r>
    </w:p>
    <w:bookmarkEnd w:id="2"/>
    <w:bookmarkStart w:name="z7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75" w:id="4"/>
    <w:p>
      <w:pPr>
        <w:spacing w:after="0"/>
        <w:ind w:left="0"/>
        <w:jc w:val="both"/>
      </w:pPr>
      <w:r>
        <w:rPr>
          <w:rFonts w:ascii="Times New Roman"/>
          <w:b w:val="false"/>
          <w:i w:val="false"/>
          <w:color w:val="000000"/>
          <w:sz w:val="28"/>
        </w:rPr>
        <w:t>
      2) осы бұйрық мемлекеттiк тiркелгеннен кейін күнтізбелік он күн ішінде оны мерзімді баспасөз басылымдарына және "Әділет" ақпараттық-құқықтық жүйесіне ресми жариялауға жолдануын;</w:t>
      </w:r>
    </w:p>
    <w:bookmarkEnd w:id="4"/>
    <w:bookmarkStart w:name="z7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78" w:id="7"/>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2013 жылғы 25 маусымдағы</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bl>
    <w:bookmarkStart w:name="z81" w:id="8"/>
    <w:p>
      <w:pPr>
        <w:spacing w:after="0"/>
        <w:ind w:left="0"/>
        <w:jc w:val="left"/>
      </w:pPr>
      <w:r>
        <w:rPr>
          <w:rFonts w:ascii="Times New Roman"/>
          <w:b/>
          <w:i w:val="false"/>
          <w:color w:val="000000"/>
        </w:rPr>
        <w:t xml:space="preserve">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нысаны 1. Жалпы ережелер</w:t>
      </w:r>
    </w:p>
    <w:bookmarkEnd w:id="8"/>
    <w:bookmarkStart w:name="z82" w:id="9"/>
    <w:p>
      <w:pPr>
        <w:spacing w:after="0"/>
        <w:ind w:left="0"/>
        <w:jc w:val="both"/>
      </w:pPr>
      <w:r>
        <w:rPr>
          <w:rFonts w:ascii="Times New Roman"/>
          <w:b w:val="false"/>
          <w:i w:val="false"/>
          <w:color w:val="000000"/>
          <w:sz w:val="28"/>
        </w:rPr>
        <w:t>
      1) Көрсетілетін қызметті беруші туралы мәліметтер.</w:t>
      </w:r>
    </w:p>
    <w:bookmarkEnd w:id="9"/>
    <w:bookmarkStart w:name="z83" w:id="10"/>
    <w:p>
      <w:pPr>
        <w:spacing w:after="0"/>
        <w:ind w:left="0"/>
        <w:jc w:val="both"/>
      </w:pPr>
      <w:r>
        <w:rPr>
          <w:rFonts w:ascii="Times New Roman"/>
          <w:b w:val="false"/>
          <w:i w:val="false"/>
          <w:color w:val="000000"/>
          <w:sz w:val="28"/>
        </w:rPr>
        <w:t>
      2) Мемлекеттік көрсетілетін қызметтер туралы ақпарат:</w:t>
      </w:r>
    </w:p>
    <w:bookmarkEnd w:id="10"/>
    <w:bookmarkStart w:name="z84" w:id="11"/>
    <w:p>
      <w:pPr>
        <w:spacing w:after="0"/>
        <w:ind w:left="0"/>
        <w:jc w:val="both"/>
      </w:pPr>
      <w:r>
        <w:rPr>
          <w:rFonts w:ascii="Times New Roman"/>
          <w:b w:val="false"/>
          <w:i w:val="false"/>
          <w:color w:val="000000"/>
          <w:sz w:val="28"/>
        </w:rPr>
        <w:t>
      мемлекеттік көрсетілетін қызметтердің саны;</w:t>
      </w:r>
    </w:p>
    <w:bookmarkEnd w:id="11"/>
    <w:bookmarkStart w:name="z85" w:id="12"/>
    <w:p>
      <w:pPr>
        <w:spacing w:after="0"/>
        <w:ind w:left="0"/>
        <w:jc w:val="both"/>
      </w:pPr>
      <w:r>
        <w:rPr>
          <w:rFonts w:ascii="Times New Roman"/>
          <w:b w:val="false"/>
          <w:i w:val="false"/>
          <w:color w:val="000000"/>
          <w:sz w:val="28"/>
        </w:rPr>
        <w:t>
      "Азаматтарға арналған үкімет" мемлекеттік корпорациясы арқылы көрсетілетін мемлекеттік қызметтер саны;</w:t>
      </w:r>
    </w:p>
    <w:bookmarkEnd w:id="12"/>
    <w:bookmarkStart w:name="z86" w:id="13"/>
    <w:p>
      <w:pPr>
        <w:spacing w:after="0"/>
        <w:ind w:left="0"/>
        <w:jc w:val="both"/>
      </w:pPr>
      <w:r>
        <w:rPr>
          <w:rFonts w:ascii="Times New Roman"/>
          <w:b w:val="false"/>
          <w:i w:val="false"/>
          <w:color w:val="000000"/>
          <w:sz w:val="28"/>
        </w:rPr>
        <w:t>
      тегін және (немесе) ақылы негізде көрсетілетін мемлекеттік қызметтердің саны;</w:t>
      </w:r>
    </w:p>
    <w:bookmarkEnd w:id="13"/>
    <w:bookmarkStart w:name="z87" w:id="14"/>
    <w:p>
      <w:pPr>
        <w:spacing w:after="0"/>
        <w:ind w:left="0"/>
        <w:jc w:val="both"/>
      </w:pPr>
      <w:r>
        <w:rPr>
          <w:rFonts w:ascii="Times New Roman"/>
          <w:b w:val="false"/>
          <w:i w:val="false"/>
          <w:color w:val="000000"/>
          <w:sz w:val="28"/>
        </w:rPr>
        <w:t>
      қағаз және (немесе) электрондық нысанда көрсетілетін мемлекеттік қызметтердің саны;</w:t>
      </w:r>
    </w:p>
    <w:bookmarkEnd w:id="14"/>
    <w:bookmarkStart w:name="z88" w:id="15"/>
    <w:p>
      <w:pPr>
        <w:spacing w:after="0"/>
        <w:ind w:left="0"/>
        <w:jc w:val="both"/>
      </w:pPr>
      <w:r>
        <w:rPr>
          <w:rFonts w:ascii="Times New Roman"/>
          <w:b w:val="false"/>
          <w:i w:val="false"/>
          <w:color w:val="000000"/>
          <w:sz w:val="28"/>
        </w:rPr>
        <w:t>
      бекітілген мемлекеттік көрсетілетін қызметтер стандарттары мен регламенттер саны.</w:t>
      </w:r>
    </w:p>
    <w:bookmarkEnd w:id="15"/>
    <w:bookmarkStart w:name="z89" w:id="16"/>
    <w:p>
      <w:pPr>
        <w:spacing w:after="0"/>
        <w:ind w:left="0"/>
        <w:jc w:val="both"/>
      </w:pPr>
      <w:r>
        <w:rPr>
          <w:rFonts w:ascii="Times New Roman"/>
          <w:b w:val="false"/>
          <w:i w:val="false"/>
          <w:color w:val="000000"/>
          <w:sz w:val="28"/>
        </w:rPr>
        <w:t>
      3) Барынша талап ететін мемлекеттік көрсетілетін қызметтер туралы ақпарат.</w:t>
      </w:r>
    </w:p>
    <w:bookmarkEnd w:id="16"/>
    <w:bookmarkStart w:name="z90" w:id="17"/>
    <w:p>
      <w:pPr>
        <w:spacing w:after="0"/>
        <w:ind w:left="0"/>
        <w:jc w:val="both"/>
      </w:pPr>
      <w:r>
        <w:rPr>
          <w:rFonts w:ascii="Times New Roman"/>
          <w:b w:val="false"/>
          <w:i w:val="false"/>
          <w:color w:val="000000"/>
          <w:sz w:val="28"/>
        </w:rPr>
        <w:t>
      2. Көрсетілетін қызметті алушылармен жұмыс</w:t>
      </w:r>
    </w:p>
    <w:bookmarkEnd w:id="17"/>
    <w:bookmarkStart w:name="z91" w:id="18"/>
    <w:p>
      <w:pPr>
        <w:spacing w:after="0"/>
        <w:ind w:left="0"/>
        <w:jc w:val="both"/>
      </w:pPr>
      <w:r>
        <w:rPr>
          <w:rFonts w:ascii="Times New Roman"/>
          <w:b w:val="false"/>
          <w:i w:val="false"/>
          <w:color w:val="000000"/>
          <w:sz w:val="28"/>
        </w:rPr>
        <w:t>
      1) Мемлекеттік қызметтер көрсету тәртібі туралы ақпаратқа қол жеткізу көздері мен орындары туралы мәліметтер.</w:t>
      </w:r>
    </w:p>
    <w:bookmarkEnd w:id="18"/>
    <w:bookmarkStart w:name="z92" w:id="19"/>
    <w:p>
      <w:pPr>
        <w:spacing w:after="0"/>
        <w:ind w:left="0"/>
        <w:jc w:val="both"/>
      </w:pPr>
      <w:r>
        <w:rPr>
          <w:rFonts w:ascii="Times New Roman"/>
          <w:b w:val="false"/>
          <w:i w:val="false"/>
          <w:color w:val="000000"/>
          <w:sz w:val="28"/>
        </w:rPr>
        <w:t>
      2) Мемлекеттік көрсетілетін қызметтер стандарттарының жобаларын жария талқылаулар туралы ақпарат.</w:t>
      </w:r>
    </w:p>
    <w:bookmarkEnd w:id="19"/>
    <w:bookmarkStart w:name="z93" w:id="20"/>
    <w:p>
      <w:pPr>
        <w:spacing w:after="0"/>
        <w:ind w:left="0"/>
        <w:jc w:val="both"/>
      </w:pPr>
      <w:r>
        <w:rPr>
          <w:rFonts w:ascii="Times New Roman"/>
          <w:b w:val="false"/>
          <w:i w:val="false"/>
          <w:color w:val="000000"/>
          <w:sz w:val="28"/>
        </w:rPr>
        <w:t>
      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bookmarkEnd w:id="20"/>
    <w:bookmarkStart w:name="z94" w:id="21"/>
    <w:p>
      <w:pPr>
        <w:spacing w:after="0"/>
        <w:ind w:left="0"/>
        <w:jc w:val="both"/>
      </w:pPr>
      <w:r>
        <w:rPr>
          <w:rFonts w:ascii="Times New Roman"/>
          <w:b w:val="false"/>
          <w:i w:val="false"/>
          <w:color w:val="000000"/>
          <w:sz w:val="28"/>
        </w:rPr>
        <w:t>
      3. Мемлекеттік қызметтер көрсету процестерін жетілдіру жөніндегі қызмет</w:t>
      </w:r>
    </w:p>
    <w:bookmarkEnd w:id="21"/>
    <w:bookmarkStart w:name="z95" w:id="22"/>
    <w:p>
      <w:pPr>
        <w:spacing w:after="0"/>
        <w:ind w:left="0"/>
        <w:jc w:val="both"/>
      </w:pPr>
      <w:r>
        <w:rPr>
          <w:rFonts w:ascii="Times New Roman"/>
          <w:b w:val="false"/>
          <w:i w:val="false"/>
          <w:color w:val="000000"/>
          <w:sz w:val="28"/>
        </w:rPr>
        <w:t>
      1) Мемлекеттік қызметтер көрсету процестерін оңтайландыру және автоматтандыру нәтижелері.</w:t>
      </w:r>
    </w:p>
    <w:bookmarkEnd w:id="22"/>
    <w:bookmarkStart w:name="z96" w:id="23"/>
    <w:p>
      <w:pPr>
        <w:spacing w:after="0"/>
        <w:ind w:left="0"/>
        <w:jc w:val="both"/>
      </w:pPr>
      <w:r>
        <w:rPr>
          <w:rFonts w:ascii="Times New Roman"/>
          <w:b w:val="false"/>
          <w:i w:val="false"/>
          <w:color w:val="000000"/>
          <w:sz w:val="28"/>
        </w:rPr>
        <w:t>
      2) Мемлекеттік қызметтер көрсету саласындағы қызметкерлердің біліктілігін арттыруға бағытталған іс-шаралар.</w:t>
      </w:r>
    </w:p>
    <w:bookmarkEnd w:id="23"/>
    <w:bookmarkStart w:name="z97" w:id="24"/>
    <w:p>
      <w:pPr>
        <w:spacing w:after="0"/>
        <w:ind w:left="0"/>
        <w:jc w:val="both"/>
      </w:pPr>
      <w:r>
        <w:rPr>
          <w:rFonts w:ascii="Times New Roman"/>
          <w:b w:val="false"/>
          <w:i w:val="false"/>
          <w:color w:val="000000"/>
          <w:sz w:val="28"/>
        </w:rPr>
        <w:t>
      3) Мемлекеттік қызметтер көрсету процестерін нормативтік-құқықтық жетілдіру.</w:t>
      </w:r>
    </w:p>
    <w:bookmarkEnd w:id="24"/>
    <w:bookmarkStart w:name="z98" w:id="25"/>
    <w:p>
      <w:pPr>
        <w:spacing w:after="0"/>
        <w:ind w:left="0"/>
        <w:jc w:val="both"/>
      </w:pPr>
      <w:r>
        <w:rPr>
          <w:rFonts w:ascii="Times New Roman"/>
          <w:b w:val="false"/>
          <w:i w:val="false"/>
          <w:color w:val="000000"/>
          <w:sz w:val="28"/>
        </w:rPr>
        <w:t>
      4. Мемлекеттік қызметтер көрсету сапасын бақылау</w:t>
      </w:r>
    </w:p>
    <w:bookmarkEnd w:id="25"/>
    <w:bookmarkStart w:name="z99" w:id="26"/>
    <w:p>
      <w:pPr>
        <w:spacing w:after="0"/>
        <w:ind w:left="0"/>
        <w:jc w:val="both"/>
      </w:pPr>
      <w:r>
        <w:rPr>
          <w:rFonts w:ascii="Times New Roman"/>
          <w:b w:val="false"/>
          <w:i w:val="false"/>
          <w:color w:val="000000"/>
          <w:sz w:val="28"/>
        </w:rPr>
        <w:t>
      1) Мемлекеттік қызметтер көрсету мәселесі жөніндегі көрсетілетін қызметті алушылардың шағымдары туралы ақпарат (қосымша).</w:t>
      </w:r>
    </w:p>
    <w:bookmarkEnd w:id="26"/>
    <w:bookmarkStart w:name="z100" w:id="27"/>
    <w:p>
      <w:pPr>
        <w:spacing w:after="0"/>
        <w:ind w:left="0"/>
        <w:jc w:val="both"/>
      </w:pPr>
      <w:r>
        <w:rPr>
          <w:rFonts w:ascii="Times New Roman"/>
          <w:b w:val="false"/>
          <w:i w:val="false"/>
          <w:color w:val="000000"/>
          <w:sz w:val="28"/>
        </w:rPr>
        <w:t>
      2) Мемлекеттік қызметтер көрсету сапасын ішкі бақылау нәтижелері.</w:t>
      </w:r>
    </w:p>
    <w:bookmarkEnd w:id="27"/>
    <w:bookmarkStart w:name="z101" w:id="2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w:t>
      </w:r>
    </w:p>
    <w:bookmarkEnd w:id="28"/>
    <w:bookmarkStart w:name="z102" w:id="29"/>
    <w:p>
      <w:pPr>
        <w:spacing w:after="0"/>
        <w:ind w:left="0"/>
        <w:jc w:val="both"/>
      </w:pPr>
      <w:r>
        <w:rPr>
          <w:rFonts w:ascii="Times New Roman"/>
          <w:b w:val="false"/>
          <w:i w:val="false"/>
          <w:color w:val="000000"/>
          <w:sz w:val="28"/>
        </w:rPr>
        <w:t>
      4) Мемлекеттік қызметтер көрсету сапасына қоғамдық мониторинг нәтижелері.</w:t>
      </w:r>
    </w:p>
    <w:bookmarkEnd w:id="29"/>
    <w:bookmarkStart w:name="z103" w:id="30"/>
    <w:p>
      <w:pPr>
        <w:spacing w:after="0"/>
        <w:ind w:left="0"/>
        <w:jc w:val="both"/>
      </w:pPr>
      <w:r>
        <w:rPr>
          <w:rFonts w:ascii="Times New Roman"/>
          <w:b w:val="false"/>
          <w:i w:val="false"/>
          <w:color w:val="000000"/>
          <w:sz w:val="28"/>
        </w:rPr>
        <w:t>
      5. Мемлекеттік қызметтер көрсетудің одан әрі тиімділігінің перспективалары және сапасына көрсетілетін қызметтерді алушылардың қанағаттануын арттыру.</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19.02.2020 </w:t>
      </w:r>
      <w:r>
        <w:rPr>
          <w:rFonts w:ascii="Times New Roman"/>
          <w:b w:val="false"/>
          <w:i w:val="false"/>
          <w:color w:val="ff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19.02.2020 </w:t>
      </w:r>
      <w:r>
        <w:rPr>
          <w:rFonts w:ascii="Times New Roman"/>
          <w:b w:val="false"/>
          <w:i w:val="false"/>
          <w:color w:val="ff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757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19.02.2020 </w:t>
      </w:r>
      <w:r>
        <w:rPr>
          <w:rFonts w:ascii="Times New Roman"/>
          <w:b w:val="false"/>
          <w:i w:val="false"/>
          <w:color w:val="ff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757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19.02.2020 </w:t>
      </w:r>
      <w:r>
        <w:rPr>
          <w:rFonts w:ascii="Times New Roman"/>
          <w:b w:val="false"/>
          <w:i w:val="false"/>
          <w:color w:val="ff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