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5a02" w14:textId="3565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валютасының банкноттары мен монеталарын Қазақстан Республикасы Ұлттық Банкінің сату және сатып алу қағидаларын бекіту туралы" Қазақстан Республикасы Ұлттық Банкі Басқармасының 2012 жылғы 24 тамыздағы № 255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229 қаулысы. Қазақстан Республикасының Әділет министрлігінде 2016 жылы 28 қаңтарда № 12950 болып тіркелді. Күші жойылды - Қазақстан Республикасы Ұлттық Банкі Басқармасының 2018 жылғы 27 сәуірдегі № 70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валютасының банкноттары мен монеталарын Қазақстан Республикасы Ұлттық Банкінің сату және сатып алу тәртібін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валютасының банкноттары мен монеталарын Қазақстан Республикасы Ұлттық Банкінің сату және сатып алу қағидаларын бекіту туралы" Қазақстан Республикасы Ұлттық Банкі Басқармасының 2012 жылғы 24 тамыздағы № 255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7925 тіркелген, 2012 жылғы 24 қазанда "Егемен Қазақстан" газетінде № 696-701 (27773)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4" w:id="2"/>
    <w:p>
      <w:pPr>
        <w:spacing w:after="0"/>
        <w:ind w:left="0"/>
        <w:jc w:val="both"/>
      </w:pPr>
      <w:r>
        <w:rPr>
          <w:rFonts w:ascii="Times New Roman"/>
          <w:b w:val="false"/>
          <w:i w:val="false"/>
          <w:color w:val="000000"/>
          <w:sz w:val="28"/>
        </w:rPr>
        <w:t>
      "Қазақстан Ұлттық Банкiнiң Қазақстан Республикасы ұлттық валютасының банкноттары мен монеталарын сату және сатып алу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3"/>
    <w:p>
      <w:pPr>
        <w:spacing w:after="0"/>
        <w:ind w:left="0"/>
        <w:jc w:val="both"/>
      </w:pPr>
      <w:r>
        <w:rPr>
          <w:rFonts w:ascii="Times New Roman"/>
          <w:b w:val="false"/>
          <w:i w:val="false"/>
          <w:color w:val="000000"/>
          <w:sz w:val="28"/>
        </w:rPr>
        <w:t>
      "1. Қоса беріліп отырған Қазақстан Ұлттық Банкiнiң Қазақстан Республикасы ұлттық валютасының банкноттары мен монеталарын сату және сатып алу қағидалары бекітілсін.";</w:t>
      </w:r>
    </w:p>
    <w:bookmarkEnd w:id="3"/>
    <w:bookmarkStart w:name="z7" w:id="4"/>
    <w:p>
      <w:pPr>
        <w:spacing w:after="0"/>
        <w:ind w:left="0"/>
        <w:jc w:val="both"/>
      </w:pPr>
      <w:r>
        <w:rPr>
          <w:rFonts w:ascii="Times New Roman"/>
          <w:b w:val="false"/>
          <w:i w:val="false"/>
          <w:color w:val="000000"/>
          <w:sz w:val="28"/>
        </w:rPr>
        <w:t>
      көрсетілген қаулымен бекітілген Қазақстан Республикасы ұлттық валютасының банкноттары мен монеталарын Қазақстан Республикасы Ұлттық Банкінің сату және сатып алу қағидаларында: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9" w:id="5"/>
    <w:p>
      <w:pPr>
        <w:spacing w:after="0"/>
        <w:ind w:left="0"/>
        <w:jc w:val="both"/>
      </w:pPr>
      <w:r>
        <w:rPr>
          <w:rFonts w:ascii="Times New Roman"/>
          <w:b w:val="false"/>
          <w:i w:val="false"/>
          <w:color w:val="000000"/>
          <w:sz w:val="28"/>
        </w:rPr>
        <w:t>
      "Қазақстан Ұлттық Банкiнiң Қазақстан Республикасы ұлттық валютасының банкноттары мен монеталарын сату және сатып алу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1" w:id="6"/>
    <w:p>
      <w:pPr>
        <w:spacing w:after="0"/>
        <w:ind w:left="0"/>
        <w:jc w:val="both"/>
      </w:pPr>
      <w:r>
        <w:rPr>
          <w:rFonts w:ascii="Times New Roman"/>
          <w:b w:val="false"/>
          <w:i w:val="false"/>
          <w:color w:val="000000"/>
          <w:sz w:val="28"/>
        </w:rPr>
        <w:t>
      "1. Осы Қазақстан Ұлттық Банкiнiң Қазақстан Республикасы ұлттық валютасының банкноттары мен монеталарын сату және сатып алу қағидалары (бұдан әрі - Қағидалар) "Қазақстан Республикасының Ұлттық Банкі туралы" 1995 жылғы 30 наурыздағы Қазақстан Республикасының Заңына сәйкес әзірленді және Қазақстан Республикасы ұлттық валютасының банкноттары мен монеталарын Қазақстан Республикасы Ұлттық Банкінің (бұдан әрі - Ұлттық Банк) сату және сатып алу тәртібін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"3. Қағидалардың ережелері Ұлттық Банктің банкноттарды және айналыстағы монеталарды ұсақтау, тозған банкноттар мен ақаулы (бүлінген) монеталарды, сондай-ақ заңды төлем құралының күшін жойған банкноттар мен монеталарды айырбастау бойынша операциялар жүргізуіне байланысты қатынастарға қолданылмайды.";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"4. Қағидаларда мынадай ұғымдар пайдаланылады:</w:t>
      </w:r>
    </w:p>
    <w:bookmarkEnd w:id="8"/>
    <w:p>
      <w:pPr>
        <w:spacing w:after="0"/>
        <w:ind w:left="0"/>
        <w:jc w:val="both"/>
      </w:pPr>
      <w:r>
        <w:rPr>
          <w:rFonts w:ascii="Times New Roman"/>
          <w:b w:val="false"/>
          <w:i w:val="false"/>
          <w:color w:val="000000"/>
          <w:sz w:val="28"/>
        </w:rPr>
        <w:t>
      1) айналыстағы монеталар – бағалы емес металдардан жасалған және қолма-қол ақша айналысына арналған монеталар;</w:t>
      </w:r>
    </w:p>
    <w:p>
      <w:pPr>
        <w:spacing w:after="0"/>
        <w:ind w:left="0"/>
        <w:jc w:val="both"/>
      </w:pPr>
      <w:r>
        <w:rPr>
          <w:rFonts w:ascii="Times New Roman"/>
          <w:b w:val="false"/>
          <w:i w:val="false"/>
          <w:color w:val="000000"/>
          <w:sz w:val="28"/>
        </w:rPr>
        <w:t>
      2) бақылаушы (касса қызметкері) – Ұлттық Банк филиалының бағалы металдардан жасалған монеталарға сараптама жүргізілуіне бақылауды жүзеге асыратын касса қызметкері;</w:t>
      </w:r>
    </w:p>
    <w:p>
      <w:pPr>
        <w:spacing w:after="0"/>
        <w:ind w:left="0"/>
        <w:jc w:val="both"/>
      </w:pPr>
      <w:r>
        <w:rPr>
          <w:rFonts w:ascii="Times New Roman"/>
          <w:b w:val="false"/>
          <w:i w:val="false"/>
          <w:color w:val="000000"/>
          <w:sz w:val="28"/>
        </w:rPr>
        <w:t>
      3) банкноттар және монеталар – Қазақстан Республикасының ұлттық валютасы – теңгенің Қазақстан Республикасының аумағында заңды төлем құралы болып табылатын ақша белгілері;</w:t>
      </w:r>
    </w:p>
    <w:p>
      <w:pPr>
        <w:spacing w:after="0"/>
        <w:ind w:left="0"/>
        <w:jc w:val="both"/>
      </w:pPr>
      <w:r>
        <w:rPr>
          <w:rFonts w:ascii="Times New Roman"/>
          <w:b w:val="false"/>
          <w:i w:val="false"/>
          <w:color w:val="000000"/>
          <w:sz w:val="28"/>
        </w:rPr>
        <w:t>
      4) белгіленген құн – банкноттардың, монеталардың номиналы бойынша құны;</w:t>
      </w:r>
    </w:p>
    <w:p>
      <w:pPr>
        <w:spacing w:after="0"/>
        <w:ind w:left="0"/>
        <w:jc w:val="both"/>
      </w:pPr>
      <w:r>
        <w:rPr>
          <w:rFonts w:ascii="Times New Roman"/>
          <w:b w:val="false"/>
          <w:i w:val="false"/>
          <w:color w:val="000000"/>
          <w:sz w:val="28"/>
        </w:rPr>
        <w:t>
      5) инвестициялық монеталар – бағалы металдардан жасалған, инвестициялау және жинақтау объектісі болып табылатын монеталар;</w:t>
      </w:r>
    </w:p>
    <w:p>
      <w:pPr>
        <w:spacing w:after="0"/>
        <w:ind w:left="0"/>
        <w:jc w:val="both"/>
      </w:pPr>
      <w:r>
        <w:rPr>
          <w:rFonts w:ascii="Times New Roman"/>
          <w:b w:val="false"/>
          <w:i w:val="false"/>
          <w:color w:val="000000"/>
          <w:sz w:val="28"/>
        </w:rPr>
        <w:t>
      6) Кассалық операциялар орталығы – Ұлттық Банктің Кассалық операциялар және құндылықтарды сақтау орталығы (филиал);</w:t>
      </w:r>
    </w:p>
    <w:p>
      <w:pPr>
        <w:spacing w:after="0"/>
        <w:ind w:left="0"/>
        <w:jc w:val="both"/>
      </w:pPr>
      <w:r>
        <w:rPr>
          <w:rFonts w:ascii="Times New Roman"/>
          <w:b w:val="false"/>
          <w:i w:val="false"/>
          <w:color w:val="000000"/>
          <w:sz w:val="28"/>
        </w:rPr>
        <w:t>
      7) коллекциялық монеталар – арнайы бедерленген, бағалы және сол сияқты бағалы емес металдардан шектеулі таралыммен дайындалған, коллекция жасау және жинақтау объектісі болып табылатын мерейтойлық, ескерткіш және өзге де монеталар;</w:t>
      </w:r>
    </w:p>
    <w:p>
      <w:pPr>
        <w:spacing w:after="0"/>
        <w:ind w:left="0"/>
        <w:jc w:val="both"/>
      </w:pPr>
      <w:r>
        <w:rPr>
          <w:rFonts w:ascii="Times New Roman"/>
          <w:b w:val="false"/>
          <w:i w:val="false"/>
          <w:color w:val="000000"/>
          <w:sz w:val="28"/>
        </w:rPr>
        <w:t>
      8) монеталарға арналған арнайы орау – монеталар жиынтығын жасауға арналған капсула, қорапша, термовакуумдық, полиграфиялық, сыйлыққа арналған, альбом ораулары және Ұлттық Банктің тапсырысы бойынша басқа орау;</w:t>
      </w:r>
    </w:p>
    <w:p>
      <w:pPr>
        <w:spacing w:after="0"/>
        <w:ind w:left="0"/>
        <w:jc w:val="both"/>
      </w:pPr>
      <w:r>
        <w:rPr>
          <w:rFonts w:ascii="Times New Roman"/>
          <w:b w:val="false"/>
          <w:i w:val="false"/>
          <w:color w:val="000000"/>
          <w:sz w:val="28"/>
        </w:rPr>
        <w:t>
      9) сарапшы (касса қызметкері) – Ұлттық Банк филиалының бағалы металдардан жасалған монеталарды сатып алу үшін қабылдауды, монеталарға сараптама жүргізуді жүзеге асыратын касса қызметкері;</w:t>
      </w:r>
    </w:p>
    <w:p>
      <w:pPr>
        <w:spacing w:after="0"/>
        <w:ind w:left="0"/>
        <w:jc w:val="both"/>
      </w:pPr>
      <w:r>
        <w:rPr>
          <w:rFonts w:ascii="Times New Roman"/>
          <w:b w:val="false"/>
          <w:i w:val="false"/>
          <w:color w:val="000000"/>
          <w:sz w:val="28"/>
        </w:rPr>
        <w:t>
      10) Ұлттық Банктің интернет-дүкені – Ұлттық Банктің ресми интернет-ресурсының жеке және заңды тұлғалардың Ұлттық Банк шығаратын, инвестициялық және (немесе) коллекциялық монеталарды сатып алуға тапсырыстарын орналастыруға арналған, сатып алынатын инвестициялық және (немесе) коллекциялық монеталар үшін ақы төлеуді жүзеге асыруға арналған, сондай-ақ сатып алынатын инвестициялық және (немесе) коллекциялық монеталарды жеткізуге арналған тапсырысты орналастыруға және инвестициялық және (немесе) коллекциялық монеталарды сатып алуға орналастырылған тапсырыстың жай-күйін қарап көруге арналған бөлімі;</w:t>
      </w:r>
    </w:p>
    <w:p>
      <w:pPr>
        <w:spacing w:after="0"/>
        <w:ind w:left="0"/>
        <w:jc w:val="both"/>
      </w:pPr>
      <w:r>
        <w:rPr>
          <w:rFonts w:ascii="Times New Roman"/>
          <w:b w:val="false"/>
          <w:i w:val="false"/>
          <w:color w:val="000000"/>
          <w:sz w:val="28"/>
        </w:rPr>
        <w:t>
      11) Ұлттық Банктің филиалы – Ұлттық Банктің ұлттық валютаны қабылдауға және сатып алуға уәкілетті аумақтық филиалы.";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"7. Банкноттарды және айналыстағы монеталарды сату, сондай-ақ сатып алу Нормативтік құқықтық актілерді мемлекеттік тіркеу тізілімінде № 10204 тіркелген, "Қазақстан Республикасының Ұлттық Банкінде жеке және заңды тұлғалармен кассалық операциялар жүргізу қағидаларын бекіту туралы" Қазақстан Республикасының Ұлттық Банкі Басқармасының 2014 жылғы 24 желтоқсандағы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Банкінде жеке және заңды тұлғалармен кассалық операциялар жүргізу қағидаларының (бұдан әрі – № 247 Қағидалар) 16, 25, 35 және 37-тармақтарында көрсетілген құжаттар негізінде жүзеге асырылады.</w:t>
      </w:r>
    </w:p>
    <w:bookmarkEnd w:id="9"/>
    <w:bookmarkStart w:name="z18" w:id="10"/>
    <w:p>
      <w:pPr>
        <w:spacing w:after="0"/>
        <w:ind w:left="0"/>
        <w:jc w:val="both"/>
      </w:pPr>
      <w:r>
        <w:rPr>
          <w:rFonts w:ascii="Times New Roman"/>
          <w:b w:val="false"/>
          <w:i w:val="false"/>
          <w:color w:val="000000"/>
          <w:sz w:val="28"/>
        </w:rPr>
        <w:t>
      8. Банкноттарды және айналыстағы монеталарды сату және сатып алу кезінде қолма-қол ақшаны қабылдау бойынша кассалық операцияларды жүргізу № 247 Қағидалардың 8, 9, 10, 11, 12, 13, 14, 15, 16, 17, 18, 19, 20, 21, 22, 23, 24, 25, 26, 27-тармақтарында белгіленген тәртіппен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bookmarkStart w:name="z20" w:id="11"/>
    <w:p>
      <w:pPr>
        <w:spacing w:after="0"/>
        <w:ind w:left="0"/>
        <w:jc w:val="both"/>
      </w:pPr>
      <w:r>
        <w:rPr>
          <w:rFonts w:ascii="Times New Roman"/>
          <w:b w:val="false"/>
          <w:i w:val="false"/>
          <w:color w:val="000000"/>
          <w:sz w:val="28"/>
        </w:rPr>
        <w:t>
      "Инвестициялық және коллекциялық монеталарды сату сондай-ақ Ұлттық Банктің интернет-дүкені арқылы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22" w:id="12"/>
    <w:p>
      <w:pPr>
        <w:spacing w:after="0"/>
        <w:ind w:left="0"/>
        <w:jc w:val="both"/>
      </w:pPr>
      <w:r>
        <w:rPr>
          <w:rFonts w:ascii="Times New Roman"/>
          <w:b w:val="false"/>
          <w:i w:val="false"/>
          <w:color w:val="000000"/>
          <w:sz w:val="28"/>
        </w:rPr>
        <w:t>
      "Инвестициялық және коллекциялық монеталарды Ұлттық Банктің интернет-дүкені арқылы сату кезінде сату бағасына монетаның босату бағасы, сондай-ақ монеталарды жеткізу шығыстары кіреді.";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"5. Бағалы металдан жасалған, Ұлттық Банк сатып алатын инвестициялық немесе коллекциялық монетаның құнын есептеу және сатып алу сомасын төлеу мерзімдері</w:t>
      </w:r>
    </w:p>
    <w:bookmarkEnd w:id="13"/>
    <w:bookmarkStart w:name="z25" w:id="14"/>
    <w:p>
      <w:pPr>
        <w:spacing w:after="0"/>
        <w:ind w:left="0"/>
        <w:jc w:val="both"/>
      </w:pPr>
      <w:r>
        <w:rPr>
          <w:rFonts w:ascii="Times New Roman"/>
          <w:b w:val="false"/>
          <w:i w:val="false"/>
          <w:color w:val="000000"/>
          <w:sz w:val="28"/>
        </w:rPr>
        <w:t>
      17. Бағалы металдан жасалған, Ұлттық Банк сатып алатын инвестициялық немесе коллекциялық монетаның құнын есептеу Қағидаларға 2-қосымшада белгіленген нысан бойынша жүзеге асырылады.</w:t>
      </w:r>
    </w:p>
    <w:bookmarkEnd w:id="14"/>
    <w:p>
      <w:pPr>
        <w:spacing w:after="0"/>
        <w:ind w:left="0"/>
        <w:jc w:val="both"/>
      </w:pPr>
      <w:r>
        <w:rPr>
          <w:rFonts w:ascii="Times New Roman"/>
          <w:b w:val="false"/>
          <w:i w:val="false"/>
          <w:color w:val="000000"/>
          <w:sz w:val="28"/>
        </w:rPr>
        <w:t>
      Тиісті бағалы металдардың химиялық таза бағалы металдың бір трой унциясы үшін Лондон қымбат бағалы металдар нарығына қатысушылар қауымдастығы (LBMA) АҚШ долларымен белгілеген таңертеңгі фиксингі (бағаның бағамдалуы) инвестициялық немесе коллекциялық монетаны сатып алу үшін тапсырған күннің алдындағы соңғы жұмыс күні айқындалады.</w:t>
      </w:r>
    </w:p>
    <w:p>
      <w:pPr>
        <w:spacing w:after="0"/>
        <w:ind w:left="0"/>
        <w:jc w:val="both"/>
      </w:pPr>
      <w:r>
        <w:rPr>
          <w:rFonts w:ascii="Times New Roman"/>
          <w:b w:val="false"/>
          <w:i w:val="false"/>
          <w:color w:val="000000"/>
          <w:sz w:val="28"/>
        </w:rPr>
        <w:t>
      Теңгенің АҚШ долларына қатысты Астана уақытымен сағат 15-30-дағы жағдай бойынша "Қазақстан қор биржасы" акционерлік қоғамының екі: таңертеңгі (негізгі) және күндізгі (қосымша) сессияларының қорытындысы бойынша қалыптасқан орташа алынған биржалық бағамы инвестициялық немесе коллекциялық монетаны сатып алу үшін тапсырған күннің алдындағы соңғы жұмыс күні айқындалады.</w:t>
      </w:r>
    </w:p>
    <w:p>
      <w:pPr>
        <w:spacing w:after="0"/>
        <w:ind w:left="0"/>
        <w:jc w:val="both"/>
      </w:pPr>
      <w:r>
        <w:rPr>
          <w:rFonts w:ascii="Times New Roman"/>
          <w:b w:val="false"/>
          <w:i w:val="false"/>
          <w:color w:val="000000"/>
          <w:sz w:val="28"/>
        </w:rPr>
        <w:t>
      Егер бағалы металдан жасалған инвестициялық немесе коллекциялық монетаның Қағидаларға 2-қосымшаға сәйкес есептелген сатып алу бағасы бағалы металдан жасалған инвестициялық немесе коллекциялық монетаның номиналынан аз болса, сатып алу бағасы бағалы металдан жасалған инвестициялық немесе коллекциялық монетаның белгіленген құнына тең болады.</w:t>
      </w:r>
    </w:p>
    <w:bookmarkStart w:name="z26" w:id="15"/>
    <w:p>
      <w:pPr>
        <w:spacing w:after="0"/>
        <w:ind w:left="0"/>
        <w:jc w:val="both"/>
      </w:pPr>
      <w:r>
        <w:rPr>
          <w:rFonts w:ascii="Times New Roman"/>
          <w:b w:val="false"/>
          <w:i w:val="false"/>
          <w:color w:val="000000"/>
          <w:sz w:val="28"/>
        </w:rPr>
        <w:t>
      18. Сараптаманы Ұлттық Банк филиалының сарапшысы (касса қызметкері) Ұлттық Банктің филиалы бақылаушысының (касса қызметкерінің) қатысуымен сараптама жүргізуге арналған жабдықта жүргізеді. Ұлттық Банк филиалының сараптамасы бағалы металдың және инвестициялық немесе коллекциялық монета жасалған сынамның сәйкес келуін растаған жағдайда, Ұлттық Банктің филиалы инвестициялық немесе коллекциялық монета қабылданған күннен бастап күнтізбелік 10 (он) күннен кешіктірмейтін мерзімде инвестициялық немесе коллекциялық монетаны тапсырған тұлғаға Қағидаларға 3-қосымшада белгіленген нысан бойынша бағалы металдардан жасалған инвестициялық монета бойынша сараптаманың қорытындысын, немесе Қағидаларға 4-қосымшада белгіленген нысан бойынша бағалы металдардан жасалған коллекциялық монета бойынша сараптаманың қорытындысын жібереді және оған инвестициялық немесе коллекциялық монетаның дизайнында пайдаланылған, салынған теңбілдер, қондырмалар, жалатулар және басқа да декоративтік бөлшектер құнын қоспағанда, монетадағы бағалы металдың таза химиялық грамдағы салмағына тең соманы төлейді.</w:t>
      </w:r>
    </w:p>
    <w:bookmarkEnd w:id="15"/>
    <w:bookmarkStart w:name="z27" w:id="16"/>
    <w:p>
      <w:pPr>
        <w:spacing w:after="0"/>
        <w:ind w:left="0"/>
        <w:jc w:val="both"/>
      </w:pPr>
      <w:r>
        <w:rPr>
          <w:rFonts w:ascii="Times New Roman"/>
          <w:b w:val="false"/>
          <w:i w:val="false"/>
          <w:color w:val="000000"/>
          <w:sz w:val="28"/>
        </w:rPr>
        <w:t>
      19. Сараптама жүргізуге арналған жабдықтың болмау немесе істен шығу себебі бойынша, Ұлттық Банк филиалының сатып алынатын инвестициялық немесе коллекциялық монетаға сараптама жүргізуіне мүмкіндік болмаған жағдайда, монеталар сараптама жүргізу үшін Кассалық операциялар орталығына өткізіледі. Инвестициялық немесе коллекциялық монетаны сатып алу үшін қабылдаған Ұлттық Банктің филиалы инвестициялық немесе коллекциялық монетаны қабылдаған күннен бастап күнтізбелік 30 (отыз) күннен кешіктірмейтін мерзімде инвестициялық немесе коллекциялық монетаны тапсырған тұлғаға Кассалық операциялар орталығы дайындаған, Қағидаларға 3-қосымшада белгіленген нысан бойынша бағалы металдардан жасалған инвестициялық монета бойынша сараптаманың қорытындысын, немесе Кассалық операциялар орталығы дайындаған Қағидаларға 4-қосымшада белгіленген нысан бойынша бағалы металдардан жасалған коллекциялық монета бойынша сараптаманың қорытындысын жібереді және оған инвестициялық немесе коллекциялық монетаның дизайнында пайдаланылған, салынған теңбілдер, қондырмалар, жалатулар және басқа да декорациялық бөлшектер құнын қоспағанда, монетадағы бағалы металдың таза химиялық грамдағы салмағына тең соманы төлейді.";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30" w:id="17"/>
    <w:p>
      <w:pPr>
        <w:spacing w:after="0"/>
        <w:ind w:left="0"/>
        <w:jc w:val="both"/>
      </w:pPr>
      <w:r>
        <w:rPr>
          <w:rFonts w:ascii="Times New Roman"/>
          <w:b w:val="false"/>
          <w:i w:val="false"/>
          <w:color w:val="000000"/>
          <w:sz w:val="28"/>
        </w:rPr>
        <w:t xml:space="preserve">
      осы қаулының 3-қосымшасына сәйкес редакцияда </w:t>
      </w:r>
      <w:r>
        <w:rPr>
          <w:rFonts w:ascii="Times New Roman"/>
          <w:b w:val="false"/>
          <w:i w:val="false"/>
          <w:color w:val="000000"/>
          <w:sz w:val="28"/>
        </w:rPr>
        <w:t>3-қосымшамен</w:t>
      </w:r>
      <w:r>
        <w:rPr>
          <w:rFonts w:ascii="Times New Roman"/>
          <w:b w:val="false"/>
          <w:i w:val="false"/>
          <w:color w:val="000000"/>
          <w:sz w:val="28"/>
        </w:rPr>
        <w:t xml:space="preserve"> толықтырысын;</w:t>
      </w:r>
    </w:p>
    <w:bookmarkEnd w:id="17"/>
    <w:bookmarkStart w:name="z31" w:id="18"/>
    <w:p>
      <w:pPr>
        <w:spacing w:after="0"/>
        <w:ind w:left="0"/>
        <w:jc w:val="both"/>
      </w:pPr>
      <w:r>
        <w:rPr>
          <w:rFonts w:ascii="Times New Roman"/>
          <w:b w:val="false"/>
          <w:i w:val="false"/>
          <w:color w:val="000000"/>
          <w:sz w:val="28"/>
        </w:rPr>
        <w:t xml:space="preserve">
      осы қаулының 4-қосымшасына сәйкес редакцияда </w:t>
      </w:r>
      <w:r>
        <w:rPr>
          <w:rFonts w:ascii="Times New Roman"/>
          <w:b w:val="false"/>
          <w:i w:val="false"/>
          <w:color w:val="000000"/>
          <w:sz w:val="28"/>
        </w:rPr>
        <w:t>4-қосымшамен</w:t>
      </w:r>
      <w:r>
        <w:rPr>
          <w:rFonts w:ascii="Times New Roman"/>
          <w:b w:val="false"/>
          <w:i w:val="false"/>
          <w:color w:val="000000"/>
          <w:sz w:val="28"/>
        </w:rPr>
        <w:t xml:space="preserve"> толықтырысын.</w:t>
      </w:r>
    </w:p>
    <w:bookmarkEnd w:id="18"/>
    <w:bookmarkStart w:name="z32" w:id="19"/>
    <w:p>
      <w:pPr>
        <w:spacing w:after="0"/>
        <w:ind w:left="0"/>
        <w:jc w:val="both"/>
      </w:pPr>
      <w:r>
        <w:rPr>
          <w:rFonts w:ascii="Times New Roman"/>
          <w:b w:val="false"/>
          <w:i w:val="false"/>
          <w:color w:val="000000"/>
          <w:sz w:val="28"/>
        </w:rPr>
        <w:t>
      2. Қолма-қол ақша айналысы департаменті (Балахметов А.А.) заңнамада белгіленген тәртіппен:</w:t>
      </w:r>
    </w:p>
    <w:bookmarkEnd w:id="19"/>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33" w:id="20"/>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20"/>
    <w:bookmarkStart w:name="z34" w:id="21"/>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21"/>
    <w:bookmarkStart w:name="z35" w:id="2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Банкiнiң</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валютасының банкноттары мен</w:t>
            </w:r>
            <w:r>
              <w:br/>
            </w:r>
            <w:r>
              <w:rPr>
                <w:rFonts w:ascii="Times New Roman"/>
                <w:b w:val="false"/>
                <w:i w:val="false"/>
                <w:color w:val="000000"/>
                <w:sz w:val="20"/>
              </w:rPr>
              <w:t>монеталарын сату және сатып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7" w:id="23"/>
    <w:p>
      <w:pPr>
        <w:spacing w:after="0"/>
        <w:ind w:left="0"/>
        <w:jc w:val="left"/>
      </w:pPr>
      <w:r>
        <w:rPr>
          <w:rFonts w:ascii="Times New Roman"/>
          <w:b/>
          <w:i w:val="false"/>
          <w:color w:val="000000"/>
        </w:rPr>
        <w:t xml:space="preserve"> Монетаны сатып алу үшін қабылдау</w:t>
      </w:r>
      <w:r>
        <w:br/>
      </w:r>
      <w:r>
        <w:rPr>
          <w:rFonts w:ascii="Times New Roman"/>
          <w:b/>
          <w:i w:val="false"/>
          <w:color w:val="000000"/>
        </w:rPr>
        <w:t>АКТІСІ</w:t>
      </w:r>
    </w:p>
    <w:bookmarkEnd w:id="23"/>
    <w:p>
      <w:pPr>
        <w:spacing w:after="0"/>
        <w:ind w:left="0"/>
        <w:jc w:val="both"/>
      </w:pPr>
      <w:r>
        <w:rPr>
          <w:rFonts w:ascii="Times New Roman"/>
          <w:b w:val="false"/>
          <w:i w:val="false"/>
          <w:color w:val="000000"/>
          <w:sz w:val="28"/>
        </w:rPr>
        <w:t>
      _____________ қаласы                  20__ жылғы "___" ________</w:t>
      </w:r>
    </w:p>
    <w:p>
      <w:pPr>
        <w:spacing w:after="0"/>
        <w:ind w:left="0"/>
        <w:jc w:val="both"/>
      </w:pPr>
      <w:r>
        <w:rPr>
          <w:rFonts w:ascii="Times New Roman"/>
          <w:b w:val="false"/>
          <w:i w:val="false"/>
          <w:color w:val="000000"/>
          <w:sz w:val="28"/>
        </w:rPr>
        <w:t>
      Осы акт Қазақстан Республикасының Ұлттық Банкі</w:t>
      </w:r>
    </w:p>
    <w:p>
      <w:pPr>
        <w:spacing w:after="0"/>
        <w:ind w:left="0"/>
        <w:jc w:val="both"/>
      </w:pPr>
      <w:r>
        <w:rPr>
          <w:rFonts w:ascii="Times New Roman"/>
          <w:b w:val="false"/>
          <w:i w:val="false"/>
          <w:color w:val="000000"/>
          <w:sz w:val="28"/>
        </w:rPr>
        <w:t>
      _________________________________________________________ филиалының</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both"/>
      </w:pPr>
      <w:r>
        <w:rPr>
          <w:rFonts w:ascii="Times New Roman"/>
          <w:b w:val="false"/>
          <w:i w:val="false"/>
          <w:color w:val="000000"/>
          <w:sz w:val="28"/>
        </w:rPr>
        <w:t>
      сарапшысы (касса қызметкері)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 (касса қызметкері)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мекенжайында тұратын,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тұрғылықты жері не заңды тұлғаның орналасқан жері)</w:t>
      </w:r>
    </w:p>
    <w:p>
      <w:pPr>
        <w:spacing w:after="0"/>
        <w:ind w:left="0"/>
        <w:jc w:val="both"/>
      </w:pPr>
      <w:r>
        <w:rPr>
          <w:rFonts w:ascii="Times New Roman"/>
          <w:b w:val="false"/>
          <w:i w:val="false"/>
          <w:color w:val="000000"/>
          <w:sz w:val="28"/>
        </w:rPr>
        <w:t>
      байланыс телефоны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бар болса) не заңды</w:t>
      </w:r>
    </w:p>
    <w:p>
      <w:pPr>
        <w:spacing w:after="0"/>
        <w:ind w:left="0"/>
        <w:jc w:val="both"/>
      </w:pPr>
      <w:r>
        <w:rPr>
          <w:rFonts w:ascii="Times New Roman"/>
          <w:b w:val="false"/>
          <w:i w:val="false"/>
          <w:color w:val="000000"/>
          <w:sz w:val="28"/>
        </w:rPr>
        <w:t>
        тұлғаның атауы және оның өкілінің тегі, аты, әкесінің аты (ол бар</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____________________________________________________________ монетаны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050"/>
        <w:gridCol w:w="2409"/>
        <w:gridCol w:w="2409"/>
        <w:gridCol w:w="2702"/>
        <w:gridCol w:w="1050"/>
        <w:gridCol w:w="1051"/>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түрі (инвестициялық немесе коллекциялық)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теңгемен (цифрмен және жазумен)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(цифрмен және жазумен)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түрі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 мен</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(жеке тұлғаның немесе заңды тұлғаның өкілінің тегі, аты, әкесінің аты</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бұзу әдісімен сараптама жүргізуге келісім беремін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филиалының сарапшысы (касса қызметкері)</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     _________________________</w:t>
      </w:r>
    </w:p>
    <w:p>
      <w:pPr>
        <w:spacing w:after="0"/>
        <w:ind w:left="0"/>
        <w:jc w:val="both"/>
      </w:pPr>
      <w:r>
        <w:rPr>
          <w:rFonts w:ascii="Times New Roman"/>
          <w:b w:val="false"/>
          <w:i w:val="false"/>
          <w:color w:val="000000"/>
          <w:sz w:val="28"/>
        </w:rPr>
        <w:t>
      (Қазақстан Республикасының Ұлттық Банкі             (қолы)</w:t>
      </w:r>
    </w:p>
    <w:p>
      <w:pPr>
        <w:spacing w:after="0"/>
        <w:ind w:left="0"/>
        <w:jc w:val="both"/>
      </w:pPr>
      <w:r>
        <w:rPr>
          <w:rFonts w:ascii="Times New Roman"/>
          <w:b w:val="false"/>
          <w:i w:val="false"/>
          <w:color w:val="000000"/>
          <w:sz w:val="28"/>
        </w:rPr>
        <w:t>
      филиалының атауы, сарапшының (касса</w:t>
      </w:r>
    </w:p>
    <w:p>
      <w:pPr>
        <w:spacing w:after="0"/>
        <w:ind w:left="0"/>
        <w:jc w:val="both"/>
      </w:pPr>
      <w:r>
        <w:rPr>
          <w:rFonts w:ascii="Times New Roman"/>
          <w:b w:val="false"/>
          <w:i w:val="false"/>
          <w:color w:val="000000"/>
          <w:sz w:val="28"/>
        </w:rPr>
        <w:t>
      қызметкерінің) тегі, аты, әкесінің атауы</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Жеке тұлғаның тегі, аты, әкесінің аты</w:t>
      </w:r>
    </w:p>
    <w:p>
      <w:pPr>
        <w:spacing w:after="0"/>
        <w:ind w:left="0"/>
        <w:jc w:val="both"/>
      </w:pPr>
      <w:r>
        <w:rPr>
          <w:rFonts w:ascii="Times New Roman"/>
          <w:b w:val="false"/>
          <w:i w:val="false"/>
          <w:color w:val="000000"/>
          <w:sz w:val="28"/>
        </w:rPr>
        <w:t>
      (ол бар болса) не заңды тұлғаның атауы</w:t>
      </w:r>
    </w:p>
    <w:p>
      <w:pPr>
        <w:spacing w:after="0"/>
        <w:ind w:left="0"/>
        <w:jc w:val="both"/>
      </w:pPr>
      <w:r>
        <w:rPr>
          <w:rFonts w:ascii="Times New Roman"/>
          <w:b w:val="false"/>
          <w:i w:val="false"/>
          <w:color w:val="000000"/>
          <w:sz w:val="28"/>
        </w:rPr>
        <w:t>
      және оның өкілінің тегі, аты, әкесінің</w:t>
      </w:r>
    </w:p>
    <w:p>
      <w:pPr>
        <w:spacing w:after="0"/>
        <w:ind w:left="0"/>
        <w:jc w:val="both"/>
      </w:pPr>
      <w:r>
        <w:rPr>
          <w:rFonts w:ascii="Times New Roman"/>
          <w:b w:val="false"/>
          <w:i w:val="false"/>
          <w:color w:val="000000"/>
          <w:sz w:val="28"/>
        </w:rPr>
        <w:t>
      аты (ол бар болса)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 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Банкiнiң</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валютасының банкноттары мен</w:t>
            </w:r>
            <w:r>
              <w:br/>
            </w:r>
            <w:r>
              <w:rPr>
                <w:rFonts w:ascii="Times New Roman"/>
                <w:b w:val="false"/>
                <w:i w:val="false"/>
                <w:color w:val="000000"/>
                <w:sz w:val="20"/>
              </w:rPr>
              <w:t>монеталарын сату және сатып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20__ жылғы "___" ____________*</w:t>
      </w:r>
    </w:p>
    <w:p>
      <w:pPr>
        <w:spacing w:after="0"/>
        <w:ind w:left="0"/>
        <w:jc w:val="left"/>
      </w:pPr>
      <w:r>
        <w:rPr>
          <w:rFonts w:ascii="Times New Roman"/>
          <w:b/>
          <w:i w:val="false"/>
          <w:color w:val="000000"/>
        </w:rPr>
        <w:t xml:space="preserve"> Қазақстан Республикасының Ұлттық Банкі сатып алатын, бағалы металдан жасалған инвестициялық немесе коллекциялық монета құнының есебі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(инвестициялық немесе коллекциялық монетаны тапсырған жеке тұлғаның</w:t>
      </w:r>
    </w:p>
    <w:p>
      <w:pPr>
        <w:spacing w:after="0"/>
        <w:ind w:left="0"/>
        <w:jc w:val="both"/>
      </w:pPr>
      <w:r>
        <w:rPr>
          <w:rFonts w:ascii="Times New Roman"/>
          <w:b w:val="false"/>
          <w:i w:val="false"/>
          <w:color w:val="000000"/>
          <w:sz w:val="28"/>
        </w:rPr>
        <w:t>
      тегі, аты, әкесінің аты (ол бар болса) не заңды тұлғаның атауы)</w:t>
      </w:r>
    </w:p>
    <w:p>
      <w:pPr>
        <w:spacing w:after="0"/>
        <w:ind w:left="0"/>
        <w:jc w:val="both"/>
      </w:pPr>
      <w:r>
        <w:rPr>
          <w:rFonts w:ascii="Times New Roman"/>
          <w:b w:val="false"/>
          <w:i w:val="false"/>
          <w:color w:val="000000"/>
          <w:sz w:val="28"/>
        </w:rPr>
        <w:t>
      20__ жылғы "___"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45"/>
        <w:gridCol w:w="562"/>
        <w:gridCol w:w="245"/>
        <w:gridCol w:w="903"/>
        <w:gridCol w:w="1882"/>
        <w:gridCol w:w="2688"/>
        <w:gridCol w:w="3471"/>
        <w:gridCol w:w="903"/>
        <w:gridCol w:w="495"/>
        <w:gridCol w:w="653"/>
      </w:tblGrid>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металдың түрі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Монетаның атауы (инвестициялық, коллекциялық)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бағалы металдың салмағы, граммен (сараптаманың қорытындысына сәйкес)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1 (бір) грамм үшін бағасы (теңге, тиын)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бағалы металдардың Лондон бағалы металдар нарығының қауымдастығы (LBMA) химиялық таза бағалы металдың бір трой унциясы үшін белгілеген таңертеңгі фиксингі (бағасының бағамдалуы)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валютаның АҚШ долларына қатысты Астана уақытымен сағат 15-30-дағы жағдай бойынша "Қазақстан қор биржасы" акционерлік қоғамының екі: таңертеңгі (негізгі) және күндізгі (қосымша) сессияларының қорытындысы бойынша қалыптасқан орташа алынған биржалық бағамы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монетаны сатып алу бағасы (теңгемен бүтін белгіге дейін дөңгелектенген)</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 (сатып алынды)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сомасы</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7*8/31,1034768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49"/>
        <w:gridCol w:w="2635"/>
        <w:gridCol w:w="8416"/>
      </w:tblGrid>
      <w:tr>
        <w:trPr>
          <w:trHeight w:val="30" w:hRule="atLeast"/>
        </w:trPr>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филиалының бухгалтерия қызметкері </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(тегі, аты, әкесінің аты</w:t>
            </w:r>
          </w:p>
          <w:p>
            <w:pPr>
              <w:spacing w:after="20"/>
              <w:ind w:left="20"/>
              <w:jc w:val="both"/>
            </w:pPr>
            <w:r>
              <w:rPr>
                <w:rFonts w:ascii="Times New Roman"/>
                <w:b w:val="false"/>
                <w:i w:val="false"/>
                <w:color w:val="000000"/>
                <w:sz w:val="20"/>
              </w:rPr>
              <w:t>
          (ол бар болса)</w:t>
            </w:r>
          </w:p>
        </w:tc>
      </w:tr>
      <w:tr>
        <w:trPr>
          <w:trHeight w:val="30" w:hRule="atLeast"/>
        </w:trPr>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филиалының бақылаушысы (касса қызметкері)</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(тегі, аты, әкесінің аты</w:t>
            </w:r>
          </w:p>
          <w:p>
            <w:pPr>
              <w:spacing w:after="20"/>
              <w:ind w:left="20"/>
              <w:jc w:val="both"/>
            </w:pPr>
            <w:r>
              <w:rPr>
                <w:rFonts w:ascii="Times New Roman"/>
                <w:b w:val="false"/>
                <w:i w:val="false"/>
                <w:color w:val="000000"/>
                <w:sz w:val="20"/>
              </w:rPr>
              <w:t>
          (ол бар болса)</w:t>
            </w:r>
          </w:p>
        </w:tc>
      </w:tr>
      <w:tr>
        <w:trPr>
          <w:trHeight w:val="30" w:hRule="atLeast"/>
        </w:trPr>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филиалының сарапшысы (касса қызметкері)  </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(тегі, аты, әкесінің аты</w:t>
            </w:r>
          </w:p>
          <w:p>
            <w:pPr>
              <w:spacing w:after="20"/>
              <w:ind w:left="20"/>
              <w:jc w:val="both"/>
            </w:pPr>
            <w:r>
              <w:rPr>
                <w:rFonts w:ascii="Times New Roman"/>
                <w:b w:val="false"/>
                <w:i w:val="false"/>
                <w:color w:val="000000"/>
                <w:sz w:val="20"/>
              </w:rPr>
              <w:t>
          (ол бар болса)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Кассалық операциялар орталығының монеталарды сатып алуға қабылдаған Ұлттық Банктің филиалына монеталарды сатып алу сомасын аудару күні (Кассалық операциялар орталығы сатып алған монетаға сараптама жүргізген жағдайда) немесе Ұлттық Банк филиалының жеке немесе заңды тұлғаға монетаны сатып алу сомасын беру күні (Ұлттық Банк филиалы сатып алған монетаға сараптама жүргізген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229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Банкiнiң</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валютасының банкноттары мен</w:t>
            </w:r>
            <w:r>
              <w:br/>
            </w:r>
            <w:r>
              <w:rPr>
                <w:rFonts w:ascii="Times New Roman"/>
                <w:b w:val="false"/>
                <w:i w:val="false"/>
                <w:color w:val="000000"/>
                <w:sz w:val="20"/>
              </w:rPr>
              <w:t>монеталарын сату және сатып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Бағалы металдардан жасалған инвестициялық монета бойыншасараптаманың № ___ қорытындысы</w:t>
      </w:r>
    </w:p>
    <w:p>
      <w:pPr>
        <w:spacing w:after="0"/>
        <w:ind w:left="0"/>
        <w:jc w:val="both"/>
      </w:pPr>
      <w:r>
        <w:rPr>
          <w:rFonts w:ascii="Times New Roman"/>
          <w:b w:val="false"/>
          <w:i w:val="false"/>
          <w:color w:val="000000"/>
          <w:sz w:val="28"/>
        </w:rPr>
        <w:t>
      _____________ қаласы                        20__ жылғы "___"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(бағалы металдан жасалған монеталарға сараптама жүргізген</w:t>
      </w:r>
    </w:p>
    <w:p>
      <w:pPr>
        <w:spacing w:after="0"/>
        <w:ind w:left="0"/>
        <w:jc w:val="both"/>
      </w:pPr>
      <w:r>
        <w:rPr>
          <w:rFonts w:ascii="Times New Roman"/>
          <w:b w:val="false"/>
          <w:i w:val="false"/>
          <w:color w:val="000000"/>
          <w:sz w:val="28"/>
        </w:rPr>
        <w:t>
      филиалдың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2"/>
        <w:gridCol w:w="278"/>
      </w:tblGrid>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 өкілінің тегі, аты, әкесінің аты (ол бар болса)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алынған күн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жүргізілген күн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сипаттамасы</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Монетаның нақты салмағы (грамм)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Бүтіндігі (иә/жоқ)</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ресми интернет-ресурсында жарияланған немесе Қазақстан Республикасының Ұлттық Банкі Басқармасының монетаны айналысқа шығару және (немесе) монетаның дизайнын айқындау туралы қаулысында көрсетілген монетаның салмағы (грамм)</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металдың түрі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металдың сынамасы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бағалы металдың салмағы (грамм)</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49"/>
        <w:gridCol w:w="2635"/>
        <w:gridCol w:w="8416"/>
      </w:tblGrid>
      <w:tr>
        <w:trPr>
          <w:trHeight w:val="30" w:hRule="atLeast"/>
        </w:trPr>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филиалының сарапшысы (касса қызметкері)  </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(тегі, аты, әкесінің аты</w:t>
            </w:r>
          </w:p>
          <w:p>
            <w:pPr>
              <w:spacing w:after="20"/>
              <w:ind w:left="20"/>
              <w:jc w:val="both"/>
            </w:pPr>
            <w:r>
              <w:rPr>
                <w:rFonts w:ascii="Times New Roman"/>
                <w:b w:val="false"/>
                <w:i w:val="false"/>
                <w:color w:val="000000"/>
                <w:sz w:val="20"/>
              </w:rPr>
              <w:t>
          (ол бар болса)</w:t>
            </w:r>
          </w:p>
        </w:tc>
      </w:tr>
      <w:tr>
        <w:trPr>
          <w:trHeight w:val="30" w:hRule="atLeast"/>
        </w:trPr>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филиалының бақылаушысы (касса қызметкері)</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(тегі, аты, әкесінің аты</w:t>
            </w:r>
          </w:p>
          <w:p>
            <w:pPr>
              <w:spacing w:after="20"/>
              <w:ind w:left="20"/>
              <w:jc w:val="both"/>
            </w:pPr>
            <w:r>
              <w:rPr>
                <w:rFonts w:ascii="Times New Roman"/>
                <w:b w:val="false"/>
                <w:i w:val="false"/>
                <w:color w:val="000000"/>
                <w:sz w:val="20"/>
              </w:rPr>
              <w:t>
          (ол бар болса)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монетаның атауы Қазақстан Республикасы Ұлттық Банкінің интернет-ресурсында жарияланған немесе Қазақстан Республикасының Ұлттық Банкі Басқармасының монетаны шығару және дизайнын бекіту туралы қаулысында көрсетілген ақпаратқа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229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Банкiнiң</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валютасының банкноттары мен</w:t>
            </w:r>
            <w:r>
              <w:br/>
            </w:r>
            <w:r>
              <w:rPr>
                <w:rFonts w:ascii="Times New Roman"/>
                <w:b w:val="false"/>
                <w:i w:val="false"/>
                <w:color w:val="000000"/>
                <w:sz w:val="20"/>
              </w:rPr>
              <w:t>монеталарын сату және сатып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Бағалы металдардан жасалған коллекциялық монета бойынша сараптаманың № ___ қорытындысы</w:t>
      </w:r>
    </w:p>
    <w:p>
      <w:pPr>
        <w:spacing w:after="0"/>
        <w:ind w:left="0"/>
        <w:jc w:val="both"/>
      </w:pPr>
      <w:r>
        <w:rPr>
          <w:rFonts w:ascii="Times New Roman"/>
          <w:b w:val="false"/>
          <w:i w:val="false"/>
          <w:color w:val="000000"/>
          <w:sz w:val="28"/>
        </w:rPr>
        <w:t>
      _____________ қаласы                        20__ жылғы "___"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(бағалы металдан жасалған монеталарға сараптама жүргізген филиалдың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2"/>
        <w:gridCol w:w="278"/>
      </w:tblGrid>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немесе заңды тұлға өкілінің тегі, аты, әкесінің аты (ол бар болса)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алынған күн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жүргізілген күн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сипаттамасы</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Монетаның нақты салмағы (грамм)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Бүтіндігі (иә/жоқ)</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ресми интернет-ресурсында жарияланған немесе Қазақстан Республикасының Ұлттық Банкі Басқармасының монетаны айналысқа шығару және (немесе) монетаның дизайнын айқындау туралы қаулысында көрсетілген монетаның салмағы (грамм)</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металдың түрі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металдың сынамасы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бағалы металдың салмағы (грамм)</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 филиалының</w:t>
      </w:r>
    </w:p>
    <w:p>
      <w:pPr>
        <w:spacing w:after="0"/>
        <w:ind w:left="0"/>
        <w:jc w:val="both"/>
      </w:pPr>
      <w:r>
        <w:rPr>
          <w:rFonts w:ascii="Times New Roman"/>
          <w:b w:val="false"/>
          <w:i w:val="false"/>
          <w:color w:val="000000"/>
          <w:sz w:val="28"/>
        </w:rPr>
        <w:t>
      сарапшысы (касса қызметкері)</w:t>
      </w:r>
    </w:p>
    <w:p>
      <w:pPr>
        <w:spacing w:after="0"/>
        <w:ind w:left="0"/>
        <w:jc w:val="both"/>
      </w:pPr>
      <w:r>
        <w:rPr>
          <w:rFonts w:ascii="Times New Roman"/>
          <w:b w:val="false"/>
          <w:i w:val="false"/>
          <w:color w:val="000000"/>
          <w:sz w:val="28"/>
        </w:rPr>
        <w:t>
      ____________ 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 филиалының</w:t>
      </w:r>
    </w:p>
    <w:p>
      <w:pPr>
        <w:spacing w:after="0"/>
        <w:ind w:left="0"/>
        <w:jc w:val="both"/>
      </w:pPr>
      <w:r>
        <w:rPr>
          <w:rFonts w:ascii="Times New Roman"/>
          <w:b w:val="false"/>
          <w:i w:val="false"/>
          <w:color w:val="000000"/>
          <w:sz w:val="28"/>
        </w:rPr>
        <w:t>
      бақылаушысы (касса қызметкері)</w:t>
      </w:r>
    </w:p>
    <w:p>
      <w:pPr>
        <w:spacing w:after="0"/>
        <w:ind w:left="0"/>
        <w:jc w:val="both"/>
      </w:pPr>
      <w:r>
        <w:rPr>
          <w:rFonts w:ascii="Times New Roman"/>
          <w:b w:val="false"/>
          <w:i w:val="false"/>
          <w:color w:val="000000"/>
          <w:sz w:val="28"/>
        </w:rPr>
        <w:t>
                       ____________ 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 - монетаның атауы Қазақстан Республикасы Ұлттық Банкінің интернет-ресурсында жарияланған немесе Қазақстан Республикасының Ұлттық Банкі Басқармасының монетаны шығару және дизайнын бекіту туралы қаулысында көрсетілген ақпаратқа сәйкес 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