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5ffc" w14:textId="5205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"Жылумен, сумен жабдықтау және су бұру жүйелерін салуды, реконструкциялауды және жаңғыртуды кредиттеу қағидаларын бекіту туралы" Қазақстан Республикасы Ұлттық экономика министрінің 2015 жылғы 2 шілдедегі № 495 бұйрығына өзгеріс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29 желтоқсандағы № 817 бұйрығы. Қазақстан Республикасының Әділет министрлігінде 2016 жылы 11 ақпанда № 13053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2003 жылғы 9 шілдедегі Қазақстан Республикасы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37-1-бабының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8-4) тармақшасына және «Электр энергетикасы туралы» 2004 жылғы 9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5-1-бабының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«Жылумен, сумен жабдықтау және су бұру жүйелерін салуды, реконструкциялауды және жаңғыртуды кредиттеу қағидаларын бекіту туралы» Қазақстан Республикасы Ұлттық экономика министрінің 2015 жылғы 2 шілдедегі № 495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11620 болып тіркелген, 2015 жылғы 16 шілдеде «Әділет» ақпараттық-құқықтық жүйесінде жарияланған) мынадай өзгеріс және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Жылумен, сумен жабдықтау және су бұру жүйелерін салуды, реконструкциялауды және жаңғыртуды кредиттеу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«81. Тапсырма шартында бюджеттік кредит беру шарттарына сәйкес Сенім білдірілген өкілге (агентке) Бюджеттік бағдарлама әкімшісінің атынан және оның есебінен жүзеге асыратын өкілеттіктер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Жылумен, сумен жабдықтау және су бұру жүйелерін салуды, реконструкциялауды және жаңғыртуды кредиттеген кезде Сенім білдірілген өкілдің (агенттің) қызметіне ақы төлеу Кодекстің 179-бабына және Сенім білдірілген өкілдің (агенттің) қызмет құнының есебіне сәйкес осы Қағидаларға 2-1-қосымшаға сәйкес жүзеге асырылады.»;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2-1-қосымшамен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Құрылыс, тұрғын үй-коммуналдық шаруашылық істері және жер ресурстарын басқару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тіркеуден өткеннен кейін күнтізбелік он күн ішінде оның мерзімді баспасөз басылымдарында, «Әділет» ақпараттық-құқықтық жүйесінде ресми жариялауға, сондай-ақ Қазақстан Республикасы нормативтік-құқықтық актілерінің Эталонды бақылау банкіне енгізу үшін 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кәсіпорнына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Ұлттық экономика министрлігінің интернет-ресурсында орналастырылуын;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тіркеуден өткеннен кейін күнтізбелік он күн ішінде Қазақстан Республикасы Ұлттық экономика министрлігінің Әділет департаментіне осы тармақтың 1), 2) және 3) тармақшаларында көзделген іс-шараларды орындау туралы мәліметтердің ұсынылуын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Ұлттық экономика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Ұлттық экономика министрі                  Е. Досаев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Қаржы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13 қаңтар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экономика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817 бұйрығына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Жылумен, сумен жабдықтау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 бұру жүйелері салуды,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реконструкциялауды және жаңғыртуды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кредиттеу қағидаларына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2-1-қосымша           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Жылумен, сумен жабдықтау және су бұру жүйелерін салуды,</w:t>
      </w:r>
      <w:r>
        <w:br/>
      </w:r>
      <w:r>
        <w:rPr>
          <w:rFonts w:ascii="Times New Roman"/>
          <w:b/>
          <w:i w:val="false"/>
          <w:color w:val="000000"/>
        </w:rPr>
        <w:t xml:space="preserve">
реконструкциялауды және жаңғыртуды кредиттеген кезде </w:t>
      </w:r>
      <w:r>
        <w:br/>
      </w:r>
      <w:r>
        <w:rPr>
          <w:rFonts w:ascii="Times New Roman"/>
          <w:b/>
          <w:i w:val="false"/>
          <w:color w:val="000000"/>
        </w:rPr>
        <w:t>
Сенім білдірілген өкіл (агент) қызметінің құнын есептеу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Сенім білдірілген өкіл (агент) қызметінің құны тұрғын үй-коммуналдық шаруашылығын жаңғырту және дамыту жөніндегі ұйымның бекітілген тиісті жылға арналған даму жоспарының негізінде жыл сайын немесе оның қаржы-шаруашылық қызметін жоспарлауды қамтамасыз ететін басқа қаржы құжатында қайта қаралады.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Қызмет құнын анықтаудың тәртібі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Тұрғын үй-коммуналдық шаруашылығын жаңғырту және дамыту жөніндегі ұйым көрсеткен қызметінің құны мынадай негіздерге сәйкес айқындалады: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жоспарлы шығындарға негізделген бір адам-сағат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қызмет құнының есебі үшін анықталған табыс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еңбек шығынының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Сенім білдірілген өкіл (агент) ретінде тікелей қызмет көрсететін жұмыскерлердің 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Жоспарлы бір адам-күн құны мынадай формула негізінде есептеледі: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31877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ЖШ – көрсетілген қызметке байланысты жоспарланған шығындар,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САНЫ – тұрғын үй-коммуналдық шаруашылығын дамыту ұйымының өндірістік және әкімшілік персоналының жинақ штат саны, 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– жоспарланған кезеңде жыл ішіндегі күнтізбелік күндер саны, күндер (жұмыс уақыты теңгеріміне сәйкес, аптасына 40 сағат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ТН – табыс нормасы, пайыз.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Тұрғын үй-коммуналдық шаруашылығын жаңғырту және дамыту жөніндегі ұйымының жоспарланған табыс нормасы лайықты кезең құрады.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Тұрғын үй-коммуналдық шаруашылығын жаңғырту және дамыту жөніндегі ұйымының жоспарлы бір адам-сағат құны бір адам-сағатқа 3 098 теңгені құрайды.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Сенім білдірілген өкілдің (агенттің) көрсеткен</w:t>
      </w:r>
      <w:r>
        <w:br/>
      </w:r>
      <w:r>
        <w:rPr>
          <w:rFonts w:ascii="Times New Roman"/>
          <w:b/>
          <w:i w:val="false"/>
          <w:color w:val="000000"/>
        </w:rPr>
        <w:t>
қызметінің еңбек шығын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9512"/>
        <w:gridCol w:w="3538"/>
      </w:tblGrid>
      <w:tr>
        <w:trPr>
          <w:trHeight w:val="51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Адам-сағат қызмет көрсетудің еңбек шығыны</w:t>
            </w:r>
          </w:p>
        </w:tc>
      </w:tr>
      <w:tr>
        <w:trPr>
          <w:trHeight w:val="6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жобаларды іріктеу және қорытындыларды қалыптастыру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52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жобалардың іске асырылуына мониторинг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52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жобалардың қаржыландырылуына мониторинг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52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Түпкілікті қарыз алушының қаржылық жай-күйіне мониторинг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42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Сенім білдірілген өкіл (агент) қызметінің құнын айқындау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Тұрғын үй-коммуналдық шаруашылығын жаңғырту және дамыту жөніндегі ұйымының Сенім білдірілген өкіл (агент) ретінде қызмет көрсету құны төменде келтірілген формула бойынша анықталады: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ҚҚ = ЖҚбірхСхУН,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ҚҚ – қызмет құны,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ЖҚбір – жоспарлы бір адам-сағат құны,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осы қызметті көрсетуге қатысатын қызметкерлердің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 – уақыт нормасы, адам-сағат.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