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5a25" w14:textId="e1e5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10 қарашадағы № 639 бұйрығы. Қазақстан Республикасының Әділет министрлігінде 2016 жылы 17 ақпанда № 13100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2015 жылғы 24 желтосан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2016 жылғы 13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10 қарашадағы</w:t>
            </w:r>
            <w:r>
              <w:br/>
            </w:r>
            <w:r>
              <w:rPr>
                <w:rFonts w:ascii="Times New Roman"/>
                <w:b w:val="false"/>
                <w:i w:val="false"/>
                <w:color w:val="000000"/>
                <w:sz w:val="20"/>
              </w:rPr>
              <w:t>№ 639 бұйрығына қосымша</w:t>
            </w:r>
          </w:p>
        </w:tc>
      </w:tr>
    </w:tbl>
    <w:bookmarkStart w:name="z6" w:id="4"/>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бұйрықтарының тізбесі</w:t>
      </w:r>
    </w:p>
    <w:bookmarkEnd w:id="4"/>
    <w:bookmarkStart w:name="z7" w:id="5"/>
    <w:p>
      <w:pPr>
        <w:spacing w:after="0"/>
        <w:ind w:left="0"/>
        <w:jc w:val="both"/>
      </w:pPr>
      <w:r>
        <w:rPr>
          <w:rFonts w:ascii="Times New Roman"/>
          <w:b w:val="false"/>
          <w:i w:val="false"/>
          <w:color w:val="000000"/>
          <w:sz w:val="28"/>
        </w:rPr>
        <w:t xml:space="preserve">
      1. "Мұнай және газ саласындағы қызметтi жүзеге асыру үшін қойылатын біліктілік талаптары мен оларға сәйкестiкті растайтын құжаттар тiзбесін бекіту туралы" Қазақстан Республикасы Энергетика министрінің 2014 жылғы 28 қазандағы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9998 болып тіркелген, 2015 жылғы 28 қаңтарда "Әділет" ақпараттық-құқықтық жүйесінде жарияланған) мынадай өзгерістер енгізілсін: </w:t>
      </w:r>
    </w:p>
    <w:bookmarkEnd w:id="5"/>
    <w:p>
      <w:pPr>
        <w:spacing w:after="0"/>
        <w:ind w:left="0"/>
        <w:jc w:val="both"/>
      </w:pPr>
      <w:r>
        <w:rPr>
          <w:rFonts w:ascii="Times New Roman"/>
          <w:b w:val="false"/>
          <w:i w:val="false"/>
          <w:color w:val="000000"/>
          <w:sz w:val="28"/>
        </w:rPr>
        <w:t xml:space="preserve">
      көрсетілген бұйрықпен бекітілген Мұнай және газ саласында қызметтi жүзеге асыру үшін қойылатын біліктілік талаптары және оларға сәйкестiкті растайтын құжаттар тiзбесі осы қосымшаның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Энергетика министрінің 25.04.2018 </w:t>
      </w:r>
      <w:r>
        <w:rPr>
          <w:rFonts w:ascii="Times New Roman"/>
          <w:b w:val="false"/>
          <w:i w:val="false"/>
          <w:color w:val="000000"/>
          <w:sz w:val="28"/>
        </w:rPr>
        <w:t>№ 140</w:t>
      </w:r>
      <w:r>
        <w:rPr>
          <w:rFonts w:ascii="Times New Roman"/>
          <w:b w:val="false"/>
          <w:i w:val="false"/>
          <w:color w:val="ff0000"/>
          <w:sz w:val="28"/>
        </w:rPr>
        <w:t xml:space="preserve"> (29.06.2018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Энергетика министрінің 10.04.2020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10 қарашадағы</w:t>
            </w:r>
            <w:r>
              <w:br/>
            </w:r>
            <w:r>
              <w:rPr>
                <w:rFonts w:ascii="Times New Roman"/>
                <w:b w:val="false"/>
                <w:i w:val="false"/>
                <w:color w:val="000000"/>
                <w:sz w:val="20"/>
              </w:rPr>
              <w:t>№ 639 бұйрығының қосымшасына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қазандағы</w:t>
            </w:r>
            <w:r>
              <w:br/>
            </w:r>
            <w:r>
              <w:rPr>
                <w:rFonts w:ascii="Times New Roman"/>
                <w:b w:val="false"/>
                <w:i w:val="false"/>
                <w:color w:val="000000"/>
                <w:sz w:val="20"/>
              </w:rPr>
              <w:t>№ 77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Мұнай және газ саласында қызметті жүзеге асыру үшін қойылатын біліктілік талаптары және оларға сәйкестікті растайтын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4695"/>
        <w:gridCol w:w="4306"/>
        <w:gridCol w:w="3050"/>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газ саласында тау-кен (пайдалы қазбаларды барлау, өндіру), мұнай-химия өндірістерін жобалау (технологиялық) және (немесе) пайдалану, магистральдық газ құбырларын, мұнай құбырларын, мұнай өнімдері құбырларын пайдалану жөніндегі қызметтер мыналардың болуын қамтиды: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үшiн мөрмен (бар жағдайда) және өтiнiш берушiнің бiрiншi басшысының немесе оны алмастыратын тұлғаның қолымен, жеке тұлғалар үшін өтініш берушінің қолымен куәландырылған қызметтің лицензияланатын түрлері мен кіші түрлерін (жұмыстарын) орындаудың технологиясы мен тәртібін сипаттайтын технологиялық регламент</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лицензияланатын түрлері мен кіші түрлерін орындаудың технологиясы мен тәртібін сипаттайтын технологиялық регламенттің көшірмесі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магистральдық газ құбырларын, мұнай құбырларын, мұнай өнiмдерi құбырларын пайдалану жөніндегі қызмет үшін талап етілмейді</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 (ғимарат, үй-жайлар) болуы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құжаттардың (жер учаскелер, жылжымайтын мүлік объектілерінің кадастрлық нөмірі; объектілердің техникалық паспорты; мүлікті жалдау (жалға алу) шарты, мүлiктi сенiмгерлiкпен басқару шарты  көрсету)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мұнай құбырларын, мұнай өнiмдерi құбырларын пайдалану" қызметінің кіші түріне таратылмайды</w:t>
            </w:r>
          </w:p>
        </w:tc>
      </w:tr>
      <w:tr>
        <w:trPr>
          <w:trHeight w:val="30" w:hRule="atLeast"/>
        </w:trPr>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 тау-кен (пайдалы қазбаларды барлау, өндіру), мұнай-химия өндірістерін жобалау (технологиялық) және (немесе) пайдалану, магистральдық газ құбырларын, мұнай құбырларын,мұнай өнімдері құбырларын пайдалану жөніндегі қызметтер үшін:</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үшін – жобалау үшін пайдаланылатын лицензияланған бағдарламалық қамтылым, арнаулы техника және жабдықтар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пайдаланылатын лицензияланған бағдарламалық қамтылымның, арнайы техника және жабдықтардың болуы туралы ақпаратты құрайтын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газды, мұнай-газ конденсатын өндiру үшін - инженерлік құрылыстар, тетіктер, арнайы техника және жабдықтар, технологиялық процесті бақылауға арналған өлшеу жабдықтары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құрылыстардың, тетіктердің, арнайы техника және жабдықтардың, технологиялық процесті бақылауға арналған өлшеу жабдықтарының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шикізат кен орындарында технологиялық жұмыстар (кәсіпшілік зерттеулер; сейсмикалық барлау жұмыстары; геофизикалық жұмыстар) жүргізу үшін: кәсіпшілік зерттеулер және геофизикалық жұмыстар үшін –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 сейсмикалық барлау жұмыстары үшін – сейсмикалық стансалар немесе басқа сейсмикалық жабдықтар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шығырдың, сейсмискалық стансалар немесе басқа сейсмикалық барлау құрылғыларының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газ конденсаты; айдама ұңғымаларындағы атқылау-жару жұмыстарын жүргiзу үшін: </w:t>
            </w:r>
          </w:p>
          <w:p>
            <w:pPr>
              <w:spacing w:after="20"/>
              <w:ind w:left="20"/>
              <w:jc w:val="both"/>
            </w:pPr>
            <w:r>
              <w:rPr>
                <w:rFonts w:ascii="Times New Roman"/>
                <w:b w:val="false"/>
                <w:i w:val="false"/>
                <w:color w:val="000000"/>
                <w:sz w:val="20"/>
              </w:rPr>
              <w:t>
1) лицензияның не жарылғыш заттармен жұмыс жасауға лицензиясы бар мамандандырылған ұйыммен жасалған шарт;</w:t>
            </w:r>
          </w:p>
          <w:p>
            <w:pPr>
              <w:spacing w:after="20"/>
              <w:ind w:left="20"/>
              <w:jc w:val="both"/>
            </w:pPr>
            <w:r>
              <w:rPr>
                <w:rFonts w:ascii="Times New Roman"/>
                <w:b w:val="false"/>
                <w:i w:val="false"/>
                <w:color w:val="000000"/>
                <w:sz w:val="20"/>
              </w:rPr>
              <w:t>
2) перфорациялық жабдықтар немесе жүйелері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 жарылғыш заттармен жұмыс жасауға лицензиясы бар мамандандырылған ұйыммен жасалған шарттың; перфорациялық жабдықтар немесе жүйелерінің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теңізде; ішкі су қоймаларында көмірсутекті шикізат кен орындарында ұңғымаларды бұрғылау үшін - бұрғылау (оның ішінде теңізде және ішкі су қоймаларында жүзетін) қондырғылары, қашау, бұрғылау құбырлары, шығарындыға қарсы жабдықтар, көтергіш агрегаттар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(оның ішінде теңізде және ішкі су қоймаларында жүзетін) қондырғыларының, қашаудың, бұрғылау құбырларының, шығарындыға қарсы жабдықтардың, көтергіш агрегаттардың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ұңғымаларды жер астында (күрделi, ағымдағы) жөндеу үшін — кіші түрінің мәлімделген жұмыстарын орындау үшін қажетті техникалық талаптарға байланысты пайдаланылатын арнайы техника және жабдықтар;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және жабдықтардың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көмірсутекті шикізат кен орындарында ұңғымаларды цементтеу; сынау; игеру, сынаудан өткізу үшін - көтергіш көлік құралдары, цементтеу агрегаты, кіші түрінің мәлімделген жұмыстарын орындау үшін қажетті техникалық талаптарға байланысты пайдаланылатын арнайы техника және жабдықтар, тетіктер мен аспаптар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құралдарының, цементтеу агрегатының, арнайы техника және жабдықтардың, тетіктер мен аспаптардың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қабаттарының мұнай беруiн арттыру және ұңғымалардың өнiмдiлiгiн ұлғайту үшін – кіші түрінің мәлімделген жұмыстарын орындау үшін қажетті техникалық талаптарға байланысты пайдаланылатын техника құралдарының кешені, арнайы техника және жабдықтар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құралдары кешенінің, арнайы техника және жабдықтардың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теңiзде кен орындарында көмірсутекті шикізат төгiлуiнiң алдын алу және оларды жою жөнiндегi жұмыстар үшін – теңіздегі мұнай жинау қондырғысы (скиммер), құрлықта мұнай жинауға арнайы техника және жабдықтар, жүзуші резервуарлар және бонолық тосқауылдар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мұнай жинау қондырғысының (скиммер), құрлықта мұнай жинауға арнайы техника және жабдықтардың, жүзуші резервуарлардың және бонолық тосқауылдардың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шикізат кен орындарында ұңғымаларды консервациялау; жою үшін – құрлықта мұнай жинауға арналған техникалар мен жабдықтар, цементтеу агрегаты және лақтыруға қарсы жабдықтар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мұнай жинауға арналған техникалар мен жабдықтардың, цементтеу агрегатының және лақтыруға қарсы жабдықтардың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өндiрiстерiн пайдалану үшін:</w:t>
            </w:r>
          </w:p>
          <w:p>
            <w:pPr>
              <w:spacing w:after="20"/>
              <w:ind w:left="20"/>
              <w:jc w:val="both"/>
            </w:pPr>
            <w:r>
              <w:rPr>
                <w:rFonts w:ascii="Times New Roman"/>
                <w:b w:val="false"/>
                <w:i w:val="false"/>
                <w:color w:val="000000"/>
                <w:sz w:val="20"/>
              </w:rPr>
              <w:t>
1) тетіктердің, технологиялық желiлердiң, шикiзатты дайындау, қайта өңдеу қондырғыларының, шикiзатты, дайын өнiмдердi сақтауға арналған арнайы жабдықталған қоймалардың, үй-жайлардың және сыйымдылықтардың;</w:t>
            </w:r>
          </w:p>
          <w:p>
            <w:pPr>
              <w:spacing w:after="20"/>
              <w:ind w:left="20"/>
              <w:jc w:val="both"/>
            </w:pPr>
            <w:r>
              <w:rPr>
                <w:rFonts w:ascii="Times New Roman"/>
                <w:b w:val="false"/>
                <w:i w:val="false"/>
                <w:color w:val="000000"/>
                <w:sz w:val="20"/>
              </w:rPr>
              <w:t>
2) Қазақстан Республикасының заңнамасында белгіленген тәртіпте аттестатталған зертхананың немесе өнiмнің стандарттарға, нормалар мен техникалық шарттарға сәйкестiгiн бақылау бойынша аккредиттелген зертханамен қызмет көрсету шартының болуы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тетіктердің, технологиялық желiлердiң, шикiзатты дайындау, қайта өңдеу қондырғыларының, шикiзатты, дайын өнiмдердi сақтау үшiн арнайы жабдықталған қоймалардың, үй-жайлардың және сыйымдылықтардың; </w:t>
            </w:r>
          </w:p>
          <w:p>
            <w:pPr>
              <w:spacing w:after="20"/>
              <w:ind w:left="20"/>
              <w:jc w:val="both"/>
            </w:pPr>
            <w:r>
              <w:rPr>
                <w:rFonts w:ascii="Times New Roman"/>
                <w:b w:val="false"/>
                <w:i w:val="false"/>
                <w:color w:val="000000"/>
                <w:sz w:val="20"/>
              </w:rPr>
              <w:t>
Қазақстан Республикасының заңнамасында белгіленген тәртіпте аттестатталған зертхананың немесе өнiмнің стандарттарға, нормалар мен техникалық шарттарға сәйкестiгiн бақылау бойынша аккредиттелген зертханамен қызмет көрсету шартының болуы туралы ақпараттарды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мұнай құбырлары, мұнай өнiмдерi құбырларының болуы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құжаттардың (жер учаскелер, жылжымайтын мүлік объектілерінің кадастрлық нөмірі; объектілердің техникалық паспорты; мүлікті жалдау (жалға алу) шарты, мүлiктi сенiмгерлiкпен басқару шарты) болуы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"магистральдық газ құбырларын, мұнай құбырларын, мұнай өнiмдерi құбырларын пайдалану" қызметінің кіші түріне таратылады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мұнай құбырларын, мұнай өнiмдерi құбырларын пайдалану үшін - кіші түрінің мәлімделген жұмыстарын орындау үшін қажетті техникалық талаптарға байланысты пайдаланылатын диагностикалық, бақылау-өлшеу аспаптары, сондай-ақ магистральдық газ құбырларын, мұнай құбырлары, мұнай өнiмдерi құбырларын пайдалануды қамтамасыз ететiн құралдар, жабдықтар;</w:t>
            </w:r>
          </w:p>
          <w:p>
            <w:pPr>
              <w:spacing w:after="20"/>
              <w:ind w:left="20"/>
              <w:jc w:val="both"/>
            </w:pPr>
            <w:r>
              <w:rPr>
                <w:rFonts w:ascii="Times New Roman"/>
                <w:b w:val="false"/>
                <w:i w:val="false"/>
                <w:color w:val="000000"/>
                <w:sz w:val="20"/>
              </w:rPr>
              <w:t>
белгіленген тәртіпте бекітілген, сондай-ақ бекітілген кезеңде қолданыстағы жұмыс істейтін өндiрiстiк объектiлердi реконструкциялау, жаңғырту жөнiндегi бағдарламалар, қоршаған ортаны қорғау, заманауи жабдықтар мен технологияларды пайдалана отырып қауiпсiздiк техникасы жөнiндегi бағдарламалар мен iс-шаралар; жөндеу жұмыстарын орындау жоспарлары (бағдарламалары); аварияларды жою жоспарының болуы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түрінің мәлімделген жұмыстарын орындау үшін қажетті техникалық талаптарға байланысты пайдаланылатын диагностикалық, бақылау-өлшеу аспаптарының, сондай-ақ магистральдық газ құбырларын, мұнай құбырларын, мұнай өнiмдерi құбырларын пайдалануды қамтамасыз ететiн құралдардың, жабдықтардың;</w:t>
            </w:r>
          </w:p>
          <w:p>
            <w:pPr>
              <w:spacing w:after="20"/>
              <w:ind w:left="20"/>
              <w:jc w:val="both"/>
            </w:pPr>
            <w:r>
              <w:rPr>
                <w:rFonts w:ascii="Times New Roman"/>
                <w:b w:val="false"/>
                <w:i w:val="false"/>
                <w:color w:val="000000"/>
                <w:sz w:val="20"/>
              </w:rPr>
              <w:t>
жұмыс істейтін өндiрiстiк объектiлердi реконструкциялау, жаңғырту жөнiндегi бекітілген бағдарламалар, қоршаған ортаны қорғау, заманауи жабдықтар мен технологияларды пайдалана отырып қауiпсiздiк техникасы жөнiндегi бағдарламалар мен iс-шаралардың; жөндеу жұмыстарын орындау жоспарларының (бағдарламаларының); аварияларды жою жоспарының болуы туралы ақпараттарды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машиналарды, тетіктерді, көлік құралдарын, аспаптарды, жабдықтарды пайдалануды және оларға техникалық қызмет көрсетуді;</w:t>
            </w:r>
          </w:p>
          <w:p>
            <w:pPr>
              <w:spacing w:after="20"/>
              <w:ind w:left="20"/>
              <w:jc w:val="both"/>
            </w:pPr>
            <w:r>
              <w:rPr>
                <w:rFonts w:ascii="Times New Roman"/>
                <w:b w:val="false"/>
                <w:i w:val="false"/>
                <w:color w:val="000000"/>
                <w:sz w:val="20"/>
              </w:rPr>
              <w:t>
2) еңбек қауіпсіздігін бақылауды;</w:t>
            </w:r>
          </w:p>
          <w:p>
            <w:pPr>
              <w:spacing w:after="20"/>
              <w:ind w:left="20"/>
              <w:jc w:val="both"/>
            </w:pPr>
            <w:r>
              <w:rPr>
                <w:rFonts w:ascii="Times New Roman"/>
                <w:b w:val="false"/>
                <w:i w:val="false"/>
                <w:color w:val="000000"/>
                <w:sz w:val="20"/>
              </w:rPr>
              <w:t>
3) метрологиялық бақылауды;</w:t>
            </w:r>
          </w:p>
          <w:p>
            <w:pPr>
              <w:spacing w:after="20"/>
              <w:ind w:left="20"/>
              <w:jc w:val="both"/>
            </w:pPr>
            <w:r>
              <w:rPr>
                <w:rFonts w:ascii="Times New Roman"/>
                <w:b w:val="false"/>
                <w:i w:val="false"/>
                <w:color w:val="000000"/>
                <w:sz w:val="20"/>
              </w:rPr>
              <w:t>
4) маркшейдерлік жұмыстарды ("мұнай-химия өндiрiстерiн пайдалану", "магистральдық газ құбырларын, мұнай құбырларын, мұнай өнiмдерi құбырларын пайдалану" қызметінің кіші түріне таратылмайды);</w:t>
            </w:r>
          </w:p>
          <w:p>
            <w:pPr>
              <w:spacing w:after="20"/>
              <w:ind w:left="20"/>
              <w:jc w:val="both"/>
            </w:pPr>
            <w:r>
              <w:rPr>
                <w:rFonts w:ascii="Times New Roman"/>
                <w:b w:val="false"/>
                <w:i w:val="false"/>
                <w:color w:val="000000"/>
                <w:sz w:val="20"/>
              </w:rPr>
              <w:t>
5) технологиялық процесті сақтауды және берілген сападағы өнімнің шығарылуын сақтауды ("мұнай-химия өндiрiстерiн пайдалану" қызметінің кіші түріне таратылады);</w:t>
            </w:r>
          </w:p>
          <w:p>
            <w:pPr>
              <w:spacing w:after="20"/>
              <w:ind w:left="20"/>
              <w:jc w:val="both"/>
            </w:pPr>
            <w:r>
              <w:rPr>
                <w:rFonts w:ascii="Times New Roman"/>
                <w:b w:val="false"/>
                <w:i w:val="false"/>
                <w:color w:val="000000"/>
                <w:sz w:val="20"/>
              </w:rPr>
              <w:t>
6) магистральдық газ құбырларын, мұнай құбырларын, мұнай өнiмдерi құбырларын пайдаланудың технологиялық процесiн сақтауды ("магистральдық газ құбырларын, мұнай құбырларын, мұнай өнiмдерi құбырларын пайдалану" қызметтерінің кіші түрлеріне таратылады);</w:t>
            </w:r>
          </w:p>
          <w:p>
            <w:pPr>
              <w:spacing w:after="20"/>
              <w:ind w:left="20"/>
              <w:jc w:val="both"/>
            </w:pPr>
            <w:r>
              <w:rPr>
                <w:rFonts w:ascii="Times New Roman"/>
                <w:b w:val="false"/>
                <w:i w:val="false"/>
                <w:color w:val="000000"/>
                <w:sz w:val="20"/>
              </w:rPr>
              <w:t>
7) қоршаған ортаны қорғауды қамтамасыз ететін қызметтер және жауапты тұлғалар.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қызметтерді құру немесе жауапты тұлғаларды тағайындау туралы бұйрықтардың болуы туралы ақпараттарды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құжаттарды әзірлеу бойынша; технологиялық регламенттерді, көмірсутекті шикізат кен орындары үшін жобалардың техникалық-экономикалық негіздемесін жасау; мұнай-химия өндірістерін жобалау (технологиялық) жөніндегі қызмет үшін талап етілмейді</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атқаратын лауазымына және техникалық басшылар үшін - аталған салада кемінде 3 жыл практикалық тәжірибесінің болуына, жауап беретін, біліктілік құрамы (техникалық басшылар үшін – мұнай және газ саласында жоғары техникалық білім, мамандар үшін - кемінде орта арнаулы білім)</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бойынша ақпаратты көрсету: тегі, аты, әкесінің аты (бар болған жағдайда), оқу орнының атауы, білімі бойынша мамандығы және біліктілігі, лауазымы, тиісті салада еңбек өтілі туралы ақпаратты қамтитын мәліметтер нысаны*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саласындағы қызметтi</w:t>
            </w:r>
            <w:r>
              <w:br/>
            </w:r>
            <w:r>
              <w:rPr>
                <w:rFonts w:ascii="Times New Roman"/>
                <w:b w:val="false"/>
                <w:i w:val="false"/>
                <w:color w:val="000000"/>
                <w:sz w:val="20"/>
              </w:rPr>
              <w:t>жүзеге асыру үшiн біліктілік талаптары</w:t>
            </w:r>
            <w:r>
              <w:br/>
            </w:r>
            <w:r>
              <w:rPr>
                <w:rFonts w:ascii="Times New Roman"/>
                <w:b w:val="false"/>
                <w:i w:val="false"/>
                <w:color w:val="000000"/>
                <w:sz w:val="20"/>
              </w:rPr>
              <w:t>және оларға сәйкестiгін растайтын</w:t>
            </w:r>
            <w:r>
              <w:br/>
            </w:r>
            <w:r>
              <w:rPr>
                <w:rFonts w:ascii="Times New Roman"/>
                <w:b w:val="false"/>
                <w:i w:val="false"/>
                <w:color w:val="000000"/>
                <w:sz w:val="20"/>
              </w:rPr>
              <w:t>құжаттардың тiзбесіне</w:t>
            </w:r>
            <w:r>
              <w:br/>
            </w:r>
            <w:r>
              <w:rPr>
                <w:rFonts w:ascii="Times New Roman"/>
                <w:b w:val="false"/>
                <w:i w:val="false"/>
                <w:color w:val="000000"/>
                <w:sz w:val="20"/>
              </w:rPr>
              <w:t>қосымша</w:t>
            </w:r>
          </w:p>
        </w:tc>
      </w:tr>
    </w:tbl>
    <w:bookmarkStart w:name="z34" w:id="6"/>
    <w:p>
      <w:pPr>
        <w:spacing w:after="0"/>
        <w:ind w:left="0"/>
        <w:jc w:val="left"/>
      </w:pPr>
      <w:r>
        <w:rPr>
          <w:rFonts w:ascii="Times New Roman"/>
          <w:b/>
          <w:i w:val="false"/>
          <w:color w:val="000000"/>
        </w:rPr>
        <w:t xml:space="preserve"> Мұнай және газ саласындағы қызметтi жүзеге асыру үшiн біліктілік талаптары және оларға сәйкестiгін растайтын құжаттардың тізбесіне мәліметтер нысаны</w:t>
      </w:r>
    </w:p>
    <w:bookmarkEnd w:id="6"/>
    <w:bookmarkStart w:name="z35" w:id="7"/>
    <w:p>
      <w:pPr>
        <w:spacing w:after="0"/>
        <w:ind w:left="0"/>
        <w:jc w:val="both"/>
      </w:pPr>
      <w:r>
        <w:rPr>
          <w:rFonts w:ascii="Times New Roman"/>
          <w:b w:val="false"/>
          <w:i w:val="false"/>
          <w:color w:val="000000"/>
          <w:sz w:val="28"/>
        </w:rPr>
        <w:t>
      1. Қызметтің лицензияланатын түрлері мен кіші түрлерін (жұмыстарын) орындаудың технологиясы мен тәртібін сипаттайтын технологиялық регламенттің болуы туралы ақпарат (жобалау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магистральдық газ құбырларын, мұнай құбырларын, мұнай өнiмдерi құбырларын пайдалану жөніндегі қызмет үшін қолданылмайды) ____________________________ (технологиялық регламенттің атауын және оның бекітілген күнін көрсету).</w:t>
      </w:r>
    </w:p>
    <w:bookmarkEnd w:id="7"/>
    <w:bookmarkStart w:name="z36" w:id="8"/>
    <w:p>
      <w:pPr>
        <w:spacing w:after="0"/>
        <w:ind w:left="0"/>
        <w:jc w:val="both"/>
      </w:pPr>
      <w:r>
        <w:rPr>
          <w:rFonts w:ascii="Times New Roman"/>
          <w:b w:val="false"/>
          <w:i w:val="false"/>
          <w:color w:val="000000"/>
          <w:sz w:val="28"/>
        </w:rPr>
        <w:t>
      2. Меншік құқығында немесе өзге де заңды негіздерде өндірістік базаның (ғимарат, үй-жайлар) болуы туралы ақпарат ___________________ (меншік құқығын немесе өзге де заңды негіздерді растайтын құжаттарды (жер учаскелерінің, жылжымайтын мүлік объектілерінің кадастрлық нөмірі; объектілердің техникалық паспорттары; жалдау (жалға алу) шарттары, мүлiктi сенiмгерлiкпен басқару шарты көрсету).</w:t>
      </w:r>
    </w:p>
    <w:bookmarkEnd w:id="8"/>
    <w:bookmarkStart w:name="z37" w:id="9"/>
    <w:p>
      <w:pPr>
        <w:spacing w:after="0"/>
        <w:ind w:left="0"/>
        <w:jc w:val="both"/>
      </w:pPr>
      <w:r>
        <w:rPr>
          <w:rFonts w:ascii="Times New Roman"/>
          <w:b w:val="false"/>
          <w:i w:val="false"/>
          <w:color w:val="000000"/>
          <w:sz w:val="28"/>
        </w:rPr>
        <w:t>
      3. Мұнай және газ саласында тау-кен (пайдалы қазбаларды барлау, өндіру), мұнай-химия өндірістерін жобалау (технологиялық) және (немесе) пайдалану, магистральдық газ құбырларын, мұнай құбырларын, мұнай өнімдері құбырларын пайдалану жөніндегі қызметтер үшін:</w:t>
      </w:r>
    </w:p>
    <w:bookmarkEnd w:id="9"/>
    <w:p>
      <w:pPr>
        <w:spacing w:after="0"/>
        <w:ind w:left="0"/>
        <w:jc w:val="both"/>
      </w:pPr>
      <w:r>
        <w:rPr>
          <w:rFonts w:ascii="Times New Roman"/>
          <w:b w:val="false"/>
          <w:i w:val="false"/>
          <w:color w:val="000000"/>
          <w:sz w:val="28"/>
        </w:rPr>
        <w:t>
      1) 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үшін:</w:t>
      </w:r>
    </w:p>
    <w:p>
      <w:pPr>
        <w:spacing w:after="0"/>
        <w:ind w:left="0"/>
        <w:jc w:val="both"/>
      </w:pPr>
      <w:r>
        <w:rPr>
          <w:rFonts w:ascii="Times New Roman"/>
          <w:b w:val="false"/>
          <w:i w:val="false"/>
          <w:color w:val="000000"/>
          <w:sz w:val="28"/>
        </w:rPr>
        <w:t xml:space="preserve">
      жобалау үшін пайдаланылатын лицензияланған бағдарламалық қамтылымның, арнайы техника мен жабдықтардың болуы туралы ақпарат ____________________________ (бағдарламалық қамтылымның атауын көрсету, қолда бар арнайы техника мен жабдықтарды атап көрсету); </w:t>
      </w:r>
    </w:p>
    <w:p>
      <w:pPr>
        <w:spacing w:after="0"/>
        <w:ind w:left="0"/>
        <w:jc w:val="both"/>
      </w:pPr>
      <w:r>
        <w:rPr>
          <w:rFonts w:ascii="Times New Roman"/>
          <w:b w:val="false"/>
          <w:i w:val="false"/>
          <w:color w:val="000000"/>
          <w:sz w:val="28"/>
        </w:rPr>
        <w:t xml:space="preserve">
      2) мұнай, газ, мұнай-газ конденсатын өндiру үшін: </w:t>
      </w:r>
    </w:p>
    <w:p>
      <w:pPr>
        <w:spacing w:after="0"/>
        <w:ind w:left="0"/>
        <w:jc w:val="both"/>
      </w:pPr>
      <w:r>
        <w:rPr>
          <w:rFonts w:ascii="Times New Roman"/>
          <w:b w:val="false"/>
          <w:i w:val="false"/>
          <w:color w:val="000000"/>
          <w:sz w:val="28"/>
        </w:rPr>
        <w:t xml:space="preserve">
      инженерлік құрылыстардың, тетіктердің, арнайы техника және жабдықтардың, технологиялық процесті бақылауға арналған өлшеу жабдықтарының ___________________________________ болуы туралы ақпарат (инженерлік құрылыстарды, тетіктерді, арнайы техника және жабдықтарды, технологиялық процесті бақылауға арналған өлшеу жабдықтарын атап көрсету); </w:t>
      </w:r>
    </w:p>
    <w:p>
      <w:pPr>
        <w:spacing w:after="0"/>
        <w:ind w:left="0"/>
        <w:jc w:val="both"/>
      </w:pPr>
      <w:r>
        <w:rPr>
          <w:rFonts w:ascii="Times New Roman"/>
          <w:b w:val="false"/>
          <w:i w:val="false"/>
          <w:color w:val="000000"/>
          <w:sz w:val="28"/>
        </w:rPr>
        <w:t xml:space="preserve">
      3) көмірсутекті шикізат кен орындарында технологиялық жұмыстар (кәсіпшілік зерттеулер; сейсмикалық барлау жұмыстары; геофизикалық жұмыстар) жүргізу үшін: </w:t>
      </w:r>
    </w:p>
    <w:p>
      <w:pPr>
        <w:spacing w:after="0"/>
        <w:ind w:left="0"/>
        <w:jc w:val="both"/>
      </w:pPr>
      <w:r>
        <w:rPr>
          <w:rFonts w:ascii="Times New Roman"/>
          <w:b w:val="false"/>
          <w:i w:val="false"/>
          <w:color w:val="000000"/>
          <w:sz w:val="28"/>
        </w:rPr>
        <w:t xml:space="preserve">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 сейсмикалық стансалар, немесе басқа сейсмикалық барлау жабдығының болуы туралы ақпарат. </w:t>
      </w:r>
    </w:p>
    <w:p>
      <w:pPr>
        <w:spacing w:after="0"/>
        <w:ind w:left="0"/>
        <w:jc w:val="both"/>
      </w:pPr>
      <w:r>
        <w:rPr>
          <w:rFonts w:ascii="Times New Roman"/>
          <w:b w:val="false"/>
          <w:i w:val="false"/>
          <w:color w:val="000000"/>
          <w:sz w:val="28"/>
        </w:rPr>
        <w:t xml:space="preserve">
      _____________________________________________(қолда бар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 сейсмикалық стансаны көрсету);  </w:t>
      </w:r>
    </w:p>
    <w:p>
      <w:pPr>
        <w:spacing w:after="0"/>
        <w:ind w:left="0"/>
        <w:jc w:val="both"/>
      </w:pPr>
      <w:r>
        <w:rPr>
          <w:rFonts w:ascii="Times New Roman"/>
          <w:b w:val="false"/>
          <w:i w:val="false"/>
          <w:color w:val="000000"/>
          <w:sz w:val="28"/>
        </w:rPr>
        <w:t xml:space="preserve">
      4) мұнай; газ; газ конденсаты; айдама ұңғымаларындағы атқылау-жару жұмыстарын жүргiзу үшін: </w:t>
      </w:r>
    </w:p>
    <w:p>
      <w:pPr>
        <w:spacing w:after="0"/>
        <w:ind w:left="0"/>
        <w:jc w:val="both"/>
      </w:pPr>
      <w:r>
        <w:rPr>
          <w:rFonts w:ascii="Times New Roman"/>
          <w:b w:val="false"/>
          <w:i w:val="false"/>
          <w:color w:val="000000"/>
          <w:sz w:val="28"/>
        </w:rPr>
        <w:t>
            жарылғыш заттармен жұмыс жасауға лицензияның нөмірі және берілген күні ______________________________________________________;</w:t>
      </w:r>
    </w:p>
    <w:p>
      <w:pPr>
        <w:spacing w:after="0"/>
        <w:ind w:left="0"/>
        <w:jc w:val="both"/>
      </w:pPr>
      <w:r>
        <w:rPr>
          <w:rFonts w:ascii="Times New Roman"/>
          <w:b w:val="false"/>
          <w:i w:val="false"/>
          <w:color w:val="000000"/>
          <w:sz w:val="28"/>
        </w:rPr>
        <w:t>
      шарттың нөмірі * ___________________________________________________;</w:t>
      </w:r>
    </w:p>
    <w:p>
      <w:pPr>
        <w:spacing w:after="0"/>
        <w:ind w:left="0"/>
        <w:jc w:val="both"/>
      </w:pPr>
      <w:r>
        <w:rPr>
          <w:rFonts w:ascii="Times New Roman"/>
          <w:b w:val="false"/>
          <w:i w:val="false"/>
          <w:color w:val="000000"/>
          <w:sz w:val="28"/>
        </w:rPr>
        <w:t>
      шартқа қол қойылған күні * _________________________________________;</w:t>
      </w:r>
    </w:p>
    <w:p>
      <w:pPr>
        <w:spacing w:after="0"/>
        <w:ind w:left="0"/>
        <w:jc w:val="both"/>
      </w:pPr>
      <w:r>
        <w:rPr>
          <w:rFonts w:ascii="Times New Roman"/>
          <w:b w:val="false"/>
          <w:i w:val="false"/>
          <w:color w:val="000000"/>
          <w:sz w:val="28"/>
        </w:rPr>
        <w:t>
      лицензиясы бар ұйымның атауы________________________________________;</w:t>
      </w:r>
    </w:p>
    <w:p>
      <w:pPr>
        <w:spacing w:after="0"/>
        <w:ind w:left="0"/>
        <w:jc w:val="both"/>
      </w:pPr>
      <w:r>
        <w:rPr>
          <w:rFonts w:ascii="Times New Roman"/>
          <w:b w:val="false"/>
          <w:i w:val="false"/>
          <w:color w:val="000000"/>
          <w:sz w:val="28"/>
        </w:rPr>
        <w:t>
      перфорациялық жабдықтар немесе жүйелерінің болуы туралы ақпарат __________________________________________________________________.</w:t>
      </w:r>
    </w:p>
    <w:p>
      <w:pPr>
        <w:spacing w:after="0"/>
        <w:ind w:left="0"/>
        <w:jc w:val="both"/>
      </w:pPr>
      <w:r>
        <w:rPr>
          <w:rFonts w:ascii="Times New Roman"/>
          <w:b w:val="false"/>
          <w:i w:val="false"/>
          <w:color w:val="000000"/>
          <w:sz w:val="28"/>
        </w:rPr>
        <w:t>
      * ұйымның жарылғыш заттармен жұмыс жасауға лицензиясы бар болған жағдайда, үшінші және төртінші абзацтар толтырылмайды;</w:t>
      </w:r>
    </w:p>
    <w:p>
      <w:pPr>
        <w:spacing w:after="0"/>
        <w:ind w:left="0"/>
        <w:jc w:val="both"/>
      </w:pPr>
      <w:r>
        <w:rPr>
          <w:rFonts w:ascii="Times New Roman"/>
          <w:b w:val="false"/>
          <w:i w:val="false"/>
          <w:color w:val="000000"/>
          <w:sz w:val="28"/>
        </w:rPr>
        <w:t xml:space="preserve">
      5) құрлықта; теңізде; ішкі су қоймаларында көмірсутекті шикізат кен орындарында ұңғымаларды бұрғылау үшін: </w:t>
      </w:r>
    </w:p>
    <w:p>
      <w:pPr>
        <w:spacing w:after="0"/>
        <w:ind w:left="0"/>
        <w:jc w:val="both"/>
      </w:pPr>
      <w:r>
        <w:rPr>
          <w:rFonts w:ascii="Times New Roman"/>
          <w:b w:val="false"/>
          <w:i w:val="false"/>
          <w:color w:val="000000"/>
          <w:sz w:val="28"/>
        </w:rPr>
        <w:t>
      бұрғылау (оның ішінде теңізде және ішкі су қоймаларында жүзетін) қондырғыларының, қашаудың, бұрғылау құбырларының, шығарындыға қарсы жабдықтардың, көтергіш агрегаттардың болуы туралы ақпарат______________________ (қолда бар жабдықты көрсету);</w:t>
      </w:r>
    </w:p>
    <w:p>
      <w:pPr>
        <w:spacing w:after="0"/>
        <w:ind w:left="0"/>
        <w:jc w:val="both"/>
      </w:pPr>
      <w:r>
        <w:rPr>
          <w:rFonts w:ascii="Times New Roman"/>
          <w:b w:val="false"/>
          <w:i w:val="false"/>
          <w:color w:val="000000"/>
          <w:sz w:val="28"/>
        </w:rPr>
        <w:t>
      6) кен орындарында ұңғымаларды жер астында (күрделi, ағымдағы) жөндеу үшін:</w:t>
      </w:r>
    </w:p>
    <w:p>
      <w:pPr>
        <w:spacing w:after="0"/>
        <w:ind w:left="0"/>
        <w:jc w:val="both"/>
      </w:pPr>
      <w:r>
        <w:rPr>
          <w:rFonts w:ascii="Times New Roman"/>
          <w:b w:val="false"/>
          <w:i w:val="false"/>
          <w:color w:val="000000"/>
          <w:sz w:val="28"/>
        </w:rPr>
        <w:t>
      арнайы техника және жабдықтардың болуы туралы ақпарат__________ (қолда бар жабдықты атап көрсету);</w:t>
      </w:r>
    </w:p>
    <w:p>
      <w:pPr>
        <w:spacing w:after="0"/>
        <w:ind w:left="0"/>
        <w:jc w:val="both"/>
      </w:pPr>
      <w:r>
        <w:rPr>
          <w:rFonts w:ascii="Times New Roman"/>
          <w:b w:val="false"/>
          <w:i w:val="false"/>
          <w:color w:val="000000"/>
          <w:sz w:val="28"/>
        </w:rPr>
        <w:t>
      7) көмірсутекті шикізат кен орындарында ұңғымаларды цементтеу; сынау; игеру, сынаудан өткізу үшін:</w:t>
      </w:r>
    </w:p>
    <w:p>
      <w:pPr>
        <w:spacing w:after="0"/>
        <w:ind w:left="0"/>
        <w:jc w:val="both"/>
      </w:pPr>
      <w:r>
        <w:rPr>
          <w:rFonts w:ascii="Times New Roman"/>
          <w:b w:val="false"/>
          <w:i w:val="false"/>
          <w:color w:val="000000"/>
          <w:sz w:val="28"/>
        </w:rPr>
        <w:t>
      көтергіш көлік құралдарының, цементтеу агрегатының, арнайы техника және жабдықтардың, тетіктер мен құралдардың болуы туралы ақпарат ____________(қолда бар жабдықтарды, тетіктер мен құралдарды атап көрсету);</w:t>
      </w:r>
    </w:p>
    <w:p>
      <w:pPr>
        <w:spacing w:after="0"/>
        <w:ind w:left="0"/>
        <w:jc w:val="both"/>
      </w:pPr>
      <w:r>
        <w:rPr>
          <w:rFonts w:ascii="Times New Roman"/>
          <w:b w:val="false"/>
          <w:i w:val="false"/>
          <w:color w:val="000000"/>
          <w:sz w:val="28"/>
        </w:rPr>
        <w:t>
      8) мұнай қабаттарының мұнай беруiн арттыру және ұңғымалардың өнiмдiлiгiн ұлғайту үшін:</w:t>
      </w:r>
    </w:p>
    <w:p>
      <w:pPr>
        <w:spacing w:after="0"/>
        <w:ind w:left="0"/>
        <w:jc w:val="both"/>
      </w:pPr>
      <w:r>
        <w:rPr>
          <w:rFonts w:ascii="Times New Roman"/>
          <w:b w:val="false"/>
          <w:i w:val="false"/>
          <w:color w:val="000000"/>
          <w:sz w:val="28"/>
        </w:rPr>
        <w:t xml:space="preserve">
      техника құралдары кешенінің, арнайы техника және жабдықтардың болуы туралы ақпарат _______________________________________________ (қолда бар құралдар мен жабдықтарды көрсету); </w:t>
      </w:r>
    </w:p>
    <w:p>
      <w:pPr>
        <w:spacing w:after="0"/>
        <w:ind w:left="0"/>
        <w:jc w:val="both"/>
      </w:pPr>
      <w:r>
        <w:rPr>
          <w:rFonts w:ascii="Times New Roman"/>
          <w:b w:val="false"/>
          <w:i w:val="false"/>
          <w:color w:val="000000"/>
          <w:sz w:val="28"/>
        </w:rPr>
        <w:t>
      9) құрлықта; теңiзде кен орындарында көмірсутекті шикізат төгiлуiнiң алдын алу және оларды жою жөнiндегi жұмыстар үшін:</w:t>
      </w:r>
    </w:p>
    <w:p>
      <w:pPr>
        <w:spacing w:after="0"/>
        <w:ind w:left="0"/>
        <w:jc w:val="both"/>
      </w:pPr>
      <w:r>
        <w:rPr>
          <w:rFonts w:ascii="Times New Roman"/>
          <w:b w:val="false"/>
          <w:i w:val="false"/>
          <w:color w:val="000000"/>
          <w:sz w:val="28"/>
        </w:rPr>
        <w:t>
      теңіздегі мұнай жинау қондырғысының (скиммер), құрлықта мұнай жинауға арнайы техника және жабдықтардың, жүзуші резервуарлардың және бонолық тосқауылдардың болуы туралы ақпарат ______________________ (қолда бар құралдар мен жабдықтарды көрсету);</w:t>
      </w:r>
    </w:p>
    <w:p>
      <w:pPr>
        <w:spacing w:after="0"/>
        <w:ind w:left="0"/>
        <w:jc w:val="both"/>
      </w:pPr>
      <w:r>
        <w:rPr>
          <w:rFonts w:ascii="Times New Roman"/>
          <w:b w:val="false"/>
          <w:i w:val="false"/>
          <w:color w:val="000000"/>
          <w:sz w:val="28"/>
        </w:rPr>
        <w:t xml:space="preserve">
      10) көмірсутекті шикізат кен орындарында ұңғымаларды консервациялау; жою үшін: </w:t>
      </w:r>
    </w:p>
    <w:p>
      <w:pPr>
        <w:spacing w:after="0"/>
        <w:ind w:left="0"/>
        <w:jc w:val="both"/>
      </w:pPr>
      <w:r>
        <w:rPr>
          <w:rFonts w:ascii="Times New Roman"/>
          <w:b w:val="false"/>
          <w:i w:val="false"/>
          <w:color w:val="000000"/>
          <w:sz w:val="28"/>
        </w:rPr>
        <w:t>
      құрлықта мұнай жинауға арналған техникалар мен жабдықтардың, цементтеу агрегатының және лақтыруға қарсы жабдықтардың болуы туралы ақпарат ___________________________________________ (қолда бар құралдар мен жабдықтарды көрсету);</w:t>
      </w:r>
    </w:p>
    <w:p>
      <w:pPr>
        <w:spacing w:after="0"/>
        <w:ind w:left="0"/>
        <w:jc w:val="both"/>
      </w:pPr>
      <w:r>
        <w:rPr>
          <w:rFonts w:ascii="Times New Roman"/>
          <w:b w:val="false"/>
          <w:i w:val="false"/>
          <w:color w:val="000000"/>
          <w:sz w:val="28"/>
        </w:rPr>
        <w:t>
      11) мұнай-химия өндiрiстерiн пайдалану үшін:</w:t>
      </w:r>
    </w:p>
    <w:p>
      <w:pPr>
        <w:spacing w:after="0"/>
        <w:ind w:left="0"/>
        <w:jc w:val="both"/>
      </w:pPr>
      <w:r>
        <w:rPr>
          <w:rFonts w:ascii="Times New Roman"/>
          <w:b w:val="false"/>
          <w:i w:val="false"/>
          <w:color w:val="000000"/>
          <w:sz w:val="28"/>
        </w:rPr>
        <w:t>
      тетіктердің, технологиялық желiлердiң, шикiзатты дайындау, қайта өңдеу қондырғыларының, шикiзатты, дайын өнiмдердi сақтауға арналған арнайы жабдықталған қоймалардың, үй-жайлардың және сыйымдылықтардың болуы туралы ақпарат ___________________________________ (қолда бар тетіктерді, қондырғылар мен өзге жабдықтарды көрсету);</w:t>
      </w:r>
    </w:p>
    <w:p>
      <w:pPr>
        <w:spacing w:after="0"/>
        <w:ind w:left="0"/>
        <w:jc w:val="both"/>
      </w:pPr>
      <w:r>
        <w:rPr>
          <w:rFonts w:ascii="Times New Roman"/>
          <w:b w:val="false"/>
          <w:i w:val="false"/>
          <w:color w:val="000000"/>
          <w:sz w:val="28"/>
        </w:rPr>
        <w:t xml:space="preserve">
            өнімнің стандарттарға, нормалар мен техникалық шарттарға сәйкестігін бақылау бойынша аккредиттелген зертхананың аттестатының нөмірі және берілген күні ________________________________________________________; </w:t>
      </w:r>
    </w:p>
    <w:p>
      <w:pPr>
        <w:spacing w:after="0"/>
        <w:ind w:left="0"/>
        <w:jc w:val="both"/>
      </w:pPr>
      <w:r>
        <w:rPr>
          <w:rFonts w:ascii="Times New Roman"/>
          <w:b w:val="false"/>
          <w:i w:val="false"/>
          <w:color w:val="000000"/>
          <w:sz w:val="28"/>
        </w:rPr>
        <w:t xml:space="preserve">
            аккредиттелген зертханасы бар ұйымның атауы, аттестатының нөмірі және берілген күні * ________________________________________________; </w:t>
      </w:r>
    </w:p>
    <w:p>
      <w:pPr>
        <w:spacing w:after="0"/>
        <w:ind w:left="0"/>
        <w:jc w:val="both"/>
      </w:pPr>
      <w:r>
        <w:rPr>
          <w:rFonts w:ascii="Times New Roman"/>
          <w:b w:val="false"/>
          <w:i w:val="false"/>
          <w:color w:val="000000"/>
          <w:sz w:val="28"/>
        </w:rPr>
        <w:t>
      аккредиттелген зертханасы бар ұйыммен жасалған шарттың нөмірі және күні* ______________________________________________________________.</w:t>
      </w:r>
    </w:p>
    <w:p>
      <w:pPr>
        <w:spacing w:after="0"/>
        <w:ind w:left="0"/>
        <w:jc w:val="both"/>
      </w:pPr>
      <w:r>
        <w:rPr>
          <w:rFonts w:ascii="Times New Roman"/>
          <w:b w:val="false"/>
          <w:i w:val="false"/>
          <w:color w:val="000000"/>
          <w:sz w:val="28"/>
        </w:rPr>
        <w:t>
      * төртінші және бесінші абзацтардағы ақпарат жеке меншікте зертхана болмаған кезде толтырылады;</w:t>
      </w:r>
    </w:p>
    <w:p>
      <w:pPr>
        <w:spacing w:after="0"/>
        <w:ind w:left="0"/>
        <w:jc w:val="both"/>
      </w:pPr>
      <w:r>
        <w:rPr>
          <w:rFonts w:ascii="Times New Roman"/>
          <w:b w:val="false"/>
          <w:i w:val="false"/>
          <w:color w:val="000000"/>
          <w:sz w:val="28"/>
        </w:rPr>
        <w:t>
      12) магистральдық газ құбырларын, мұнай құбырларын, мұнай өнiмдерi құбырларын пайдалану үшін:</w:t>
      </w:r>
    </w:p>
    <w:p>
      <w:pPr>
        <w:spacing w:after="0"/>
        <w:ind w:left="0"/>
        <w:jc w:val="both"/>
      </w:pPr>
      <w:r>
        <w:rPr>
          <w:rFonts w:ascii="Times New Roman"/>
          <w:b w:val="false"/>
          <w:i w:val="false"/>
          <w:color w:val="000000"/>
          <w:sz w:val="28"/>
        </w:rPr>
        <w:t>
      меншік құқығында немесе өзге де заңды негіздерде магистральдық газ құбырлары, мұнай құбырлары, мұнай өнiмдерi құбырларының болуы туралы ақпарат ________________________________(меншік құқығын немесе өзге де заңды негіздерді растайтын құжаттарды (жер учаскелерінің, жылжымайтын мүлік объектілерінің кадастрлық нөмірі; объектілердің техникалық паспорттары; жалдау (жалға алу) шарттары, мүлiктi сенiмгерлiкпен басқару шартын көрсету);</w:t>
      </w:r>
    </w:p>
    <w:p>
      <w:pPr>
        <w:spacing w:after="0"/>
        <w:ind w:left="0"/>
        <w:jc w:val="both"/>
      </w:pPr>
      <w:r>
        <w:rPr>
          <w:rFonts w:ascii="Times New Roman"/>
          <w:b w:val="false"/>
          <w:i w:val="false"/>
          <w:color w:val="000000"/>
          <w:sz w:val="28"/>
        </w:rPr>
        <w:t xml:space="preserve">
      кіші түрінің мәлімделген жұмыстарын орындау үшін қажетті техникалық талаптарға байланысты пайдаланылатын диагностикалық, бақылау-өлшеу аспаптарының, сондай-ақ магистральдық газ құбырларын, мұнай құбырларын, мұнай өнiмдерi құбырларын пайдалануды қамтамасыз ететiн құралдардың, жабдықтардың болуы туралы ақпарат; </w:t>
      </w:r>
    </w:p>
    <w:p>
      <w:pPr>
        <w:spacing w:after="0"/>
        <w:ind w:left="0"/>
        <w:jc w:val="both"/>
      </w:pPr>
      <w:r>
        <w:rPr>
          <w:rFonts w:ascii="Times New Roman"/>
          <w:b w:val="false"/>
          <w:i w:val="false"/>
          <w:color w:val="000000"/>
          <w:sz w:val="28"/>
        </w:rPr>
        <w:t xml:space="preserve">
      жұмыс істейтін өндiрiстiк объектiлердi реконструкциялау, жаңғырту жөнiндегi бекітілген бағдарламалар, қоршаған ортаны қорғау, заманауи жабдықтар мен технологияларды пайдалана отырып қауiпсiздiк техникасы жөнiндегi бағдарламалар мен iс-шаралардың; жөндеу жұмыстарын орындау жоспарларының (бағдарламаларының); аварияларды жою жоспарының болуы туралы ақпарат ________________________________ (бекітілген бұйрықтардың нөмірлері (бар болған жағдайда) және күндерін көрсету). </w:t>
      </w:r>
    </w:p>
    <w:bookmarkStart w:name="z38" w:id="10"/>
    <w:p>
      <w:pPr>
        <w:spacing w:after="0"/>
        <w:ind w:left="0"/>
        <w:jc w:val="both"/>
      </w:pPr>
      <w:r>
        <w:rPr>
          <w:rFonts w:ascii="Times New Roman"/>
          <w:b w:val="false"/>
          <w:i w:val="false"/>
          <w:color w:val="000000"/>
          <w:sz w:val="28"/>
        </w:rPr>
        <w:t>
      4. Мыналарды: 1) машиналарды, тетіктерді, көлік құралдарын, аспаптарды, жабдықтарды пайдалануды және оларға техникалық қызмет көрсетуді; 2) еңбек қауіпсіздігін бақылауды; 3) метрологиялық бақылауды; 4) маркшейдерлік жұмыстарды ("мұнай-химия өндiрiстерiн пайдалану" қызметінің кіші түріне қолданылмайды); 5) технологиялық процесті сақтауды және берілген сападағы өнімнің шығарылуын сақтауды ("мұнай-химия өндiрiстерiн пайдалану" қызметінің кіші түріне қолданылады); 6) магистральдық газ құбырларын, мұнай құбырларын, мұнай өнiмдерi құбырларын пайдаланудың технологиялық процесiн сақтауды ("магистральдық газ құбырларын, мұнай құбырларын, мұнай өнiмдерi құбырларын пайдалану" қызметтерінің кіші түріне таратылады);</w:t>
      </w:r>
    </w:p>
    <w:bookmarkEnd w:id="10"/>
    <w:p>
      <w:pPr>
        <w:spacing w:after="0"/>
        <w:ind w:left="0"/>
        <w:jc w:val="both"/>
      </w:pPr>
      <w:r>
        <w:rPr>
          <w:rFonts w:ascii="Times New Roman"/>
          <w:b w:val="false"/>
          <w:i w:val="false"/>
          <w:color w:val="000000"/>
          <w:sz w:val="28"/>
        </w:rPr>
        <w:t xml:space="preserve">
      7) қоршаған ортаны қорғауды қамтамасыз ететін қызметтер және жауапты тұлғалар: </w:t>
      </w:r>
    </w:p>
    <w:p>
      <w:pPr>
        <w:spacing w:after="0"/>
        <w:ind w:left="0"/>
        <w:jc w:val="both"/>
      </w:pPr>
      <w:r>
        <w:rPr>
          <w:rFonts w:ascii="Times New Roman"/>
          <w:b w:val="false"/>
          <w:i w:val="false"/>
          <w:color w:val="000000"/>
          <w:sz w:val="28"/>
        </w:rPr>
        <w:t>
      бұйрықтың нөмірі және күні ______________________;</w:t>
      </w:r>
    </w:p>
    <w:p>
      <w:pPr>
        <w:spacing w:after="0"/>
        <w:ind w:left="0"/>
        <w:jc w:val="both"/>
      </w:pPr>
      <w:r>
        <w:rPr>
          <w:rFonts w:ascii="Times New Roman"/>
          <w:b w:val="false"/>
          <w:i w:val="false"/>
          <w:color w:val="000000"/>
          <w:sz w:val="28"/>
        </w:rPr>
        <w:t>
            қызметтің атауы және жауапты адамның тегі, аты, әкесінің аты (бар болған кезде) ____________________________________________________;</w:t>
      </w:r>
    </w:p>
    <w:bookmarkStart w:name="z39" w:id="11"/>
    <w:p>
      <w:pPr>
        <w:spacing w:after="0"/>
        <w:ind w:left="0"/>
        <w:jc w:val="both"/>
      </w:pPr>
      <w:r>
        <w:rPr>
          <w:rFonts w:ascii="Times New Roman"/>
          <w:b w:val="false"/>
          <w:i w:val="false"/>
          <w:color w:val="000000"/>
          <w:sz w:val="28"/>
        </w:rPr>
        <w:t>
      5. Тиісті білім деңгейіне, атқаратын лауазымына және техникалық басшылар үшін - аталған салада кемінде 3 жыл, мамандар үшін - кемінде 1 жыл практикалық тәжірибесінің болуына, жауап беретін біліктілік құрамының (техникалық басшылар үшін – мұнай және газ саласында жоғары техникалық білім, мамандар үшін - кемінде орта арнаулы білімі) бар болуы туралы ақпарат _____________________(әрбір қызметкер бойынша ақпаратты көрсету: тегі, аты, әкесінің аты (бар болған жағдайда), оқу орнының атауы, білімі бойынша мамандығы және біліктілігі, лауазымы, тиісті салада еңбек өтілі).".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10 қарашадағы</w:t>
            </w:r>
            <w:r>
              <w:br/>
            </w:r>
            <w:r>
              <w:rPr>
                <w:rFonts w:ascii="Times New Roman"/>
                <w:b w:val="false"/>
                <w:i w:val="false"/>
                <w:color w:val="000000"/>
                <w:sz w:val="20"/>
              </w:rPr>
              <w:t>№ 639 бұйрығының қосымшасына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25.04.2018 </w:t>
      </w:r>
      <w:r>
        <w:rPr>
          <w:rFonts w:ascii="Times New Roman"/>
          <w:b w:val="false"/>
          <w:i w:val="false"/>
          <w:color w:val="ff0000"/>
          <w:sz w:val="28"/>
        </w:rPr>
        <w:t>№ 140</w:t>
      </w:r>
      <w:r>
        <w:rPr>
          <w:rFonts w:ascii="Times New Roman"/>
          <w:b w:val="false"/>
          <w:i w:val="false"/>
          <w:color w:val="ff0000"/>
          <w:sz w:val="28"/>
        </w:rPr>
        <w:t xml:space="preserve"> (29.06.2018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10 қарашадағы</w:t>
            </w:r>
            <w:r>
              <w:br/>
            </w:r>
            <w:r>
              <w:rPr>
                <w:rFonts w:ascii="Times New Roman"/>
                <w:b w:val="false"/>
                <w:i w:val="false"/>
                <w:color w:val="000000"/>
                <w:sz w:val="20"/>
              </w:rPr>
              <w:t>№ 639 бұйрығының қосымшасына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25.04.2018 </w:t>
      </w:r>
      <w:r>
        <w:rPr>
          <w:rFonts w:ascii="Times New Roman"/>
          <w:b w:val="false"/>
          <w:i w:val="false"/>
          <w:color w:val="ff0000"/>
          <w:sz w:val="28"/>
        </w:rPr>
        <w:t>№ 140</w:t>
      </w:r>
      <w:r>
        <w:rPr>
          <w:rFonts w:ascii="Times New Roman"/>
          <w:b w:val="false"/>
          <w:i w:val="false"/>
          <w:color w:val="ff0000"/>
          <w:sz w:val="28"/>
        </w:rPr>
        <w:t xml:space="preserve"> (29.06.2018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10 қарашадағы</w:t>
            </w:r>
            <w:r>
              <w:br/>
            </w:r>
            <w:r>
              <w:rPr>
                <w:rFonts w:ascii="Times New Roman"/>
                <w:b w:val="false"/>
                <w:i w:val="false"/>
                <w:color w:val="000000"/>
                <w:sz w:val="20"/>
              </w:rPr>
              <w:t>№ 639 бұйрығының қосымшасына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10.04.2020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