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e3aa" w14:textId="c91e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Ветеринарлық зертханаларға арналған материалдар шығысының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желтоқсандағы № 16-04/1142 бұйрығы. Қазақстан Республикасының Әділет министрлігінде 2016 жылы 9 наурызда № 13424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ауруларын зертханалық-диагностикалық зерттеулерге материалдар шығысының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ауруларын референттік зерттеулерге және штаммдардың өміршеңдігін жаңарту мен қолдау бойынша зертханалық зерттеулерге материалдар шығысының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жануардан алынатын тамақ өнімдері (ет және ет өнімдері, сүт және сүт өнімдері, балық және балық өнімдері, жұмыртқа және жұмыртқа өнімдері, бал ара шаруашылығы өнімдері) қауіпсіздігінің гигиеналық талаптары бойынша зертханалық талдауларға материалдар шығысының заттай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Ветеринарлық бақылау және қадағалау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2)иосы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xml:space="preserve"> № 16-04/1142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Жануарлар ауруларын зертханалық-диагностикалық зерттеулерге материалдар шығысының заттай нормалары</w:t>
      </w:r>
    </w:p>
    <w:p>
      <w:pPr>
        <w:spacing w:after="0"/>
        <w:ind w:left="0"/>
        <w:jc w:val="both"/>
      </w:pPr>
      <w:r>
        <w:rPr>
          <w:rFonts w:ascii="Times New Roman"/>
          <w:b w:val="false"/>
          <w:i w:val="false"/>
          <w:color w:val="ff0000"/>
          <w:sz w:val="28"/>
        </w:rPr>
        <w:t xml:space="preserve">
      Ескерту. Заттай нормалар жаңа редакцияда – ҚР Ауыл шаруашылығы министрінің 03.03.2020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16.06.2021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833"/>
        <w:gridCol w:w="294"/>
        <w:gridCol w:w="916"/>
        <w:gridCol w:w="1512"/>
        <w:gridCol w:w="929"/>
        <w:gridCol w:w="1157"/>
        <w:gridCol w:w="92"/>
        <w:gridCol w:w="884"/>
        <w:gridCol w:w="195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жұмсалатын шығыс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ауруларына зертханалық-диагностикалық зерттеулер жүргізу үшін.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"РВЗ" ШЖҚ РМК және оның облыстардағы, аудандардағы, республикалық маңызы бар қалалардағы және астанадағы филиалдары.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түрлеріне ортақ ауруларды зертханалық-диагностикалық зерттеулер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ДҚҚПИГ</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Флюоресценттеуші антиденелер әдісі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ДҚҚФИГ</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флуоресценттемейтін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табуға арналған тест–жинақ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Вирусологиялық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 (балалары)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вирусының антигеніне антиденелерді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вирусына иммунитеттің қауырттылығын айқындауға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құтыру вирусын анықтауға арналған жиынтық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Агглютинация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бруцеллездік антиген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Агглютинация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АР-ға арналған бірыңғай бруцеллездік антиген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Агглютинация реакциясын бақылау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позитивті қан сарысуы (титрі 400 МБ-дан кем емес, яғни, төрт крест)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позитивті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негативті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негативті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Комплементті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КБР-бруцеллезден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Комплементті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бруцеллездік антиген (жұмыс титрі 1:75)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 (титрі кемінде төрт кірес)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Роз бенгал сынамасы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бұғыларына (маралдарға), иттерге арналған түсті роз бенгал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Роз бенгал сынамасын бақылау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бұғыларына (маралдарға), иттерге арналған түсті роз бенгал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 араластырғышын жууға арналған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(РБС араластырғышын жууға арналған 0,5% ерітінді)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Иммундық диффузия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антигенімен ИДР-да жануарлар бруцеллезін диагностикалауға арналған жинақ (ИДР)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Жинақтағы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Жинақтағы роз бенгал сынамасы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бруцеллезді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бруцеллезді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Эритрит агары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малахит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Иммундық диффузия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ИДР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Лейкозға сынауға арналған гематологиялық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талдағышқа арналған реагенттер жиынтығы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лейкозды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Микроагглютинация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 лептоспираларды типтендіруге арналған жинақ (15 серотипке)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қышқыл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лептоспирозды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Комплементті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 (1:20)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Бөлінген микроағзалардың биохимиялық қасиеттеріне арналған бактериологиялық зерттеулер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Рамнозасы бар Гисс ортасы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листериоз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Пастереллез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Романовский-Гимза бояуы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Бөлінген микроағзалардың биохимиялық қасиеттеріне арналған бактериологиялық зерттеулер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Бөлінген микрофлораның антибиотиктерге сезімталдығын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Антибиотиктің бір түріне арналған арнайы дискілер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Антибиотиктің бір түріне арналған ЕПА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пастереллез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Сібір жарасы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преципитаттаушы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бактериялық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бояулар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Генцианвиолет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сібір жарасының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 (35,11 грамды 400 мл. дистилденген суға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(Фенол)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калий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туберкулезді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туберкулез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Аусыл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Иммунитеттің қауырттылығын сынауға арналған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Комплементті байланыстыру реакциясы әдісімен иммунитеттің қауырттылығын сынау кезіндегі титрлеу, бақылау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Иммунитет қауырттылығын сынауға арналған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типке ИФТ әдісімен аусыл вирусына иммунитет қауыттылығын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аусыл вирусын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Құрылымсыз ақуыздарға сынауға арналған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аусыл вирусының құрылымсыз ақуыздарына антиденелерді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Күл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күлді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күл вирусын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Эхинококкоз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Эхинококкозды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Паратуберкулез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Паратуберкулезді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паратуберкулезді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Токсоплазмоз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Комплементті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Комплементті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Трихофития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Микроскопиялық зерттеулер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Риккетсиоздар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риккетсиоздарын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Туляремия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ИФТ-да туляремия қоздырғышын анықтауға арналған жинақ (тест-жүйе)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Везикулярлы стоматит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стоматитті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Ірі қара мал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Вирустық диарея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диареяны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вирустық диареяны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Шмалленберг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Инфекциялық ринотрахеит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ринотрахеитті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инфекциялық ринотрахеитті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Парагрипп-3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Парагрипп-3-ті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парагрипп-3-ті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Ірі қара мал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күйдіргіш калий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Кеміктәріздес энцефалопатия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ІҚМ кеміктәріздес энцефалопатиясын диагностикалауға арналған тест-жүйе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Нодулярлы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нодулярлы дерматит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ИФА-да нодулярлы дерматитті диагностикалауға арналған тест-жүйе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Қойдың хламидиоздық (энзоотиялық) іш тастауы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Комплементті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хламидиозды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Брадзот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Цильдің негізгі фуксині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Қой мен ешкінің анаэробты энтеротоксемиясы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Клостридийге (перфрингенс) арналған диагностикалық уыттылыққа қарсы қан сарысуы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24-ке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және ешкі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КБР әдісімен күлді диагностикалауға арналған жинақ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Комплементті байланыстыру реакциясындағы титрлеу, қанға уыттылық, антикомплементтік</w:t>
            </w:r>
          </w:p>
          <w:p>
            <w:pPr>
              <w:spacing w:after="20"/>
              <w:ind w:left="20"/>
              <w:jc w:val="both"/>
            </w:pPr>
            <w:r>
              <w:rPr>
                <w:rFonts w:ascii="Times New Roman"/>
                <w:b w:val="false"/>
                <w:i w:val="false"/>
                <w:color w:val="ff0000"/>
                <w:sz w:val="20"/>
              </w:rPr>
              <w:t xml:space="preserve">
Ескерту. 85-параграфтың тақырыбына орыс тілінде өзгеріс енгізіледі, мемлекеттік тілдегі мәтін өзгермейді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күлді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Тұқымдық қошқарлардың инфекциялық эпидидимиті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ұзақ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Комплементті ұзақ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Комплементті ұзақ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эпидидимитіне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қошқарлардың инфекциялық эпидидимитін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Контагиозды пустулезді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контагиозды пустулезді дерматитті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Қой мен ешкінің инфекциялық агалактиясы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ешкінің агалактиясын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Қотыр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Маэди-Висна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Маэди-Висна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Аденоматоз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аденоматозын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Індетті безгек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 безгекті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індетті безгек қоздырғышын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Күйіс қайыратын ұсақ малдардың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күйіс қайыратын ұсақ мал обасыны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инфекциялық анемиясы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жылқының инфекциялық анемиясын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инфекциялық анемиясына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Жылқы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Эпизоотиялық лимфангоит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Комплементті ұзақ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Комплементті ұзақ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Комплементті ұзақ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жылқылардың ринопневмониясын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Делбе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делбені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Комплементті байланыстыру реакциясындағы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Комплементті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Вирустық артериит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жылқылардың вирусты артериитін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Жылқының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Түйе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Түйе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Шошқа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кәдімгі обасын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кәдімгі обасын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ПТР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африкалық обасын анықтауға арналған жинақ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 трансмиссивті гастроэнтерит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трансмиссивті гастроэнтеритті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Шошқаның күлдірек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күлдірек ауруын саралап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Тешен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тұмауын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 тілмесі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Бактериологиялық сынау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Бөлінген микроағзалардың биохимиялық қасиеттеріне арналған бактериологиялық зерттеулер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Арабинозасы бар Гисс ортасы (28 грамды бір литрге араластырғанда)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Құс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Құстың инфекциялық ларинготрахеиті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инфекциялық ларинготрахеитін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Ньюкасл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Ньюкасл ауруын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Марек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Иммундық диффузия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Марек ауруын диагностикалауға арналған ИДР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Гамборо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Құс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Диффузиялық преципитаттау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құс күлін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 орнитозы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Респираторлы микоплазмоз (M. gallіseptіcum, M. synovіa)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Құстың галлисептикум микоплазмасын диагностикалауға арналған ИФТ жинағы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синовия микоплазмасын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Құстың жоғары патогенді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құстың жоғары патогенді тұмауы антиденелерін табуға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Сынау әдістері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ПТР-да тұмау (Н5) вирусын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ИХТ-да тұмау (А және Н5 типі) вирусын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әдіспен ПТР-да тұмау (Н5 және Н7) вирусын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Терісі бағалы аңдар мен үй қояндарының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Үй қоянының вирусты геморрагиялық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геморрагиялық ауруды анықтауға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Миксоматоз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қояндарының миксоматозын диагностикалауға арналған ИФТ жинағы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Ит және мысық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Етқоректілер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обасын диагностикалауға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анықтауға арналған жинақ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Балық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Тұқылардың геморрагиялық септицемиясы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Бактериологиялық зерттеулер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Описторхоз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тұз қышқылы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Ара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Варроатоз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сабын ерітіндісі (кір жуғыш ұнтақ не сода)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Аскофероз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Аскоферозға сынауға арналған микологиялық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Жануарлардың энзоотиялық ауруларын зертханалық-диагностикалық зерттеу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Пироплазмоз, тейлериоз, нутталиоз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Пироплазмозды, тейлериозды, нутталиозды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Жылқы пироплазмозы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Иммундық ферментті талдау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Theіlerіa obor және В. Caball антиденелерін табуға арналған бәсекелі иммундық ферментті талдау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Некробактериоз, тұяқ шіріндісі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Некробактериозды, тұяқ шіріндісін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реагенттер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бауыры (Китт-Тароцци ортасын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тарау. Диплококкоз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Диплококкозды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дейін пайдалану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Жылқы маңқасын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Псороптоз, саркоптоз, арахноздар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Псороптозды, саркоптозды, арахнозды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Сальмонеллездік іш тастау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Жануарлардың сальмонеллездік іш тастауын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(ұқсастары: темірі бар Клиглер агары, несепнәрі бар темір-глюкозалы-лактозалы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Несепнәрі бар Кристенсен агары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48-ге дейін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сальмонеллездің АВСДЕ көпвалентті аглютинациялаушы абсорбциялаушы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раегенттер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Сальмонеллез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150-параграф. Полимеразалық тізбек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сальмонеллезді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Диктиокаулез, стронгилоидоз, параскаридоз, аскаридоз, нематодоздар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151-параграф. Диктиокаулезді, стронгилоидозды, параскаридозды, аскаридозды, нематодоздарды Берман-Орлов әдісі бойынша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Эстроз, гастрофилез, гиподерматоз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Эстрозды, гастрофилезді, гиподерматозды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Гельминтоздар, нематодоздар, немотадироздар, трихоцефалездер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Гельминтоздарды, нематодоздарды, нематодироздарды, трихоцефалездерді Дарлинг әдіс бойынша паразитологиялық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Трипаносомоз (су-ауру)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Комплементті байланыстыру реакциясы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трипаносомозды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Комплементті байланыстыру реакциясы әдісімен трипаносомозға сынау кезіндегі титрлеу, бақылау, антикомплементтік, қанға уыттылық</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Комплементті байланыстыру реакциясын қайта қою</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Колибактериоз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Колибактериозды бактериологиялық зерттеу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Олькеницкий ортасы (ұқсастары: темірі бар Клиглер агары, несепнәрі бар темір-глюкозалы-лактозалы агар)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Фенолдық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жинақ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Ескертпелер:</w:t>
      </w:r>
    </w:p>
    <w:bookmarkEnd w:id="11"/>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бірл. – іс-қимыл бірлігі;</w:t>
      </w:r>
    </w:p>
    <w:p>
      <w:pPr>
        <w:spacing w:after="0"/>
        <w:ind w:left="0"/>
        <w:jc w:val="both"/>
      </w:pPr>
      <w:r>
        <w:rPr>
          <w:rFonts w:ascii="Times New Roman"/>
          <w:b w:val="false"/>
          <w:i w:val="false"/>
          <w:color w:val="000000"/>
          <w:sz w:val="28"/>
        </w:rPr>
        <w:t>
      3) ДҚҚПИГ – диагностикалық құтыруға қарсы преципитаттаушы иммундық глобулин;</w:t>
      </w:r>
    </w:p>
    <w:p>
      <w:pPr>
        <w:spacing w:after="0"/>
        <w:ind w:left="0"/>
        <w:jc w:val="both"/>
      </w:pPr>
      <w:r>
        <w:rPr>
          <w:rFonts w:ascii="Times New Roman"/>
          <w:b w:val="false"/>
          <w:i w:val="false"/>
          <w:color w:val="000000"/>
          <w:sz w:val="28"/>
        </w:rPr>
        <w:t>
      4) ДҚҚФИГ – диагностикалық құтыруға қарсы флуоресценттеуші иммундық глобулин;</w:t>
      </w:r>
    </w:p>
    <w:p>
      <w:pPr>
        <w:spacing w:after="0"/>
        <w:ind w:left="0"/>
        <w:jc w:val="both"/>
      </w:pPr>
      <w:r>
        <w:rPr>
          <w:rFonts w:ascii="Times New Roman"/>
          <w:b w:val="false"/>
          <w:i w:val="false"/>
          <w:color w:val="000000"/>
          <w:sz w:val="28"/>
        </w:rPr>
        <w:t>
      5) ДПР – диффузиялық преципитаттау реакциясы;</w:t>
      </w:r>
    </w:p>
    <w:p>
      <w:pPr>
        <w:spacing w:after="0"/>
        <w:ind w:left="0"/>
        <w:jc w:val="both"/>
      </w:pPr>
      <w:r>
        <w:rPr>
          <w:rFonts w:ascii="Times New Roman"/>
          <w:b w:val="false"/>
          <w:i w:val="false"/>
          <w:color w:val="000000"/>
          <w:sz w:val="28"/>
        </w:rPr>
        <w:t>
      6) ЕПА – ет-пептонды агар;</w:t>
      </w:r>
    </w:p>
    <w:p>
      <w:pPr>
        <w:spacing w:after="0"/>
        <w:ind w:left="0"/>
        <w:jc w:val="both"/>
      </w:pPr>
      <w:r>
        <w:rPr>
          <w:rFonts w:ascii="Times New Roman"/>
          <w:b w:val="false"/>
          <w:i w:val="false"/>
          <w:color w:val="000000"/>
          <w:sz w:val="28"/>
        </w:rPr>
        <w:t>
      7) ЕПС – ет-пептонды сорпа;</w:t>
      </w:r>
    </w:p>
    <w:p>
      <w:pPr>
        <w:spacing w:after="0"/>
        <w:ind w:left="0"/>
        <w:jc w:val="both"/>
      </w:pPr>
      <w:r>
        <w:rPr>
          <w:rFonts w:ascii="Times New Roman"/>
          <w:b w:val="false"/>
          <w:i w:val="false"/>
          <w:color w:val="000000"/>
          <w:sz w:val="28"/>
        </w:rPr>
        <w:t>
      8) ИДР – иммундық диффузия реакциясы;</w:t>
      </w:r>
    </w:p>
    <w:p>
      <w:pPr>
        <w:spacing w:after="0"/>
        <w:ind w:left="0"/>
        <w:jc w:val="both"/>
      </w:pPr>
      <w:r>
        <w:rPr>
          <w:rFonts w:ascii="Times New Roman"/>
          <w:b w:val="false"/>
          <w:i w:val="false"/>
          <w:color w:val="000000"/>
          <w:sz w:val="28"/>
        </w:rPr>
        <w:t>
      9) ИФТ – иммундық ферментті талдау;</w:t>
      </w:r>
    </w:p>
    <w:p>
      <w:pPr>
        <w:spacing w:after="0"/>
        <w:ind w:left="0"/>
        <w:jc w:val="both"/>
      </w:pPr>
      <w:r>
        <w:rPr>
          <w:rFonts w:ascii="Times New Roman"/>
          <w:b w:val="false"/>
          <w:i w:val="false"/>
          <w:color w:val="000000"/>
          <w:sz w:val="28"/>
        </w:rPr>
        <w:t>
      10) ИХТ – иммундық хроматографиялық талдау;</w:t>
      </w:r>
    </w:p>
    <w:p>
      <w:pPr>
        <w:spacing w:after="0"/>
        <w:ind w:left="0"/>
        <w:jc w:val="both"/>
      </w:pPr>
      <w:r>
        <w:rPr>
          <w:rFonts w:ascii="Times New Roman"/>
          <w:b w:val="false"/>
          <w:i w:val="false"/>
          <w:color w:val="000000"/>
          <w:sz w:val="28"/>
        </w:rPr>
        <w:t>
      11) КБР – комплементті байланыстыру реакциясы;</w:t>
      </w:r>
    </w:p>
    <w:p>
      <w:pPr>
        <w:spacing w:after="0"/>
        <w:ind w:left="0"/>
        <w:jc w:val="both"/>
      </w:pPr>
      <w:r>
        <w:rPr>
          <w:rFonts w:ascii="Times New Roman"/>
          <w:b w:val="false"/>
          <w:i w:val="false"/>
          <w:color w:val="000000"/>
          <w:sz w:val="28"/>
        </w:rPr>
        <w:t>
      12) кг – килограмм;</w:t>
      </w:r>
    </w:p>
    <w:p>
      <w:pPr>
        <w:spacing w:after="0"/>
        <w:ind w:left="0"/>
        <w:jc w:val="both"/>
      </w:pPr>
      <w:r>
        <w:rPr>
          <w:rFonts w:ascii="Times New Roman"/>
          <w:b w:val="false"/>
          <w:i w:val="false"/>
          <w:color w:val="000000"/>
          <w:sz w:val="28"/>
        </w:rPr>
        <w:t>
      13) КҰБР – комплементті ұзақ байланыстыру реакциясы;</w:t>
      </w:r>
    </w:p>
    <w:p>
      <w:pPr>
        <w:spacing w:after="0"/>
        <w:ind w:left="0"/>
        <w:jc w:val="both"/>
      </w:pPr>
      <w:r>
        <w:rPr>
          <w:rFonts w:ascii="Times New Roman"/>
          <w:b w:val="false"/>
          <w:i w:val="false"/>
          <w:color w:val="000000"/>
          <w:sz w:val="28"/>
        </w:rPr>
        <w:t>
      14) ҚР АШМ ВБҚК "РВЗ" ШЖҚ РМК –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кәсіпорыны;</w:t>
      </w:r>
    </w:p>
    <w:p>
      <w:pPr>
        <w:spacing w:after="0"/>
        <w:ind w:left="0"/>
        <w:jc w:val="both"/>
      </w:pPr>
      <w:r>
        <w:rPr>
          <w:rFonts w:ascii="Times New Roman"/>
          <w:b w:val="false"/>
          <w:i w:val="false"/>
          <w:color w:val="000000"/>
          <w:sz w:val="28"/>
        </w:rPr>
        <w:t>
      15) МАР – микроагглютинация реакциясы;</w:t>
      </w:r>
    </w:p>
    <w:p>
      <w:pPr>
        <w:spacing w:after="0"/>
        <w:ind w:left="0"/>
        <w:jc w:val="both"/>
      </w:pPr>
      <w:r>
        <w:rPr>
          <w:rFonts w:ascii="Times New Roman"/>
          <w:b w:val="false"/>
          <w:i w:val="false"/>
          <w:color w:val="000000"/>
          <w:sz w:val="28"/>
        </w:rPr>
        <w:t>
      16) МБ – микробтық бірлік;</w:t>
      </w:r>
    </w:p>
    <w:p>
      <w:pPr>
        <w:spacing w:after="0"/>
        <w:ind w:left="0"/>
        <w:jc w:val="both"/>
      </w:pPr>
      <w:r>
        <w:rPr>
          <w:rFonts w:ascii="Times New Roman"/>
          <w:b w:val="false"/>
          <w:i w:val="false"/>
          <w:color w:val="000000"/>
          <w:sz w:val="28"/>
        </w:rPr>
        <w:t>
      17) ПТР – полимеразалық тізбек реакциясы;</w:t>
      </w:r>
    </w:p>
    <w:p>
      <w:pPr>
        <w:spacing w:after="0"/>
        <w:ind w:left="0"/>
        <w:jc w:val="both"/>
      </w:pPr>
      <w:r>
        <w:rPr>
          <w:rFonts w:ascii="Times New Roman"/>
          <w:b w:val="false"/>
          <w:i w:val="false"/>
          <w:color w:val="000000"/>
          <w:sz w:val="28"/>
        </w:rPr>
        <w:t>
      18) РБС – роз бенгал сынамасы;</w:t>
      </w:r>
    </w:p>
    <w:p>
      <w:pPr>
        <w:spacing w:after="0"/>
        <w:ind w:left="0"/>
        <w:jc w:val="both"/>
      </w:pPr>
      <w:r>
        <w:rPr>
          <w:rFonts w:ascii="Times New Roman"/>
          <w:b w:val="false"/>
          <w:i w:val="false"/>
          <w:color w:val="000000"/>
          <w:sz w:val="28"/>
        </w:rPr>
        <w:t>
      19) ҰМ – ұсақ мал;</w:t>
      </w:r>
    </w:p>
    <w:p>
      <w:pPr>
        <w:spacing w:after="0"/>
        <w:ind w:left="0"/>
        <w:jc w:val="both"/>
      </w:pPr>
      <w:r>
        <w:rPr>
          <w:rFonts w:ascii="Times New Roman"/>
          <w:b w:val="false"/>
          <w:i w:val="false"/>
          <w:color w:val="000000"/>
          <w:sz w:val="28"/>
        </w:rPr>
        <w:t>
      20) ІҚМ – ірі қара мал.</w:t>
      </w:r>
    </w:p>
    <w:p>
      <w:pPr>
        <w:spacing w:after="0"/>
        <w:ind w:left="0"/>
        <w:jc w:val="both"/>
      </w:pPr>
      <w:r>
        <w:rPr>
          <w:rFonts w:ascii="Times New Roman"/>
          <w:b w:val="false"/>
          <w:i w:val="false"/>
          <w:color w:val="000000"/>
          <w:sz w:val="28"/>
        </w:rPr>
        <w:t>
      2. Диагностикалық материалдарды фабрикалық өлшеп-орауды, сондай-ақ оларды жұмыста пайдалану, тасымалдау және сақтау кезіндегі күтпеген табиғи технологиялық ысыраптарды ескере отырып, диагностикумдардың жоғарыда келтірілген шығыс нормаларының 10 пайыз шегінде ұлғайтылуына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16.06.2021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16-04/1142 бұйрығына</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Штаммдардың өміршеңдігін жаңарту және қолдау бойынша зертханалық зерттеулерге және жануарлардың ауруларына референттік зерттеулерге арналған материалдар шығысының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76"/>
        <w:gridCol w:w="369"/>
        <w:gridCol w:w="2720"/>
        <w:gridCol w:w="847"/>
        <w:gridCol w:w="1190"/>
        <w:gridCol w:w="132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кететін шығыс нормасы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және құстар ауруларының референттік зерттеулерін жүргізу үшін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ШЖҚ "ВҰРО" РМК және оның филиалы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 Жануарлардың бірнеше түріне ортақ ауруларды зертханалық-диагностикалық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ДАПИ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ИМТӘ</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ДАФИ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ИХТ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анықтауға арналған тест –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Биологиялық сынама</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тышқандар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құтырудың вирустық антигеніне антиденелерді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құтыру вирусын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Жекелеген реагенттер бойынша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бруцеллездік антиген (жұмыс титрі 1:75)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көп емес)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Жиынтықтағы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 әдіспен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РБС реакциясы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арналған түрлі-түсті роз бенгал антиген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ҰҚМ-ға түрлі-түсті роз бенгал антиген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бруцеллез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бруцеллезді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әдіспен бруцеллез қоздырғыштарының S- және R нысанды антиденелерді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ФПТ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диагностикалауға арналған ФПТ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ИДР әдісімен диагностикалау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және ҰҚМ, сібір бұғысын ОПС антигені негізінде ИДР сынақ жүйесі арқылы бруцеллезді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бруцеллезді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арналған Br.abortus., Br.melitensis моноспецификалық аглютиндеуші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Бруцеллаға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таяқшалы күкіртті сутек</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бақылау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ИФТ әдісі бойынша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ИДР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үшін ИДР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лейкозды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лептоспирозды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фуксин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поливалентті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 бөлуге арналған қоректік агар (Палкам)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Листериозды бөлуге арналған қоректік сорпасы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раффинозамен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лептоспирозды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Энтеробактериялар (сальмонеллез, колибактериоз)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Бактериологиялық зерттеу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сорбитпен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лактозамен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дульцитпен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О-Н сальмонеллезді аглютинделетін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Мак-Конки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цитратты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0,000396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Stripsқорғасын ацетатты таяқшалы күкіртті сутек</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Сальмонеллез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сальмонеллез қоздырғышын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Стафилококкоз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Бактериологиялық зерттеулер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Стафилококты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Байрд-Паркер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раффинозамен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Псевдомоноз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Бактериологиялық зерттеу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сорпа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Трихомоноз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Трихомонас агарының негізі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Трихомонадты бөлуге арналған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 сорпасының негізі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қалыпты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Пастереллез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пастереллезды аныктауға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Сібір жарасы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фенолфталеинфосфаты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преципитирлеуші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бактериялық антиген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фагы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Диэтильді эфир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сібір жарасы қоздырғышын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ортасына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фуксин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дайындауға)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спирт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көмір қышқылды сода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туберкулезді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туберкулезді аныктауға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Аусыл вирусі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Иммунитеттің кернеулігін сынауға арналған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 – 3 % жоғары емес)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Иммунитеттің кернеулігін сынауға арналған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ерітіндідегі бір түрге ИФТ әдісімен аусыл вирусына иммунитеттің кернеулігін сынауға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аусылды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аусылды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Күл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күл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Қойдың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күлін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қой күлін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Эхинококкоз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эхинококкозды балау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Паратуберкулез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паратуберкулезді балау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паратуберкулезді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Бактериологиялық зерттеу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Микобактинмен жұмыртқалы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Микобактинсіз жұмыртқалы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Гексадицилпиридинум хлорид момногидраты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 ІҚМ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Вирусты диарея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диареяны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 диареяны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Індетті ринотрахеит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ринотрахеитті балау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ПТР әдісімен мен референттік зерттеу жүргізу үшін қосымша материалдар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ринотрахеитті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Шмалленберг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Парагрипп-3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парагрипп-3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парагрипп-3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 брадзот, анаэробты энтеротоксемия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Бактериологиялық сынау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Престон сорпасының негізі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кампилобактер-IVсорпасына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Налидиксті қышқылының сезімталдығын анықтайтын  табақша (невиграмон)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Кампилобакагардың негізі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Кампилобактерий үшін селективті қоспа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ІҚМкемік тәріздес энцефалопатиясы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ІҚМ кемік тәріздес энцефалопатиясы ауруын  диагностикалауға арналған тест-жүйесі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Хламидиоз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 0,12-ден артықемес)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хламидиозды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реакциясы әдісімен хламидиоз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 Қой және ешкі ауруларын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Ұсақ мүйізді малдың күл ауруы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ПТР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күл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 0,12)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қой күлін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Тұқымдық қошқардың жұқпалы эпидидимиті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КҰБР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гемолизині титр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әдісімен тұқымдық қошқардың жұқпалы эпидидимитін диагностикалауға арналған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0,85%хлорлы натрий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қошқардың жұқпалы эпидидимит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ҚҰБР қайта қою (300 сынамаға 1 сынақ есебімен)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титрі 1:2000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ҚҰБР әдісімен қошқардың жұқпалы эпидидимитін диагностикалауға арналған жиынтық титр 1:100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Контагиозды қара сүйел дерматиті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контагиозды қара сүйел дерматитін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мен ешкінің жұқпалы агалактиясы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мен ешкінің жұқпалы агалактиясын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Скрепи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Скрепи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Маэди-Висна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Маэди-Висна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Мүйізді ұсақ малдың аденоматозы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мүйізді ұсақ малдың аденоматозы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Блутанг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блутанг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блутанг ауруының қоздырғышын нақты уақытта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Респираторлық-синтицеалды вирустар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респираторлық-синтицеалды вирустарды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Қойдың артрит-энцефалиты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қойдың артрит-энцефалит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Мүйізді ұсақ малдың малдың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ҰКМО ауруын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ҰКМО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Ешкілердің індетті плевропневмониясы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ешкілердің індетті плевропневмониясын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ешкілердің індетті плевропневмониясын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Жылқы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ЖІА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ЖЖА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ЖІА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Тұмау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 тұмауын балауға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Індетті лимфангоит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індетті лимфангоит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ринопневмониясын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Індетті энцефаломиелит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жылқының жұқпалы энцефаломит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Маңқа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маңқа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маңқа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 артериит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вирусты артериит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Сақау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сақау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Су - ауру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КБР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су-ауруын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бөлім. Шошқалардың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ШКО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ШКО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ПТР мен референттік зерттеулер үшін қосымша материалдар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ШКО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ШАО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ПТР әдісімен референттік зерттеулер үшін қосымша материалдар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ШАО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Вирустық трансмиссивті гастроэнтерит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вирустық трансмиссивті гастроэнтерит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Шошқалардың везикулярлық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шошқалардың везикулярлық ауруына дифференциалдық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Тешен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Шошқалардың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шошқаның тұмауын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ПТР әдісімен референттік зерттеулер үшін қосымша материалдар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ШРРС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ПТР әдісімен референттік зерттеулер үшін қосымша материалдар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ШРРС белгісін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Шошқа тілмесі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Бактериологиялық зерттеу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 -Гимза бояуы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Құстардың індетті ларинготрахеиті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індетті ларинготрахеитiн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Ньюкасл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Ньюкасл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нақты уақытта Ньюкасл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Марек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ИДР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 әдісімен Марек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60-тарау. Гамборо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Гамборо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Құстардың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ДПР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құстардың күл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ҚЖПТ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патогендiк тұмауының антиденесін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Сынау әдістері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 ПТР әдісімен ҚЖПТ вирусын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Хроматографиядағы ҚЖПТ вирусын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ҚЖПТ вирусын анықтауға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бөлім. Терісі бағалы аңдар мен қояндардың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Қояндардың вирусты геморрагиялық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ИФТ (сэндвич нұсқасы - қосарлас антиденелер әдісі)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геморрагиялық ауруын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Миксоматоз</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миксоматозды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Ит және мысық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Етқоректілердің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ИФТ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етқоректілер обасын  диагностикалауға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ПТР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бөлім. ПТР және секвенирлеу (генотиптеу) үшін жалпы реагенттер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Капиллярларды толтыру үшін полимер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 (10х) ЭДТА этилен диамин тетра ацетаты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ПТР жүргізуге арналған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секвенирлеу жүргізу үшін жиынтық</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формамид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өнімдерін тазарту үшін бағаналар немесе реактивтер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өнімдерін тазарту үшін бағаналар немесе реактивтер жиынтығы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праймерлер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праймерлер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 үшін реактивтер қосындысы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кері транскрипциялауды жүргізуге арналған реактивтер қосындысы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зондтар бояуларымен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РНҚ-ға арналған тұрақтандырғыш</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бояуы бар жүктеу буфері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маркер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бояйтын ферменттердің ингибиторы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күйзелткіш ерітінділері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Штаммылардың жаңарту және өміршеңдігін сақтау реакциясы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Сальмонелла, шигелла туыстығының 1 - 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сульфит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фагы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Сальмонеллезді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Эшерихий коли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Микобактериум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Сотон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Дорожков (L-форм үшін)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Сутегінің тотығы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Протеус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Клиглер агары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Бациллус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Стрептококк, эризипелотрикс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Псевдомонас, хеликобактер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Стафилококк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Құс ауруларының 1-штаммының вирусын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0,00000001125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Листерия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Пастерелла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Бруцелла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антиабортус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антимелитензис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Кампилобактер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өті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Клостридиум туыстығының 1-штамын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Микрококк туыстығының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Қоянныңплазмасы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Аусыл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бауыр сорпасы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ВНК-21/13 жасуша өсіндісі (21/13 клондалған теңіз шошқасының бүйрегінің алғашқы сызық өсіндісі)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Күрке тауық герпес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ұрығының бүйрек жасушасының өсіндісі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Гамборо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микрофлорадан тазаэмбрион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ІҚМ ротовирус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бүйрегінің жасуша өсіндісі немесе шошқа ұрығы бүйрегінің сыртқы қабаты.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Қой мен ешкі күлі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бүйрегі жасушасының өсіндісі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Қоянның гемморагиялық ауруы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Ет қоректілердің оба вирусының 1- 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 жасыл маймыл бүйрегінің жасуша өсіндісі.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Иттің парвовирус энтерит, иттің індетті гепатит вирусының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Коккер-спаниэль бүйрегінің жасуша өсіндісі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Патогенді саңырауқұлақтардың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Чапек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1-бруцеллез фагын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Лактобактерийлердің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ортасылактозамен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ортасысахарозамен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1 - жасуша өсіндісін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Фетальді қансарысуы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Версен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L-Глутамин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Калхецин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ДМСО</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L-форма бактериясының 1-штаммын жаңарту (жасуша қабығынан айрылған бактериялар)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ортасыманнитпен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ортасыглюкозамен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ортасылактозамен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ортасысахарозамен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ортасыдульцитпен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Хламидиялардың 1-штаммын жаңарту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 бояу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эмбриондары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 ерітіндісі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Ескертулер:</w:t>
      </w:r>
    </w:p>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ӘН – әдістемелік нұсқау;</w:t>
      </w:r>
    </w:p>
    <w:p>
      <w:pPr>
        <w:spacing w:after="0"/>
        <w:ind w:left="0"/>
        <w:jc w:val="both"/>
      </w:pPr>
      <w:r>
        <w:rPr>
          <w:rFonts w:ascii="Times New Roman"/>
          <w:b w:val="false"/>
          <w:i w:val="false"/>
          <w:color w:val="000000"/>
          <w:sz w:val="28"/>
        </w:rPr>
        <w:t>
      3) ӘБ – әрекет ету бірлігі</w:t>
      </w:r>
    </w:p>
    <w:p>
      <w:pPr>
        <w:spacing w:after="0"/>
        <w:ind w:left="0"/>
        <w:jc w:val="both"/>
      </w:pPr>
      <w:r>
        <w:rPr>
          <w:rFonts w:ascii="Times New Roman"/>
          <w:b w:val="false"/>
          <w:i w:val="false"/>
          <w:color w:val="000000"/>
          <w:sz w:val="28"/>
        </w:rPr>
        <w:t>
      3) ӘР G – бактериология бөлімінің әдіс рәсімі;</w:t>
      </w:r>
    </w:p>
    <w:p>
      <w:pPr>
        <w:spacing w:after="0"/>
        <w:ind w:left="0"/>
        <w:jc w:val="both"/>
      </w:pPr>
      <w:r>
        <w:rPr>
          <w:rFonts w:ascii="Times New Roman"/>
          <w:b w:val="false"/>
          <w:i w:val="false"/>
          <w:color w:val="000000"/>
          <w:sz w:val="28"/>
        </w:rPr>
        <w:t>
      4) ӘР N – депондалған штамм бөлімінің әдіс рәсімі;</w:t>
      </w:r>
    </w:p>
    <w:p>
      <w:pPr>
        <w:spacing w:after="0"/>
        <w:ind w:left="0"/>
        <w:jc w:val="both"/>
      </w:pPr>
      <w:r>
        <w:rPr>
          <w:rFonts w:ascii="Times New Roman"/>
          <w:b w:val="false"/>
          <w:i w:val="false"/>
          <w:color w:val="000000"/>
          <w:sz w:val="28"/>
        </w:rPr>
        <w:t>
      5) ӘР А – серология бөлімінің әдіс рәсімі;</w:t>
      </w:r>
    </w:p>
    <w:p>
      <w:pPr>
        <w:spacing w:after="0"/>
        <w:ind w:left="0"/>
        <w:jc w:val="both"/>
      </w:pPr>
      <w:r>
        <w:rPr>
          <w:rFonts w:ascii="Times New Roman"/>
          <w:b w:val="false"/>
          <w:i w:val="false"/>
          <w:color w:val="000000"/>
          <w:sz w:val="28"/>
        </w:rPr>
        <w:t>
      6) ӘР В – молекулярлы биология бөлімінің әдіс рәсімі;</w:t>
      </w:r>
    </w:p>
    <w:p>
      <w:pPr>
        <w:spacing w:after="0"/>
        <w:ind w:left="0"/>
        <w:jc w:val="both"/>
      </w:pPr>
      <w:r>
        <w:rPr>
          <w:rFonts w:ascii="Times New Roman"/>
          <w:b w:val="false"/>
          <w:i w:val="false"/>
          <w:color w:val="000000"/>
          <w:sz w:val="28"/>
        </w:rPr>
        <w:t>
      7) ДАПИ – диагностикалық антирабикалық преципитирлеуші иммуноглобулин;</w:t>
      </w:r>
    </w:p>
    <w:p>
      <w:pPr>
        <w:spacing w:after="0"/>
        <w:ind w:left="0"/>
        <w:jc w:val="both"/>
      </w:pPr>
      <w:r>
        <w:rPr>
          <w:rFonts w:ascii="Times New Roman"/>
          <w:b w:val="false"/>
          <w:i w:val="false"/>
          <w:color w:val="000000"/>
          <w:sz w:val="28"/>
        </w:rPr>
        <w:t>
      8) ДАФИ – диагностикалық антирабикалық флюорисцирусцентті иммуноглобулин;</w:t>
      </w:r>
    </w:p>
    <w:p>
      <w:pPr>
        <w:spacing w:after="0"/>
        <w:ind w:left="0"/>
        <w:jc w:val="both"/>
      </w:pPr>
      <w:r>
        <w:rPr>
          <w:rFonts w:ascii="Times New Roman"/>
          <w:b w:val="false"/>
          <w:i w:val="false"/>
          <w:color w:val="000000"/>
          <w:sz w:val="28"/>
        </w:rPr>
        <w:t>
      9) ДМСО – диметилсульфоксид;</w:t>
      </w:r>
    </w:p>
    <w:p>
      <w:pPr>
        <w:spacing w:after="0"/>
        <w:ind w:left="0"/>
        <w:jc w:val="both"/>
      </w:pPr>
      <w:r>
        <w:rPr>
          <w:rFonts w:ascii="Times New Roman"/>
          <w:b w:val="false"/>
          <w:i w:val="false"/>
          <w:color w:val="000000"/>
          <w:sz w:val="28"/>
        </w:rPr>
        <w:t>
      10) ДНҚ – дезоксирибонуклеинді қышқылы;</w:t>
      </w:r>
    </w:p>
    <w:p>
      <w:pPr>
        <w:spacing w:after="0"/>
        <w:ind w:left="0"/>
        <w:jc w:val="both"/>
      </w:pPr>
      <w:r>
        <w:rPr>
          <w:rFonts w:ascii="Times New Roman"/>
          <w:b w:val="false"/>
          <w:i w:val="false"/>
          <w:color w:val="000000"/>
          <w:sz w:val="28"/>
        </w:rPr>
        <w:t>
      11) ДПР – диффузды преципитирлеу реакциясы;</w:t>
      </w:r>
    </w:p>
    <w:p>
      <w:pPr>
        <w:spacing w:after="0"/>
        <w:ind w:left="0"/>
        <w:jc w:val="both"/>
      </w:pPr>
      <w:r>
        <w:rPr>
          <w:rFonts w:ascii="Times New Roman"/>
          <w:b w:val="false"/>
          <w:i w:val="false"/>
          <w:color w:val="000000"/>
          <w:sz w:val="28"/>
        </w:rPr>
        <w:t>
      12) ЕПА – ет-пептонды агар;</w:t>
      </w:r>
    </w:p>
    <w:p>
      <w:pPr>
        <w:spacing w:after="0"/>
        <w:ind w:left="0"/>
        <w:jc w:val="both"/>
      </w:pPr>
      <w:r>
        <w:rPr>
          <w:rFonts w:ascii="Times New Roman"/>
          <w:b w:val="false"/>
          <w:i w:val="false"/>
          <w:color w:val="000000"/>
          <w:sz w:val="28"/>
        </w:rPr>
        <w:t>
      13) ЕПС – ет-пептонды сорпасы;</w:t>
      </w:r>
    </w:p>
    <w:p>
      <w:pPr>
        <w:spacing w:after="0"/>
        <w:ind w:left="0"/>
        <w:jc w:val="both"/>
      </w:pPr>
      <w:r>
        <w:rPr>
          <w:rFonts w:ascii="Times New Roman"/>
          <w:b w:val="false"/>
          <w:i w:val="false"/>
          <w:color w:val="000000"/>
          <w:sz w:val="28"/>
        </w:rPr>
        <w:t>
      14) ЖІА – жылқының індетті анемиясы;</w:t>
      </w:r>
    </w:p>
    <w:p>
      <w:pPr>
        <w:spacing w:after="0"/>
        <w:ind w:left="0"/>
        <w:jc w:val="both"/>
      </w:pPr>
      <w:r>
        <w:rPr>
          <w:rFonts w:ascii="Times New Roman"/>
          <w:b w:val="false"/>
          <w:i w:val="false"/>
          <w:color w:val="000000"/>
          <w:sz w:val="28"/>
        </w:rPr>
        <w:t>
      16) ИДР – иммунодиффуздеу реакциясы;</w:t>
      </w:r>
    </w:p>
    <w:p>
      <w:pPr>
        <w:spacing w:after="0"/>
        <w:ind w:left="0"/>
        <w:jc w:val="both"/>
      </w:pPr>
      <w:r>
        <w:rPr>
          <w:rFonts w:ascii="Times New Roman"/>
          <w:b w:val="false"/>
          <w:i w:val="false"/>
          <w:color w:val="000000"/>
          <w:sz w:val="28"/>
        </w:rPr>
        <w:t>
      17) ИМТӘ – иммунды люминесценттiк микроскопия тікелей әдісі;</w:t>
      </w:r>
    </w:p>
    <w:p>
      <w:pPr>
        <w:spacing w:after="0"/>
        <w:ind w:left="0"/>
        <w:jc w:val="both"/>
      </w:pPr>
      <w:r>
        <w:rPr>
          <w:rFonts w:ascii="Times New Roman"/>
          <w:b w:val="false"/>
          <w:i w:val="false"/>
          <w:color w:val="000000"/>
          <w:sz w:val="28"/>
        </w:rPr>
        <w:t>
      18) ИФТ – иммуноферментті талдау;</w:t>
      </w:r>
    </w:p>
    <w:p>
      <w:pPr>
        <w:spacing w:after="0"/>
        <w:ind w:left="0"/>
        <w:jc w:val="both"/>
      </w:pPr>
      <w:r>
        <w:rPr>
          <w:rFonts w:ascii="Times New Roman"/>
          <w:b w:val="false"/>
          <w:i w:val="false"/>
          <w:color w:val="000000"/>
          <w:sz w:val="28"/>
        </w:rPr>
        <w:t>
      19) ИХТ – иммунохроматографиялық талдау;</w:t>
      </w:r>
    </w:p>
    <w:p>
      <w:pPr>
        <w:spacing w:after="0"/>
        <w:ind w:left="0"/>
        <w:jc w:val="both"/>
      </w:pPr>
      <w:r>
        <w:rPr>
          <w:rFonts w:ascii="Times New Roman"/>
          <w:b w:val="false"/>
          <w:i w:val="false"/>
          <w:color w:val="000000"/>
          <w:sz w:val="28"/>
        </w:rPr>
        <w:t>
      20) ИЦ – СОР – зерттеу орталығы – стандарттық операциялық рәсім;</w:t>
      </w:r>
    </w:p>
    <w:p>
      <w:pPr>
        <w:spacing w:after="0"/>
        <w:ind w:left="0"/>
        <w:jc w:val="both"/>
      </w:pPr>
      <w:r>
        <w:rPr>
          <w:rFonts w:ascii="Times New Roman"/>
          <w:b w:val="false"/>
          <w:i w:val="false"/>
          <w:color w:val="000000"/>
          <w:sz w:val="28"/>
        </w:rPr>
        <w:t>
      21) ІҚМ – ірі қара мал;</w:t>
      </w:r>
    </w:p>
    <w:p>
      <w:pPr>
        <w:spacing w:after="0"/>
        <w:ind w:left="0"/>
        <w:jc w:val="both"/>
      </w:pPr>
      <w:r>
        <w:rPr>
          <w:rFonts w:ascii="Times New Roman"/>
          <w:b w:val="false"/>
          <w:i w:val="false"/>
          <w:color w:val="000000"/>
          <w:sz w:val="28"/>
        </w:rPr>
        <w:t>
      22) КБР – комплементті байланыстыру реакциясы;</w:t>
      </w:r>
    </w:p>
    <w:p>
      <w:pPr>
        <w:spacing w:after="0"/>
        <w:ind w:left="0"/>
        <w:jc w:val="both"/>
      </w:pPr>
      <w:r>
        <w:rPr>
          <w:rFonts w:ascii="Times New Roman"/>
          <w:b w:val="false"/>
          <w:i w:val="false"/>
          <w:color w:val="000000"/>
          <w:sz w:val="28"/>
        </w:rPr>
        <w:t>
      23) КДНК – комплементарлы дезоксирибонуклеинді қышқылы;</w:t>
      </w:r>
    </w:p>
    <w:p>
      <w:pPr>
        <w:spacing w:after="0"/>
        <w:ind w:left="0"/>
        <w:jc w:val="both"/>
      </w:pPr>
      <w:r>
        <w:rPr>
          <w:rFonts w:ascii="Times New Roman"/>
          <w:b w:val="false"/>
          <w:i w:val="false"/>
          <w:color w:val="000000"/>
          <w:sz w:val="28"/>
        </w:rPr>
        <w:t>
      24) ҚР АШМ ВБҚК ШЖҚ "ВҰРО" РМК – Қазақстан Республикасы Ауыл шаруашылығы министрлігі Ветеринарлық бақылау және қадағалау комитетінің шаруашылық жүргізу құқығындағы "Ветеринариядағы ұлттық референттік орталығы" республикалық мемлекеттік кәсіпорыны;</w:t>
      </w:r>
    </w:p>
    <w:p>
      <w:pPr>
        <w:spacing w:after="0"/>
        <w:ind w:left="0"/>
        <w:jc w:val="both"/>
      </w:pPr>
      <w:r>
        <w:rPr>
          <w:rFonts w:ascii="Times New Roman"/>
          <w:b w:val="false"/>
          <w:i w:val="false"/>
          <w:color w:val="000000"/>
          <w:sz w:val="28"/>
        </w:rPr>
        <w:t>
      25) ҚІТ – құстың індетті тұмауы;</w:t>
      </w:r>
    </w:p>
    <w:p>
      <w:pPr>
        <w:spacing w:after="0"/>
        <w:ind w:left="0"/>
        <w:jc w:val="both"/>
      </w:pPr>
      <w:r>
        <w:rPr>
          <w:rFonts w:ascii="Times New Roman"/>
          <w:b w:val="false"/>
          <w:i w:val="false"/>
          <w:color w:val="000000"/>
          <w:sz w:val="28"/>
        </w:rPr>
        <w:t>
      26) КҰБР – комплементті ұзақ байланыстыру реакциясы;</w:t>
      </w:r>
    </w:p>
    <w:p>
      <w:pPr>
        <w:spacing w:after="0"/>
        <w:ind w:left="0"/>
        <w:jc w:val="both"/>
      </w:pPr>
      <w:r>
        <w:rPr>
          <w:rFonts w:ascii="Times New Roman"/>
          <w:b w:val="false"/>
          <w:i w:val="false"/>
          <w:color w:val="000000"/>
          <w:sz w:val="28"/>
        </w:rPr>
        <w:t>
      27) МЕМСТ – мемлекеттік стандарт;</w:t>
      </w:r>
    </w:p>
    <w:p>
      <w:pPr>
        <w:spacing w:after="0"/>
        <w:ind w:left="0"/>
        <w:jc w:val="both"/>
      </w:pPr>
      <w:r>
        <w:rPr>
          <w:rFonts w:ascii="Times New Roman"/>
          <w:b w:val="false"/>
          <w:i w:val="false"/>
          <w:color w:val="000000"/>
          <w:sz w:val="28"/>
        </w:rPr>
        <w:t>
      28) ОПС – о-полисахарид;</w:t>
      </w:r>
    </w:p>
    <w:p>
      <w:pPr>
        <w:spacing w:after="0"/>
        <w:ind w:left="0"/>
        <w:jc w:val="both"/>
      </w:pPr>
      <w:r>
        <w:rPr>
          <w:rFonts w:ascii="Times New Roman"/>
          <w:b w:val="false"/>
          <w:i w:val="false"/>
          <w:color w:val="000000"/>
          <w:sz w:val="28"/>
        </w:rPr>
        <w:t>
      29) ПТР – полимеразды тізбектеу реакциясы;</w:t>
      </w:r>
    </w:p>
    <w:p>
      <w:pPr>
        <w:spacing w:after="0"/>
        <w:ind w:left="0"/>
        <w:jc w:val="both"/>
      </w:pPr>
      <w:r>
        <w:rPr>
          <w:rFonts w:ascii="Times New Roman"/>
          <w:b w:val="false"/>
          <w:i w:val="false"/>
          <w:color w:val="000000"/>
          <w:sz w:val="28"/>
        </w:rPr>
        <w:t>
      30) РБС – роз бенгал сынамасы;</w:t>
      </w:r>
    </w:p>
    <w:p>
      <w:pPr>
        <w:spacing w:after="0"/>
        <w:ind w:left="0"/>
        <w:jc w:val="both"/>
      </w:pPr>
      <w:r>
        <w:rPr>
          <w:rFonts w:ascii="Times New Roman"/>
          <w:b w:val="false"/>
          <w:i w:val="false"/>
          <w:color w:val="000000"/>
          <w:sz w:val="28"/>
        </w:rPr>
        <w:t>
      31) РЕВЕРТА-L – қайта транскрипциялауға арналған жиынтық;</w:t>
      </w:r>
    </w:p>
    <w:p>
      <w:pPr>
        <w:spacing w:after="0"/>
        <w:ind w:left="0"/>
        <w:jc w:val="both"/>
      </w:pPr>
      <w:r>
        <w:rPr>
          <w:rFonts w:ascii="Times New Roman"/>
          <w:b w:val="false"/>
          <w:i w:val="false"/>
          <w:color w:val="000000"/>
          <w:sz w:val="28"/>
        </w:rPr>
        <w:t>
      32) РИБО-сорб – РНК/ДНК бөлуге арналған жиынтық;</w:t>
      </w:r>
    </w:p>
    <w:p>
      <w:pPr>
        <w:spacing w:after="0"/>
        <w:ind w:left="0"/>
        <w:jc w:val="both"/>
      </w:pPr>
      <w:r>
        <w:rPr>
          <w:rFonts w:ascii="Times New Roman"/>
          <w:b w:val="false"/>
          <w:i w:val="false"/>
          <w:color w:val="000000"/>
          <w:sz w:val="28"/>
        </w:rPr>
        <w:t>
      33) РНҚ – рибонуклеинді қышқылы;</w:t>
      </w:r>
    </w:p>
    <w:p>
      <w:pPr>
        <w:spacing w:after="0"/>
        <w:ind w:left="0"/>
        <w:jc w:val="both"/>
      </w:pPr>
      <w:r>
        <w:rPr>
          <w:rFonts w:ascii="Times New Roman"/>
          <w:b w:val="false"/>
          <w:i w:val="false"/>
          <w:color w:val="000000"/>
          <w:sz w:val="28"/>
        </w:rPr>
        <w:t>
      34) ТЛМ – тікелей люминисцентті микроскопия;</w:t>
      </w:r>
    </w:p>
    <w:p>
      <w:pPr>
        <w:spacing w:after="0"/>
        <w:ind w:left="0"/>
        <w:jc w:val="both"/>
      </w:pPr>
      <w:r>
        <w:rPr>
          <w:rFonts w:ascii="Times New Roman"/>
          <w:b w:val="false"/>
          <w:i w:val="false"/>
          <w:color w:val="000000"/>
          <w:sz w:val="28"/>
        </w:rPr>
        <w:t>
      35) ҰҚМ – ұсақ қара мал;</w:t>
      </w:r>
    </w:p>
    <w:p>
      <w:pPr>
        <w:spacing w:after="0"/>
        <w:ind w:left="0"/>
        <w:jc w:val="both"/>
      </w:pPr>
      <w:r>
        <w:rPr>
          <w:rFonts w:ascii="Times New Roman"/>
          <w:b w:val="false"/>
          <w:i w:val="false"/>
          <w:color w:val="000000"/>
          <w:sz w:val="28"/>
        </w:rPr>
        <w:t>
      36) ҰКҚО – ұсақ күйіс қайырушылардың обасы;</w:t>
      </w:r>
    </w:p>
    <w:p>
      <w:pPr>
        <w:spacing w:after="0"/>
        <w:ind w:left="0"/>
        <w:jc w:val="both"/>
      </w:pPr>
      <w:r>
        <w:rPr>
          <w:rFonts w:ascii="Times New Roman"/>
          <w:b w:val="false"/>
          <w:i w:val="false"/>
          <w:color w:val="000000"/>
          <w:sz w:val="28"/>
        </w:rPr>
        <w:t>
      37) ФПТ – флюоресцентті-поляризациялық талдау;</w:t>
      </w:r>
    </w:p>
    <w:p>
      <w:pPr>
        <w:spacing w:after="0"/>
        <w:ind w:left="0"/>
        <w:jc w:val="both"/>
      </w:pPr>
      <w:r>
        <w:rPr>
          <w:rFonts w:ascii="Times New Roman"/>
          <w:b w:val="false"/>
          <w:i w:val="false"/>
          <w:color w:val="000000"/>
          <w:sz w:val="28"/>
        </w:rPr>
        <w:t>
      38) ХЭБ (OIE) – халықаралық эпизоотиялық бюросы;</w:t>
      </w:r>
    </w:p>
    <w:p>
      <w:pPr>
        <w:spacing w:after="0"/>
        <w:ind w:left="0"/>
        <w:jc w:val="both"/>
      </w:pPr>
      <w:r>
        <w:rPr>
          <w:rFonts w:ascii="Times New Roman"/>
          <w:b w:val="false"/>
          <w:i w:val="false"/>
          <w:color w:val="000000"/>
          <w:sz w:val="28"/>
        </w:rPr>
        <w:t>
      39) ШАО – шошқаның африкалық обасы;</w:t>
      </w:r>
    </w:p>
    <w:p>
      <w:pPr>
        <w:spacing w:after="0"/>
        <w:ind w:left="0"/>
        <w:jc w:val="both"/>
      </w:pPr>
      <w:r>
        <w:rPr>
          <w:rFonts w:ascii="Times New Roman"/>
          <w:b w:val="false"/>
          <w:i w:val="false"/>
          <w:color w:val="000000"/>
          <w:sz w:val="28"/>
        </w:rPr>
        <w:t>
      40) ШКО – шошқаның кәдімгі обасы;</w:t>
      </w:r>
    </w:p>
    <w:p>
      <w:pPr>
        <w:spacing w:after="0"/>
        <w:ind w:left="0"/>
        <w:jc w:val="both"/>
      </w:pPr>
      <w:r>
        <w:rPr>
          <w:rFonts w:ascii="Times New Roman"/>
          <w:b w:val="false"/>
          <w:i w:val="false"/>
          <w:color w:val="000000"/>
          <w:sz w:val="28"/>
        </w:rPr>
        <w:t>
      41) ШРРС – шошқаның репродуктивті респираторлы синдромы;</w:t>
      </w:r>
    </w:p>
    <w:p>
      <w:pPr>
        <w:spacing w:after="0"/>
        <w:ind w:left="0"/>
        <w:jc w:val="both"/>
      </w:pPr>
      <w:r>
        <w:rPr>
          <w:rFonts w:ascii="Times New Roman"/>
          <w:b w:val="false"/>
          <w:i w:val="false"/>
          <w:color w:val="000000"/>
          <w:sz w:val="28"/>
        </w:rPr>
        <w:t>
      42) ЭФ – электрофорез.</w:t>
      </w:r>
    </w:p>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қолдану (яғни, құрғақ күйінде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 10 % шегінде ұлғаяды.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16-04/1142 бұйрығына</w:t>
            </w:r>
            <w:r>
              <w:br/>
            </w:r>
            <w:r>
              <w:rPr>
                <w:rFonts w:ascii="Times New Roman"/>
                <w:b w:val="false"/>
                <w:i w:val="false"/>
                <w:color w:val="000000"/>
                <w:sz w:val="20"/>
              </w:rPr>
              <w:t>№ 3-қосымша</w:t>
            </w:r>
          </w:p>
        </w:tc>
      </w:tr>
    </w:tbl>
    <w:p>
      <w:pPr>
        <w:spacing w:after="0"/>
        <w:ind w:left="0"/>
        <w:jc w:val="left"/>
      </w:pPr>
      <w:r>
        <w:rPr>
          <w:rFonts w:ascii="Times New Roman"/>
          <w:b/>
          <w:i w:val="false"/>
          <w:color w:val="000000"/>
        </w:rPr>
        <w:t xml:space="preserve"> Жануардан алынатын тамақ өнімдері (ет және ет өнімдері, сүт</w:t>
      </w:r>
      <w:r>
        <w:br/>
      </w:r>
      <w:r>
        <w:rPr>
          <w:rFonts w:ascii="Times New Roman"/>
          <w:b/>
          <w:i w:val="false"/>
          <w:color w:val="000000"/>
        </w:rPr>
        <w:t>және сүт өнімдері, балық және балық өнімдері, жұмыртқа және</w:t>
      </w:r>
      <w:r>
        <w:br/>
      </w:r>
      <w:r>
        <w:rPr>
          <w:rFonts w:ascii="Times New Roman"/>
          <w:b/>
          <w:i w:val="false"/>
          <w:color w:val="000000"/>
        </w:rPr>
        <w:t>жұмыртқа өнімдері, бал ара шаруашылығы өнімдері)</w:t>
      </w:r>
      <w:r>
        <w:br/>
      </w:r>
      <w:r>
        <w:rPr>
          <w:rFonts w:ascii="Times New Roman"/>
          <w:b/>
          <w:i w:val="false"/>
          <w:color w:val="000000"/>
        </w:rPr>
        <w:t>қауіпсіздігінің гигиеналық талаптары бойынша зертханалық</w:t>
      </w:r>
      <w:r>
        <w:br/>
      </w:r>
      <w:r>
        <w:rPr>
          <w:rFonts w:ascii="Times New Roman"/>
          <w:b/>
          <w:i w:val="false"/>
          <w:color w:val="000000"/>
        </w:rPr>
        <w:t>талдауларға жұмсалатын материал шығысының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782"/>
        <w:gridCol w:w="415"/>
        <w:gridCol w:w="2602"/>
        <w:gridCol w:w="1336"/>
        <w:gridCol w:w="1803"/>
        <w:gridCol w:w="148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Материалддың атауы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кететін шығыс нормасы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жануардан алынатын тамақ өнімдері қауіпсіздігінің  гигиеналық талаптары бойынша зертханалық талдау жүргізу үшін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ШЖҚ "ҰРВО" РМК және оның филиалы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Хромато-масс-спектрометрия әдісімен балық және құс етінен полихлорлықдибензо-n-диоксиндердің және дибензофурандардың құрамындағы санын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дихлорметан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этил 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толуол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сусыз натрий сульфаты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үш натрий фосфат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таза азот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маркалы Агелий газы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Перфторкеросиннің референттік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Перфтортрибутиламиннің, тристің (нонафторбутил) амин) - 43 референттік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 – диоксиндердің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 – диоксиндердің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 – калибрлық стандарт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Алюминдік бағана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Селикагелдік бағана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Карбондық бағана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хроматографиялық бағана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Индуктивті плазмамен байланысқан масс-спектрометрия әдісіментамақ өнімдерінен токсиндік элементтерді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Сутегітотығы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элементтік ерітінді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жеке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жеке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жеке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Күшәләнің жеке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Алтынның ішкі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стандарт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Құрылмалы ерітінді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ПТР әдісімен тамақ өнімдерінен нақты уақыттағы ГМҮ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ГМҮ бірдейлендіруге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ИФТ әдісімен антибактериалдық және ветеринариялық препараттарды анықтау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Ет және ет өнімдерінен ИФТ әдісімен левомицетинді (хлорамфениколді)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Сүт және сүт өнімдерінен ИФТ әдісімен левомицетинді (хлорамфениколді)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Жұмыртқадан ИФТ әдісімен левомицетинді (хлорамфениколді)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немесе изооктан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Балдан ИФТ әдісімен левомицетинді (хлорамфениколді)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Еттен ИФТ әдісімен тетрациклин тобын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Еттен, сүттен, жұмыртқадан ИФТ әдісімен  3-аминді - морфолинометилді2-оксазолидион нитрофуранды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мМдиметилсульфоксидтегі)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ортофосфорлы қышқыл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Балдан ИФТ әдісімен 3-амино - морфолинометил 2-оксазолидинон нитрофуранды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мМдиметилсульфоксидтегі)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Тамақ өнімдерінен ИФТ әдісімен 3-амино-2-оксазолидон нитрофуранды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концентрленген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Еттен ИФТ әдісімен рактопаминді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гормондар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Бета-глюкуронидазалар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Еттен ИФТ әдісімен тренболонды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тренболон мөлшерін анықтауға арналған жиынтық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99,9%  азотты баллон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Метилтретбутилдік (немесе диэтилдік) эфир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дигидрофосфаты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гидрофосфаты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Тамақ өнімдерінен сұйықтық хроматография арқылы (левомицетинді) хлорамфениколды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Дейтерирленген хлорамфеникол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Экстракциондық  патрон (картридж Extrelut)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өнімдерінен жоғарғы тиімділіктегі сұйықтық хроматографиямен масс-спектрометрия детектор арқылы тетрациклин тобындағы антибиотиктерді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Тетрациклиннің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Окситетрациклиннің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Доксициклиннің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Хлортетрациклиннің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Демеклоциклиннің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Екіалмастырғыш натрий фосфаты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Ортофосфорлы қышқыл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Тамақ өнімдерінен жоғарғы тиімділіктегі сұйықтық хроматографиямен масс-спектрометрия детектор арқылы нитрофурандық метаболиттерді қалдық санын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3-аминді-2-оксазолидинонды стандарттық үлгі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3-амино-5-метилморфолино-2оксазолидинон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1-аминді-гидантоинды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Семикарбазид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3(2-нитрофенил метилен)-аминді-2-оксазолидинол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5-метилморфолинді-3(2-нитрофенил метилен)-3-аминді-2-оксазолидинол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1-(нитрофенил-метилен)-аминді-гидантоин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(2-нитрофенил)-метиленді–семикарбазид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4</w:t>
            </w:r>
            <w:r>
              <w:rPr>
                <w:rFonts w:ascii="Times New Roman"/>
                <w:b w:val="false"/>
                <w:i w:val="false"/>
                <w:color w:val="000000"/>
                <w:sz w:val="20"/>
              </w:rPr>
              <w:t>-3-амино-2-оксазолидинон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5</w:t>
            </w:r>
            <w:r>
              <w:rPr>
                <w:rFonts w:ascii="Times New Roman"/>
                <w:b w:val="false"/>
                <w:i w:val="false"/>
                <w:color w:val="000000"/>
                <w:sz w:val="20"/>
              </w:rPr>
              <w:t>-3-аминді-5-метилморфолино-2оксазолидинонды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r>
              <w:rPr>
                <w:rFonts w:ascii="Times New Roman"/>
                <w:b w:val="false"/>
                <w:i w:val="false"/>
                <w:color w:val="000000"/>
                <w:vertAlign w:val="superscript"/>
              </w:rPr>
              <w:t>15</w:t>
            </w: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-семикарбазидті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-1-аминогидантоин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4</w:t>
            </w:r>
            <w:r>
              <w:rPr>
                <w:rFonts w:ascii="Times New Roman"/>
                <w:b w:val="false"/>
                <w:i w:val="false"/>
                <w:color w:val="000000"/>
                <w:sz w:val="20"/>
              </w:rPr>
              <w:t>-3(2-нитрофенил метилен)-аминді-2-оксазолидинол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 xml:space="preserve">5 </w:t>
            </w:r>
            <w:r>
              <w:rPr>
                <w:rFonts w:ascii="Times New Roman"/>
                <w:b w:val="false"/>
                <w:i w:val="false"/>
                <w:color w:val="000000"/>
                <w:sz w:val="20"/>
              </w:rPr>
              <w:t>-5-метилморфолино-3(2-нитрофенил метилен)-3-аминді-2-оксазолидинол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1-(нитрофенил-метилен)-аминді-гидантоин стандарттық үлгі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r>
              <w:rPr>
                <w:rFonts w:ascii="Times New Roman"/>
                <w:b w:val="false"/>
                <w:i w:val="false"/>
                <w:color w:val="000000"/>
                <w:vertAlign w:val="superscript"/>
              </w:rPr>
              <w:t>15</w:t>
            </w:r>
            <w:r>
              <w:rPr>
                <w:rFonts w:ascii="Times New Roman"/>
                <w:b w:val="false"/>
                <w:i w:val="false"/>
                <w:color w:val="000000"/>
                <w:sz w:val="20"/>
              </w:rPr>
              <w:t xml:space="preserve"> ,С</w:t>
            </w:r>
            <w:r>
              <w:rPr>
                <w:rFonts w:ascii="Times New Roman"/>
                <w:b w:val="false"/>
                <w:i w:val="false"/>
                <w:color w:val="000000"/>
                <w:vertAlign w:val="superscript"/>
              </w:rPr>
              <w:t>13</w:t>
            </w:r>
            <w:r>
              <w:rPr>
                <w:rFonts w:ascii="Times New Roman"/>
                <w:b w:val="false"/>
                <w:i w:val="false"/>
                <w:color w:val="000000"/>
                <w:sz w:val="20"/>
              </w:rPr>
              <w:t xml:space="preserve"> (2-нитрофенил)-метилен –семикарбазид стандарттық үлгісі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Нитробензальдегид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Додекагидрат натрий фосфаты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Тамақ өнімдерінен жоғарғы тиімділікті сұйықтық хроматография әдісімен бенз(а)пиренді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гидроокисі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СефадексLH-20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шыны бағаналар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 пирен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Бенз(в) хризен стандарты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өнімдеріне радиологиялық зерттеулер</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стронций, цезий ерітінділерін тасымалдағыш</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химиялық таза азот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қымыздық қышқылы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сулы аммиак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өнімдерінен аэробтық мезофилдерді және факултативтік-анаэробтық микроағзалардың санын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Тамақ өнімдерінен ішек таяқшалар тобының бактериясының (колиформдық бактерия) мөлшерін және бөліп алуын анықтау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жасылды лактозды өт сорпасы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Лактозды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қоректік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виолет бейтарапқызыл өтлактозды 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 дискісі (оксидаза)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Лаурил-сульфат триптоздық сорпа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Грамбойынша бояу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Тамақ өнімдерінен Salmonella тұқымдасының бактериясын бөліп алу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Забуферлі пептонды су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Левин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Соялық Раппопорт Вассилиадис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ортасы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Селенитті құнарландыратын орта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Тетратионаттық сорпа (Мюллер-Кауфман)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Ксилозо-лизин-дезоксихолаттыагары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Брилианттық жасылды дифференциалды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Үшқанттыт емірлі агар TSI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сахарозамен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глюкозамен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маниттпен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арналған поливалентті адсорбентті сальмонеллезді балау қан сарысуы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өнімдерінен Listeriamonocytogenes листерия тұқымдасының бактериясын бөліп алу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Листерияны бөлуге арналғанқ оректік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 өсіруге арналған қоректік 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ксилозбен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агарына селективті қоспа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1-селективті қоспа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2-селективті қоспа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агарына селективті қоспа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қоректік орта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сорпасы ашытқыш экстрактпен (TSYEА)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агары ашытқыш экстрактпен (TSYEА)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листериозді агглютиндеуші қан сарысуы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өнімдерінен Staphylococcusaureusтен мөлшерін анықтау және бөліп алу.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Жиолитти Кантони сорпасы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теллуритінің 3,5% ерітіндісі, Байерд/ Паркер агарына Жиолитти Кантони сорпасына қосымша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Байерд-Паркер агары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 құрғақ плазмасы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Сутегітотығы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Ескертулер:</w:t>
      </w:r>
    </w:p>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агллютинация реакциясы;</w:t>
      </w:r>
    </w:p>
    <w:p>
      <w:pPr>
        <w:spacing w:after="0"/>
        <w:ind w:left="0"/>
        <w:jc w:val="both"/>
      </w:pPr>
      <w:r>
        <w:rPr>
          <w:rFonts w:ascii="Times New Roman"/>
          <w:b w:val="false"/>
          <w:i w:val="false"/>
          <w:color w:val="000000"/>
          <w:sz w:val="28"/>
        </w:rPr>
        <w:t>
      2) АМОЗ – 3-аминоморфолинометил2-оксозолидинон;</w:t>
      </w:r>
    </w:p>
    <w:p>
      <w:pPr>
        <w:spacing w:after="0"/>
        <w:ind w:left="0"/>
        <w:jc w:val="both"/>
      </w:pPr>
      <w:r>
        <w:rPr>
          <w:rFonts w:ascii="Times New Roman"/>
          <w:b w:val="false"/>
          <w:i w:val="false"/>
          <w:color w:val="000000"/>
          <w:sz w:val="28"/>
        </w:rPr>
        <w:t>
      3) АОЗ – 3-амино2-оксозолидинон;</w:t>
      </w:r>
    </w:p>
    <w:p>
      <w:pPr>
        <w:spacing w:after="0"/>
        <w:ind w:left="0"/>
        <w:jc w:val="both"/>
      </w:pPr>
      <w:r>
        <w:rPr>
          <w:rFonts w:ascii="Times New Roman"/>
          <w:b w:val="false"/>
          <w:i w:val="false"/>
          <w:color w:val="000000"/>
          <w:sz w:val="28"/>
        </w:rPr>
        <w:t>
      4) ӘР – әдісіне рәсім;</w:t>
      </w:r>
    </w:p>
    <w:p>
      <w:pPr>
        <w:spacing w:after="0"/>
        <w:ind w:left="0"/>
        <w:jc w:val="both"/>
      </w:pPr>
      <w:r>
        <w:rPr>
          <w:rFonts w:ascii="Times New Roman"/>
          <w:b w:val="false"/>
          <w:i w:val="false"/>
          <w:color w:val="000000"/>
          <w:sz w:val="28"/>
        </w:rPr>
        <w:t>
      5) ГМҮ– генетикалық модифицирленген үлгілер;</w:t>
      </w:r>
    </w:p>
    <w:p>
      <w:pPr>
        <w:spacing w:after="0"/>
        <w:ind w:left="0"/>
        <w:jc w:val="both"/>
      </w:pPr>
      <w:r>
        <w:rPr>
          <w:rFonts w:ascii="Times New Roman"/>
          <w:b w:val="false"/>
          <w:i w:val="false"/>
          <w:color w:val="000000"/>
          <w:sz w:val="28"/>
        </w:rPr>
        <w:t>
      6) ДНҚ – дезоксирибонуклеинді қышқылы;</w:t>
      </w:r>
    </w:p>
    <w:p>
      <w:pPr>
        <w:spacing w:after="0"/>
        <w:ind w:left="0"/>
        <w:jc w:val="both"/>
      </w:pPr>
      <w:r>
        <w:rPr>
          <w:rFonts w:ascii="Times New Roman"/>
          <w:b w:val="false"/>
          <w:i w:val="false"/>
          <w:color w:val="000000"/>
          <w:sz w:val="28"/>
        </w:rPr>
        <w:t>
      7) ЕПА – ет-пептонды агар;</w:t>
      </w:r>
    </w:p>
    <w:p>
      <w:pPr>
        <w:spacing w:after="0"/>
        <w:ind w:left="0"/>
        <w:jc w:val="both"/>
      </w:pPr>
      <w:r>
        <w:rPr>
          <w:rFonts w:ascii="Times New Roman"/>
          <w:b w:val="false"/>
          <w:i w:val="false"/>
          <w:color w:val="000000"/>
          <w:sz w:val="28"/>
        </w:rPr>
        <w:t>
      8) ЕПС – ет-пептонды сорпа;</w:t>
      </w:r>
    </w:p>
    <w:p>
      <w:pPr>
        <w:spacing w:after="0"/>
        <w:ind w:left="0"/>
        <w:jc w:val="both"/>
      </w:pPr>
      <w:r>
        <w:rPr>
          <w:rFonts w:ascii="Times New Roman"/>
          <w:b w:val="false"/>
          <w:i w:val="false"/>
          <w:color w:val="000000"/>
          <w:sz w:val="28"/>
        </w:rPr>
        <w:t>
      9) ИФТ – иммуноферментті талдау;</w:t>
      </w:r>
    </w:p>
    <w:p>
      <w:pPr>
        <w:spacing w:after="0"/>
        <w:ind w:left="0"/>
        <w:jc w:val="both"/>
      </w:pPr>
      <w:r>
        <w:rPr>
          <w:rFonts w:ascii="Times New Roman"/>
          <w:b w:val="false"/>
          <w:i w:val="false"/>
          <w:color w:val="000000"/>
          <w:sz w:val="28"/>
        </w:rPr>
        <w:t>
      10) ҚА – қоректік агар;</w:t>
      </w:r>
    </w:p>
    <w:p>
      <w:pPr>
        <w:spacing w:after="0"/>
        <w:ind w:left="0"/>
        <w:jc w:val="both"/>
      </w:pPr>
      <w:r>
        <w:rPr>
          <w:rFonts w:ascii="Times New Roman"/>
          <w:b w:val="false"/>
          <w:i w:val="false"/>
          <w:color w:val="000000"/>
          <w:sz w:val="28"/>
        </w:rPr>
        <w:t>
      11) ҚР АШМ ВБҚК ШЖҚ "ҰРВО" РМК – Қазақстан Республикасы Ауыл шаруашылығы министрлігі</w:t>
      </w:r>
    </w:p>
    <w:p>
      <w:pPr>
        <w:spacing w:after="0"/>
        <w:ind w:left="0"/>
        <w:jc w:val="both"/>
      </w:pPr>
      <w:r>
        <w:rPr>
          <w:rFonts w:ascii="Times New Roman"/>
          <w:b w:val="false"/>
          <w:i w:val="false"/>
          <w:color w:val="000000"/>
          <w:sz w:val="28"/>
        </w:rPr>
        <w:t>
      Ветеринарлық бақылау және қадағалау комитетінің шаруашылық жүргізу құқығындағы "Ветеринариядағы ұлттық референттік орталығы" республикалық мемлекеттік кәсіпорыны;</w:t>
      </w:r>
    </w:p>
    <w:p>
      <w:pPr>
        <w:spacing w:after="0"/>
        <w:ind w:left="0"/>
        <w:jc w:val="both"/>
      </w:pPr>
      <w:r>
        <w:rPr>
          <w:rFonts w:ascii="Times New Roman"/>
          <w:b w:val="false"/>
          <w:i w:val="false"/>
          <w:color w:val="000000"/>
          <w:sz w:val="28"/>
        </w:rPr>
        <w:t>
      12) МЕМСТ – мемлекеттік стандарт;</w:t>
      </w:r>
    </w:p>
    <w:p>
      <w:pPr>
        <w:spacing w:after="0"/>
        <w:ind w:left="0"/>
        <w:jc w:val="both"/>
      </w:pPr>
      <w:r>
        <w:rPr>
          <w:rFonts w:ascii="Times New Roman"/>
          <w:b w:val="false"/>
          <w:i w:val="false"/>
          <w:color w:val="000000"/>
          <w:sz w:val="28"/>
        </w:rPr>
        <w:t>
      13) РЕВЕРТА-L – кері транскрипцияға арналған жиынтық;</w:t>
      </w:r>
    </w:p>
    <w:p>
      <w:pPr>
        <w:spacing w:after="0"/>
        <w:ind w:left="0"/>
        <w:jc w:val="both"/>
      </w:pPr>
      <w:r>
        <w:rPr>
          <w:rFonts w:ascii="Times New Roman"/>
          <w:b w:val="false"/>
          <w:i w:val="false"/>
          <w:color w:val="000000"/>
          <w:sz w:val="28"/>
        </w:rPr>
        <w:t>
      14) ПТР – полимеразды тізбектеу реакциясы.</w:t>
      </w:r>
    </w:p>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қолдану (яғни, құрғақ күйінде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 10 % шегінде ұлғаяды.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