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3167" w14:textId="9293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Тасымалдауды жүзеге асыру кезінде Ұлттық теміржол компаниясы мен тасымалдаушылардың мемлекеттік органдармен өзара іс-қимыл жасау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533 бұйрығы. Қазақстан Республикасының Әділет министрлігінде 2016 жылы 22 сәуірде № 13614 болып тіркелді</w:t>
      </w:r>
    </w:p>
    <w:p>
      <w:pPr>
        <w:spacing w:after="0"/>
        <w:ind w:left="0"/>
        <w:jc w:val="both"/>
      </w:pPr>
      <w:bookmarkStart w:name="z1" w:id="0"/>
      <w:r>
        <w:rPr>
          <w:rFonts w:ascii="Times New Roman"/>
          <w:b w:val="false"/>
          <w:i w:val="false"/>
          <w:color w:val="000000"/>
          <w:sz w:val="28"/>
        </w:rPr>
        <w:t>
      «Темiржол көлiгі туралы» 2001 жылғы 8 желтоқсандағы Қазақстан Республикасы Заңының 14-бабы 2-тармағының </w:t>
      </w:r>
      <w:r>
        <w:rPr>
          <w:rFonts w:ascii="Times New Roman"/>
          <w:b w:val="false"/>
          <w:i w:val="false"/>
          <w:color w:val="000000"/>
          <w:sz w:val="28"/>
        </w:rPr>
        <w:t>34-25)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берiліп отырған Тасымалдауды жүзеге асыру кезінде Ұлттық теміржол компаниясы мен тасымалдаушылардың мемлекеттік органдармен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 Қ. Қасымов</w:t>
      </w:r>
      <w:r>
        <w:br/>
      </w:r>
      <w:r>
        <w:rPr>
          <w:rFonts w:ascii="Times New Roman"/>
          <w:b w:val="false"/>
          <w:i w:val="false"/>
          <w:color w:val="000000"/>
          <w:sz w:val="28"/>
        </w:rPr>
        <w:t>
</w:t>
      </w:r>
      <w:r>
        <w:rPr>
          <w:rFonts w:ascii="Times New Roman"/>
          <w:b w:val="false"/>
          <w:i/>
          <w:color w:val="000000"/>
          <w:sz w:val="28"/>
        </w:rPr>
        <w:t>      2016 жылғы 15 наурыз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2016 жылғы 19 қаңтар</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533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Тасымалдауды жүзеге асыру кезінде Ұлттық теміржол компаниясы мен тасымалдаушылардың мемлекеттік органдармен өзара іс-қимыл жасау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Тасымалдауды жүзеге асыру кезінде Ұлттық теміржол компаниясы мен тасымалдаушылардың мемлекеттік органдармен өзара іс-қимыл жасау қағидалары (бұдан әрі – Қағидалар) «Теміржол көлігі туралы» 2001 жылғы 8 желтоқсандағы Қазақстан Республикасы Заңының (бұдан әрі – Заң) 14-бабының 2-тармағының </w:t>
      </w:r>
      <w:r>
        <w:rPr>
          <w:rFonts w:ascii="Times New Roman"/>
          <w:b w:val="false"/>
          <w:i w:val="false"/>
          <w:color w:val="000000"/>
          <w:sz w:val="28"/>
        </w:rPr>
        <w:t>34-25) тармақшасына</w:t>
      </w:r>
      <w:r>
        <w:rPr>
          <w:rFonts w:ascii="Times New Roman"/>
          <w:b w:val="false"/>
          <w:i w:val="false"/>
          <w:color w:val="000000"/>
          <w:sz w:val="28"/>
        </w:rPr>
        <w:t xml:space="preserve"> сәйкес әзірленген және тасымалдауды жүзеғе асыру кезінде Ұлттық теміржол компаниясы мен тасымалдаушылардың мемлекеттік органдармен өзара іс-қимыл жасау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Қагидаларда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r>
        <w:br/>
      </w:r>
      <w:r>
        <w:rPr>
          <w:rFonts w:ascii="Times New Roman"/>
          <w:b w:val="false"/>
          <w:i w:val="false"/>
          <w:color w:val="000000"/>
          <w:sz w:val="28"/>
        </w:rPr>
        <w:t>
</w:t>
      </w:r>
      <w:r>
        <w:rPr>
          <w:rFonts w:ascii="Times New Roman"/>
          <w:b w:val="false"/>
          <w:i w:val="false"/>
          <w:color w:val="000000"/>
          <w:sz w:val="28"/>
        </w:rPr>
        <w:t xml:space="preserve">
      2) кеден органдары –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 органдары; </w:t>
      </w:r>
      <w:r>
        <w:br/>
      </w:r>
      <w:r>
        <w:rPr>
          <w:rFonts w:ascii="Times New Roman"/>
          <w:b w:val="false"/>
          <w:i w:val="false"/>
          <w:color w:val="000000"/>
          <w:sz w:val="28"/>
        </w:rPr>
        <w:t>
</w:t>
      </w:r>
      <w:r>
        <w:rPr>
          <w:rFonts w:ascii="Times New Roman"/>
          <w:b w:val="false"/>
          <w:i w:val="false"/>
          <w:color w:val="000000"/>
          <w:sz w:val="28"/>
        </w:rPr>
        <w:t>
      3) ішкі істер органдары – адамның және азаматтың өмірін, денсаулығын, құқықтары мен бостандықтарын, қоғамның және мемлекеттің мүдделерін құқыққа қарсы қолсұғушылықтан қорғауға, қоғамдық тәртінті сақтауға және қогамдық қауінсіздікті қамтамасыз етуге арналған құқық қорғау органдары.</w:t>
      </w:r>
    </w:p>
    <w:bookmarkEnd w:id="4"/>
    <w:bookmarkStart w:name="z18" w:id="5"/>
    <w:p>
      <w:pPr>
        <w:spacing w:after="0"/>
        <w:ind w:left="0"/>
        <w:jc w:val="left"/>
      </w:pPr>
      <w:r>
        <w:rPr>
          <w:rFonts w:ascii="Times New Roman"/>
          <w:b/>
          <w:i w:val="false"/>
          <w:color w:val="000000"/>
        </w:rPr>
        <w:t xml:space="preserve"> 
2. Тасымалдауды жүзеге асыру кезінде Ұлттық теміржол компаниясы мен тасымалдаушылардың мемлекеттік органдармен өзара іс-қимыл жасау тәртібі</w:t>
      </w:r>
    </w:p>
    <w:bookmarkEnd w:id="5"/>
    <w:bookmarkStart w:name="z19" w:id="6"/>
    <w:p>
      <w:pPr>
        <w:spacing w:after="0"/>
        <w:ind w:left="0"/>
        <w:jc w:val="both"/>
      </w:pPr>
      <w:r>
        <w:rPr>
          <w:rFonts w:ascii="Times New Roman"/>
          <w:b w:val="false"/>
          <w:i w:val="false"/>
          <w:color w:val="000000"/>
          <w:sz w:val="28"/>
        </w:rPr>
        <w:t>
      3. Теміржол көлігімен жолаушыларды, багажды, жүктерді, жүк багаждарын және почта жөнелтілімдерін республикаішілік қатынаста тасымалдау Заңның 14-бабының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бекітілетін Жолаушыларды, багажды, жүктерді, жүк-багажды және почта жөнелтілімдерін тасымалдау қагидаларымен 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4. Заңның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темiржол көлiгiмен халықаралық қатынаста және транзитпен жолаушыларды, багажды, жүктi және жүк-багажды тасымалдау Қазақстан Республикасының заңдарына және Қазақстан Республикасының халықаралық шарттарына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 Ұлттық теміржол компаниясы және тасымалдаушылар тасымалдарды жүзеге асыру кезінде орталық және жергілікті атқарушы органдармен, сонымен қатар, уәкілетті органмен өзара іс-қимыл жасайды. </w:t>
      </w:r>
      <w:r>
        <w:br/>
      </w:r>
      <w:r>
        <w:rPr>
          <w:rFonts w:ascii="Times New Roman"/>
          <w:b w:val="false"/>
          <w:i w:val="false"/>
          <w:color w:val="000000"/>
          <w:sz w:val="28"/>
        </w:rPr>
        <w:t>
</w:t>
      </w:r>
      <w:r>
        <w:rPr>
          <w:rFonts w:ascii="Times New Roman"/>
          <w:b w:val="false"/>
          <w:i w:val="false"/>
          <w:color w:val="000000"/>
          <w:sz w:val="28"/>
        </w:rPr>
        <w:t xml:space="preserve">
      6. Жүктердi, жолаушыларды, теңдеме жүкті, почта жөнелтiлiмдерiн тасымалдау кезiнде және көлiктiк-экспедициялық қызметтерді жүзеге асыру кезінде тасымалдаушы арнайы және әскери тасымалдауларды жүзеге асыруға өздерінің құзыреттері шегінде мемлекеттік органдардың талаптарын орындайды. </w:t>
      </w:r>
      <w:r>
        <w:br/>
      </w:r>
      <w:r>
        <w:rPr>
          <w:rFonts w:ascii="Times New Roman"/>
          <w:b w:val="false"/>
          <w:i w:val="false"/>
          <w:color w:val="000000"/>
          <w:sz w:val="28"/>
        </w:rPr>
        <w:t>
</w:t>
      </w:r>
      <w:r>
        <w:rPr>
          <w:rFonts w:ascii="Times New Roman"/>
          <w:b w:val="false"/>
          <w:i w:val="false"/>
          <w:color w:val="000000"/>
          <w:sz w:val="28"/>
        </w:rPr>
        <w:t xml:space="preserve">
      7. Тасымалдаушылармен теміржол көлігімен тасымалдауларды жүзеге асыру кезінде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етеді. </w:t>
      </w:r>
      <w:r>
        <w:br/>
      </w:r>
      <w:r>
        <w:rPr>
          <w:rFonts w:ascii="Times New Roman"/>
          <w:b w:val="false"/>
          <w:i w:val="false"/>
          <w:color w:val="000000"/>
          <w:sz w:val="28"/>
        </w:rPr>
        <w:t>
</w:t>
      </w:r>
      <w:r>
        <w:rPr>
          <w:rFonts w:ascii="Times New Roman"/>
          <w:b w:val="false"/>
          <w:i w:val="false"/>
          <w:color w:val="000000"/>
          <w:sz w:val="28"/>
        </w:rPr>
        <w:t>
      8. Қазақстан Республикасының Кәсіпкерлік Кодексінің 154-бабының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мемлекеттiк органдар мен ведомствоға қарасты ұйымдардың мамандары, кеңесшілері және сарапшылары уәкiлеттi органға теміржол көлiгi саласында қауiпсiздiктiң қамтамасыз етiлуiне көлiктiк бақылауды жүзеге асыру жөнiндегi мiндеттердi орындауда жәрдемдеседі. </w:t>
      </w:r>
      <w:r>
        <w:br/>
      </w:r>
      <w:r>
        <w:rPr>
          <w:rFonts w:ascii="Times New Roman"/>
          <w:b w:val="false"/>
          <w:i w:val="false"/>
          <w:color w:val="000000"/>
          <w:sz w:val="28"/>
        </w:rPr>
        <w:t>
</w:t>
      </w:r>
      <w:r>
        <w:rPr>
          <w:rFonts w:ascii="Times New Roman"/>
          <w:b w:val="false"/>
          <w:i w:val="false"/>
          <w:color w:val="000000"/>
          <w:sz w:val="28"/>
        </w:rPr>
        <w:t>
      9. Тасымалдау проңесіне қатысушылар мен жылжымалы теміржол құрамының иелері уәкілетті органга жылжымалы теміржол құрамына, сондай-ақ магистральдық, станциялық және кірме жолдарға жүргізілген жоспарлы жөндеу туралы ақпарат береді.</w:t>
      </w:r>
      <w:r>
        <w:br/>
      </w:r>
      <w:r>
        <w:rPr>
          <w:rFonts w:ascii="Times New Roman"/>
          <w:b w:val="false"/>
          <w:i w:val="false"/>
          <w:color w:val="000000"/>
          <w:sz w:val="28"/>
        </w:rPr>
        <w:t>
</w:t>
      </w:r>
      <w:r>
        <w:rPr>
          <w:rFonts w:ascii="Times New Roman"/>
          <w:b w:val="false"/>
          <w:i w:val="false"/>
          <w:color w:val="000000"/>
          <w:sz w:val="28"/>
        </w:rPr>
        <w:t>
      10. Теміржол көлігімен жолаушылар тасымалдарын жүзеге асыратын тасымалдаушылар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12993 болып тіркелген) бекітілген Уәкілетті мемлекеттік органға және (немесе) құқық қоргау органдары мен арнаулы мемлекеттік органдарға ресімделген және (немесе) броньға қойылған билеттер туралы мәліметтерді беру қағидаларымен орнатылған тәртіпте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ұсынуды қамтамасыз етеді. </w:t>
      </w:r>
      <w:r>
        <w:br/>
      </w:r>
      <w:r>
        <w:rPr>
          <w:rFonts w:ascii="Times New Roman"/>
          <w:b w:val="false"/>
          <w:i w:val="false"/>
          <w:color w:val="000000"/>
          <w:sz w:val="28"/>
        </w:rPr>
        <w:t>
</w:t>
      </w:r>
      <w:r>
        <w:rPr>
          <w:rFonts w:ascii="Times New Roman"/>
          <w:b w:val="false"/>
          <w:i w:val="false"/>
          <w:color w:val="000000"/>
          <w:sz w:val="28"/>
        </w:rPr>
        <w:t>
      11. Көліктегі ішкі істер органдары мен тасымалдаушылар арасында өзара іс-қимыл жолаушылар поездарымен жолаушыларды, багаждарды, жүк багаждарын тасымалдау кезінде Заңмен және Қазақстан Республикасы Ішкі істер министрінің 2009 жылғы 21 желтоқсандағы № 485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6018 болып тіркелген) бекітілген Көліктегі ішкі істер органдарының патрульдік полициясы саптық бөліністерінің жолаушылар поездарына ілесіп жүруін ұйымдастыру жөніндегі нұсқаулықпен белғіленген нормалар шеңберінде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12. Жолаушылар поездарына ілесіп жүру бойынша патрульдік полиңия саптық бөліністерінен бөлінетін полиция жасақшаларының жолаушылар поездарына ілесіп жүруі қоғамдық тәртіпті сақтау, қылмыстар мен әкімшілік құқық бұзушылықтардың алдын алу, анықтау және жолын кесу, жолаушылардың жеке және мүліктік, вагон жабдықтарының қауіпсіздігін қамтамасыз ету мақсатында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13. Жолаушылар поезындағы тасымалдаушының өкілі рейстік журналға поездарға ілесіп жүру жөніндегі полиция жасақшасына кіретін қызметкерлердің аты-жөнін, олардың қызмет куәліктері мен бағыт парағының нөмірін жазады. </w:t>
      </w:r>
      <w:r>
        <w:br/>
      </w:r>
      <w:r>
        <w:rPr>
          <w:rFonts w:ascii="Times New Roman"/>
          <w:b w:val="false"/>
          <w:i w:val="false"/>
          <w:color w:val="000000"/>
          <w:sz w:val="28"/>
        </w:rPr>
        <w:t>
</w:t>
      </w:r>
      <w:r>
        <w:rPr>
          <w:rFonts w:ascii="Times New Roman"/>
          <w:b w:val="false"/>
          <w:i w:val="false"/>
          <w:color w:val="000000"/>
          <w:sz w:val="28"/>
        </w:rPr>
        <w:t>
      14. Теміржол көлігі жұмысшылары қызметтік міндеттерін орындау кезінде жолаушылар поездарына ілесіп жүруді қамтамасыз ететін патрульдік полиңия бөліністерінің жасақшаларына жан-жақты көмек көрсету қажет.</w:t>
      </w:r>
      <w:r>
        <w:br/>
      </w:r>
      <w:r>
        <w:rPr>
          <w:rFonts w:ascii="Times New Roman"/>
          <w:b w:val="false"/>
          <w:i w:val="false"/>
          <w:color w:val="000000"/>
          <w:sz w:val="28"/>
        </w:rPr>
        <w:t>
</w:t>
      </w:r>
      <w:r>
        <w:rPr>
          <w:rFonts w:ascii="Times New Roman"/>
          <w:b w:val="false"/>
          <w:i w:val="false"/>
          <w:color w:val="000000"/>
          <w:sz w:val="28"/>
        </w:rPr>
        <w:t xml:space="preserve">
      15. Жолаушылар поезындағы тасымалдаушының өкілі қызметтік міндеттерін орындау кезінде: </w:t>
      </w:r>
      <w:r>
        <w:br/>
      </w:r>
      <w:r>
        <w:rPr>
          <w:rFonts w:ascii="Times New Roman"/>
          <w:b w:val="false"/>
          <w:i w:val="false"/>
          <w:color w:val="000000"/>
          <w:sz w:val="28"/>
        </w:rPr>
        <w:t>
      полиңия жасақшаларының бағыт парағына поездағы жедел жағдай туралы ақпарат, қызметкерлердің өз міндеттерін орындауда ескертулер және оларды жою жөнінде ұсыныстар енгізеді;</w:t>
      </w:r>
      <w:r>
        <w:br/>
      </w:r>
      <w:r>
        <w:rPr>
          <w:rFonts w:ascii="Times New Roman"/>
          <w:b w:val="false"/>
          <w:i w:val="false"/>
          <w:color w:val="000000"/>
          <w:sz w:val="28"/>
        </w:rPr>
        <w:t>
      көліктегі ішкі істер органдарын полиция поезда ілесіп жүретін жасақшаларының жол жүру кезінде қызметтік тәртінті өрескел бұзғаны туралы ақпараттандырады.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