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85c4" w14:textId="ab58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519 бұйрығы. Қазақстан Республикасының Әділет министрлігінде 2016 жылы 11 шілдеде № 13904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01.07.2019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6" w:id="0"/>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Қоса беріліп отырған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01.07.2019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(Ә.А. Асавбаев): </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 </w:t>
      </w:r>
    </w:p>
    <w:bookmarkEnd w:id="4"/>
    <w:bookmarkStart w:name="z5" w:id="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p>
    <w:bookmarkEnd w:id="5"/>
    <w:bookmarkStart w:name="z6"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6"/>
    <w:bookmarkStart w:name="z7" w:id="7"/>
    <w:p>
      <w:pPr>
        <w:spacing w:after="0"/>
        <w:ind w:left="0"/>
        <w:jc w:val="both"/>
      </w:pPr>
      <w:r>
        <w:rPr>
          <w:rFonts w:ascii="Times New Roman"/>
          <w:b w:val="false"/>
          <w:i w:val="false"/>
          <w:color w:val="000000"/>
          <w:sz w:val="28"/>
        </w:rPr>
        <w:t xml:space="preserve">
      3. Осы бұйрықтың орындалуын бақылау жетекшлік ететін Қазақстан Республикасының Инвестициялар және даму вице-министріне жүктелсін. </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 А.С. Мамытбеков   </w:t>
      </w:r>
    </w:p>
    <w:p>
      <w:pPr>
        <w:spacing w:after="0"/>
        <w:ind w:left="0"/>
        <w:jc w:val="both"/>
      </w:pPr>
      <w:r>
        <w:rPr>
          <w:rFonts w:ascii="Times New Roman"/>
          <w:b w:val="false"/>
          <w:i w:val="false"/>
          <w:color w:val="000000"/>
          <w:sz w:val="28"/>
        </w:rPr>
        <w:t>
      2015 жылғы 16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 В. Жұмақанов   </w:t>
      </w:r>
    </w:p>
    <w:p>
      <w:pPr>
        <w:spacing w:after="0"/>
        <w:ind w:left="0"/>
        <w:jc w:val="both"/>
      </w:pPr>
      <w:r>
        <w:rPr>
          <w:rFonts w:ascii="Times New Roman"/>
          <w:b w:val="false"/>
          <w:i w:val="false"/>
          <w:color w:val="000000"/>
          <w:sz w:val="28"/>
        </w:rPr>
        <w:t>
      2016 жылғы 9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Е.А. Досаев   </w:t>
      </w:r>
    </w:p>
    <w:p>
      <w:pPr>
        <w:spacing w:after="0"/>
        <w:ind w:left="0"/>
        <w:jc w:val="both"/>
      </w:pPr>
      <w:r>
        <w:rPr>
          <w:rFonts w:ascii="Times New Roman"/>
          <w:b w:val="false"/>
          <w:i w:val="false"/>
          <w:color w:val="000000"/>
          <w:sz w:val="28"/>
        </w:rPr>
        <w:t>
      2015 жылғы 11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 Қ.Н. Қасымов   </w:t>
      </w:r>
    </w:p>
    <w:p>
      <w:pPr>
        <w:spacing w:after="0"/>
        <w:ind w:left="0"/>
        <w:jc w:val="both"/>
      </w:pPr>
      <w:r>
        <w:rPr>
          <w:rFonts w:ascii="Times New Roman"/>
          <w:b w:val="false"/>
          <w:i w:val="false"/>
          <w:color w:val="000000"/>
          <w:sz w:val="28"/>
        </w:rPr>
        <w:t>
      2015 жылғы 16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Б.Т. Сұлтанов   </w:t>
      </w:r>
    </w:p>
    <w:p>
      <w:pPr>
        <w:spacing w:after="0"/>
        <w:ind w:left="0"/>
        <w:jc w:val="both"/>
      </w:pPr>
      <w:r>
        <w:rPr>
          <w:rFonts w:ascii="Times New Roman"/>
          <w:b w:val="false"/>
          <w:i w:val="false"/>
          <w:color w:val="000000"/>
          <w:sz w:val="28"/>
        </w:rPr>
        <w:t>
      2016 жылғы 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519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Индустрия және инфрақұрылымдық даму министрінің 01.07.2019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left"/>
      </w:pPr>
      <w:r>
        <w:rPr>
          <w:rFonts w:ascii="Times New Roman"/>
          <w:b/>
          <w:i w:val="false"/>
          <w:color w:val="000000"/>
        </w:rPr>
        <w:t xml:space="preserve"> Тарау 1. Жалпы ережелер</w:t>
      </w:r>
    </w:p>
    <w:bookmarkEnd w:id="10"/>
    <w:bookmarkStart w:name="z12" w:id="11"/>
    <w:p>
      <w:pPr>
        <w:spacing w:after="0"/>
        <w:ind w:left="0"/>
        <w:jc w:val="both"/>
      </w:pPr>
      <w:r>
        <w:rPr>
          <w:rFonts w:ascii="Times New Roman"/>
          <w:b w:val="false"/>
          <w:i w:val="false"/>
          <w:color w:val="000000"/>
          <w:sz w:val="28"/>
        </w:rPr>
        <w:t xml:space="preserve">
      1. Осы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 (бұдан әрі – Қағидалар) "Сауда мақсатында теңізде жүзу туралы" 2002 жылғы 17 қаңтардағы Қазақстан Республикасы Заңының (бұдан әрі – Заң) 4-бабы 3-тармағының </w:t>
      </w:r>
      <w:r>
        <w:rPr>
          <w:rFonts w:ascii="Times New Roman"/>
          <w:b w:val="false"/>
          <w:i w:val="false"/>
          <w:color w:val="000000"/>
          <w:sz w:val="28"/>
        </w:rPr>
        <w:t>55-15) тармақшасына</w:t>
      </w:r>
      <w:r>
        <w:rPr>
          <w:rFonts w:ascii="Times New Roman"/>
          <w:b w:val="false"/>
          <w:i w:val="false"/>
          <w:color w:val="000000"/>
          <w:sz w:val="28"/>
        </w:rPr>
        <w:t xml:space="preserve"> сәйкес әзірленді және теңіз порттарын, оның ішінде халықаралық маңыздағы мәртебесі бар теңіз порттарын (бұдан әрі – порттар), порт құрылыстарын және теңіз порты акваториясын пайдалану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01.07.2019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4" w:id="13"/>
    <w:p>
      <w:pPr>
        <w:spacing w:after="0"/>
        <w:ind w:left="0"/>
        <w:jc w:val="both"/>
      </w:pPr>
      <w:r>
        <w:rPr>
          <w:rFonts w:ascii="Times New Roman"/>
          <w:b w:val="false"/>
          <w:i w:val="false"/>
          <w:color w:val="000000"/>
          <w:sz w:val="28"/>
        </w:rPr>
        <w:t>
      1) бақылау органдары - кедендік, шекаралық, фитосанитарлық, ветеринарлық, санитариялық-эпидемиологиялық қызметтер, Порттың теңіз әкімшілігі;</w:t>
      </w:r>
    </w:p>
    <w:bookmarkEnd w:id="13"/>
    <w:bookmarkStart w:name="z15" w:id="14"/>
    <w:p>
      <w:pPr>
        <w:spacing w:after="0"/>
        <w:ind w:left="0"/>
        <w:jc w:val="both"/>
      </w:pPr>
      <w:r>
        <w:rPr>
          <w:rFonts w:ascii="Times New Roman"/>
          <w:b w:val="false"/>
          <w:i w:val="false"/>
          <w:color w:val="000000"/>
          <w:sz w:val="28"/>
        </w:rPr>
        <w:t xml:space="preserve">
      2) жобалау ұйымы - портты немесе құрылысты салуға, қайта жаңартуға немесе қайта жайластыруға арналған жобаларды әзірлеген ұйым; </w:t>
      </w:r>
    </w:p>
    <w:bookmarkEnd w:id="14"/>
    <w:bookmarkStart w:name="z16" w:id="15"/>
    <w:p>
      <w:pPr>
        <w:spacing w:after="0"/>
        <w:ind w:left="0"/>
        <w:jc w:val="both"/>
      </w:pPr>
      <w:r>
        <w:rPr>
          <w:rFonts w:ascii="Times New Roman"/>
          <w:b w:val="false"/>
          <w:i w:val="false"/>
          <w:color w:val="000000"/>
          <w:sz w:val="28"/>
        </w:rPr>
        <w:t xml:space="preserve">
      3) жүк жоспары - жүк үй-жайларын неғұрлым оңтайлы пайдалану мақсатында жүкті теңіз кемесінде орналастыру жоспары; </w:t>
      </w:r>
    </w:p>
    <w:bookmarkEnd w:id="15"/>
    <w:bookmarkStart w:name="z17" w:id="16"/>
    <w:p>
      <w:pPr>
        <w:spacing w:after="0"/>
        <w:ind w:left="0"/>
        <w:jc w:val="both"/>
      </w:pPr>
      <w:r>
        <w:rPr>
          <w:rFonts w:ascii="Times New Roman"/>
          <w:b w:val="false"/>
          <w:i w:val="false"/>
          <w:color w:val="000000"/>
          <w:sz w:val="28"/>
        </w:rPr>
        <w:t xml:space="preserve">
      4) жүк манифесі - жүк туралы барлық негізгі мәліметтері әр порт бойынша бөлек жазылған құжат; </w:t>
      </w:r>
    </w:p>
    <w:bookmarkEnd w:id="16"/>
    <w:bookmarkStart w:name="z18" w:id="17"/>
    <w:p>
      <w:pPr>
        <w:spacing w:after="0"/>
        <w:ind w:left="0"/>
        <w:jc w:val="both"/>
      </w:pPr>
      <w:r>
        <w:rPr>
          <w:rFonts w:ascii="Times New Roman"/>
          <w:b w:val="false"/>
          <w:i w:val="false"/>
          <w:color w:val="000000"/>
          <w:sz w:val="28"/>
        </w:rPr>
        <w:t>
      5) жұмыс технологиялық карталары - теңіз портында жүктерді өңдеу, қоймаға жинау және жүктерді кемеге тиеу мен жүктерді кемеден түсірудің технологиялық процестерін сипаттайтын порттың техникалық құжаттары;</w:t>
      </w:r>
    </w:p>
    <w:bookmarkEnd w:id="17"/>
    <w:bookmarkStart w:name="z19" w:id="18"/>
    <w:p>
      <w:pPr>
        <w:spacing w:after="0"/>
        <w:ind w:left="0"/>
        <w:jc w:val="both"/>
      </w:pPr>
      <w:r>
        <w:rPr>
          <w:rFonts w:ascii="Times New Roman"/>
          <w:b w:val="false"/>
          <w:i w:val="false"/>
          <w:color w:val="000000"/>
          <w:sz w:val="28"/>
        </w:rPr>
        <w:t>
      6) коносамент - тасымалдаушымен жіберушіге берілетін және жүкті тасымалдауға қабылдауды растайтын құжат;</w:t>
      </w:r>
    </w:p>
    <w:bookmarkEnd w:id="18"/>
    <w:bookmarkStart w:name="z20" w:id="19"/>
    <w:p>
      <w:pPr>
        <w:spacing w:after="0"/>
        <w:ind w:left="0"/>
        <w:jc w:val="both"/>
      </w:pPr>
      <w:r>
        <w:rPr>
          <w:rFonts w:ascii="Times New Roman"/>
          <w:b w:val="false"/>
          <w:i w:val="false"/>
          <w:color w:val="000000"/>
          <w:sz w:val="28"/>
        </w:rPr>
        <w:t xml:space="preserve">
      7) пайдалану режимі - жобада немесе құрылысты пайдалану үдерісінде белгіленген параметрлермен бірге бағыты бойынша құрылыстарды пайдалану қарқындылығы; </w:t>
      </w:r>
    </w:p>
    <w:bookmarkEnd w:id="19"/>
    <w:bookmarkStart w:name="z21" w:id="20"/>
    <w:p>
      <w:pPr>
        <w:spacing w:after="0"/>
        <w:ind w:left="0"/>
        <w:jc w:val="both"/>
      </w:pPr>
      <w:r>
        <w:rPr>
          <w:rFonts w:ascii="Times New Roman"/>
          <w:b w:val="false"/>
          <w:i w:val="false"/>
          <w:color w:val="000000"/>
          <w:sz w:val="28"/>
        </w:rPr>
        <w:t xml:space="preserve">
      8) пайдалану шарттары - құрылысты пайдалану кезінде оған әсер ететін қозғаушы күштердің жиынтығы; </w:t>
      </w:r>
    </w:p>
    <w:bookmarkEnd w:id="20"/>
    <w:bookmarkStart w:name="z22" w:id="21"/>
    <w:p>
      <w:pPr>
        <w:spacing w:after="0"/>
        <w:ind w:left="0"/>
        <w:jc w:val="both"/>
      </w:pPr>
      <w:r>
        <w:rPr>
          <w:rFonts w:ascii="Times New Roman"/>
          <w:b w:val="false"/>
          <w:i w:val="false"/>
          <w:color w:val="000000"/>
          <w:sz w:val="28"/>
        </w:rPr>
        <w:t xml:space="preserve">
      9) палубалық жүк - кеменің ашық палубасында және қауіпсіз жерінде тасымалданатын, тоннаждың брутто/нетто өлшеміне кірмеген жүктер; </w:t>
      </w:r>
    </w:p>
    <w:bookmarkEnd w:id="21"/>
    <w:bookmarkStart w:name="z23" w:id="22"/>
    <w:p>
      <w:pPr>
        <w:spacing w:after="0"/>
        <w:ind w:left="0"/>
        <w:jc w:val="both"/>
      </w:pPr>
      <w:r>
        <w:rPr>
          <w:rFonts w:ascii="Times New Roman"/>
          <w:b w:val="false"/>
          <w:i w:val="false"/>
          <w:color w:val="000000"/>
          <w:sz w:val="28"/>
        </w:rPr>
        <w:t>
      10) порттың үрдістер жиынтығы - жүк операцияларын ұйымдастырумен, ол бойынша шығындарды бөлумен, жүк жұмыстарын нормалаумен және сталиялық, контрсталиялық уақытты есептеумен байланысты тасымалдауға қатысушылардың өзара қарым-қатынасын реттейтін осы порттың қалыптасқан үрдістері мен практикасы көрініс тапқан, порт иесі бекіткен құжат;</w:t>
      </w:r>
    </w:p>
    <w:bookmarkEnd w:id="22"/>
    <w:bookmarkStart w:name="z24" w:id="23"/>
    <w:p>
      <w:pPr>
        <w:spacing w:after="0"/>
        <w:ind w:left="0"/>
        <w:jc w:val="both"/>
      </w:pPr>
      <w:r>
        <w:rPr>
          <w:rFonts w:ascii="Times New Roman"/>
          <w:b w:val="false"/>
          <w:i w:val="false"/>
          <w:color w:val="000000"/>
          <w:sz w:val="28"/>
        </w:rPr>
        <w:t xml:space="preserve">
      11) пайдаланатын ұйым - өз қызметін теңіз порты акваториясында жүзеге асыратын және порт құрылыстарын қолдаумен байланысты қызметтер атқаратын ұйым; </w:t>
      </w:r>
    </w:p>
    <w:bookmarkEnd w:id="23"/>
    <w:bookmarkStart w:name="z25" w:id="24"/>
    <w:p>
      <w:pPr>
        <w:spacing w:after="0"/>
        <w:ind w:left="0"/>
        <w:jc w:val="both"/>
      </w:pPr>
      <w:r>
        <w:rPr>
          <w:rFonts w:ascii="Times New Roman"/>
          <w:b w:val="false"/>
          <w:i w:val="false"/>
          <w:color w:val="000000"/>
          <w:sz w:val="28"/>
        </w:rPr>
        <w:t>
      12) порт құрылыстары - теңізде жүзу және кемелер тұрағының қауіпсіздігін қамтамасыз етуге арналған, су ортасымен байланысатын теңіз портының аумағында және (немесе) акваториясында орналасқан инженерлік-техникалық құрылыстар (жағалауды қорғайтын құрылыстар, толқын тосқылары, бөгеттер, молдар, пирстер, айлақтар, сонымен қатар түбін тереңдету жұмыстары нәтижесінде пайда болған кіру арналары, су асты құрылыстары);</w:t>
      </w:r>
    </w:p>
    <w:bookmarkEnd w:id="24"/>
    <w:bookmarkStart w:name="z26" w:id="25"/>
    <w:p>
      <w:pPr>
        <w:spacing w:after="0"/>
        <w:ind w:left="0"/>
        <w:jc w:val="both"/>
      </w:pPr>
      <w:r>
        <w:rPr>
          <w:rFonts w:ascii="Times New Roman"/>
          <w:b w:val="false"/>
          <w:i w:val="false"/>
          <w:color w:val="000000"/>
          <w:sz w:val="28"/>
        </w:rPr>
        <w:t xml:space="preserve">
      13) порт құрылысының паспорты - құрылыстың арнауы, сипаттамасы және техникалық жай-күйі (ақаулықтар, жөндеулер, сындарлылық өзгерістер, авариялар және пайдалану беріктілігін бұрынғы қалпына келтіру жөніндегі қабылданған шаралар) көрсетілген техникалық құжат; </w:t>
      </w:r>
    </w:p>
    <w:bookmarkEnd w:id="25"/>
    <w:bookmarkStart w:name="z27" w:id="26"/>
    <w:p>
      <w:pPr>
        <w:spacing w:after="0"/>
        <w:ind w:left="0"/>
        <w:jc w:val="both"/>
      </w:pPr>
      <w:r>
        <w:rPr>
          <w:rFonts w:ascii="Times New Roman"/>
          <w:b w:val="false"/>
          <w:i w:val="false"/>
          <w:color w:val="000000"/>
          <w:sz w:val="28"/>
        </w:rPr>
        <w:t xml:space="preserve">
      14) теңіз портының паспорты - портқа жүктелген өндірістік міндеттерді орындауға арналған порттың өндірістік мүмкіндігін, өндіріс құралдары мен материалдық ресурстар жиынтығының қолдағысы мен жай-күйін куәландыратын құжат; </w:t>
      </w:r>
    </w:p>
    <w:bookmarkEnd w:id="26"/>
    <w:bookmarkStart w:name="z28" w:id="27"/>
    <w:p>
      <w:pPr>
        <w:spacing w:after="0"/>
        <w:ind w:left="0"/>
        <w:jc w:val="both"/>
      </w:pPr>
      <w:r>
        <w:rPr>
          <w:rFonts w:ascii="Times New Roman"/>
          <w:b w:val="false"/>
          <w:i w:val="false"/>
          <w:color w:val="000000"/>
          <w:sz w:val="28"/>
        </w:rPr>
        <w:t xml:space="preserve">
      15) тальмандық қолхат - кемеден/ге жүктерді қабылдау немесе түсіру кезіндегі жүктің саны мен оның жай-күйін куәландыратын және жүк орындары есебінің фактісін растайтын жүк құжаты; </w:t>
      </w:r>
    </w:p>
    <w:bookmarkEnd w:id="27"/>
    <w:bookmarkStart w:name="z29" w:id="28"/>
    <w:p>
      <w:pPr>
        <w:spacing w:after="0"/>
        <w:ind w:left="0"/>
        <w:jc w:val="both"/>
      </w:pPr>
      <w:r>
        <w:rPr>
          <w:rFonts w:ascii="Times New Roman"/>
          <w:b w:val="false"/>
          <w:i w:val="false"/>
          <w:color w:val="000000"/>
          <w:sz w:val="28"/>
        </w:rPr>
        <w:t xml:space="preserve">
      16) теңізде жүзушілерге хабарлау қағазы - навигациялық карталарды түзету жөніндегі гидрографиялық деректердің өзгерістері қамтылған, теңізде жүзу үшін құралдары мен басшылығы бар құжат; </w:t>
      </w:r>
    </w:p>
    <w:bookmarkEnd w:id="28"/>
    <w:bookmarkStart w:name="z30" w:id="29"/>
    <w:p>
      <w:pPr>
        <w:spacing w:after="0"/>
        <w:ind w:left="0"/>
        <w:jc w:val="both"/>
      </w:pPr>
      <w:r>
        <w:rPr>
          <w:rFonts w:ascii="Times New Roman"/>
          <w:b w:val="false"/>
          <w:i w:val="false"/>
          <w:color w:val="000000"/>
          <w:sz w:val="28"/>
        </w:rPr>
        <w:t>
      17) техникалық тексеріп қарау журналы - құрылысты тұрақты түрде техникалық тексеріп қарауды өткізу үдерісінде жүзеге асырылатын порт құрылыстарын пайдалану, техникалық жай-күйіне және режиміне бақылауды есепке алу жөніндегі құжат;</w:t>
      </w:r>
    </w:p>
    <w:bookmarkEnd w:id="29"/>
    <w:bookmarkStart w:name="z31" w:id="30"/>
    <w:p>
      <w:pPr>
        <w:spacing w:after="0"/>
        <w:ind w:left="0"/>
        <w:jc w:val="both"/>
      </w:pPr>
      <w:r>
        <w:rPr>
          <w:rFonts w:ascii="Times New Roman"/>
          <w:b w:val="false"/>
          <w:i w:val="false"/>
          <w:color w:val="000000"/>
          <w:sz w:val="28"/>
        </w:rPr>
        <w:t xml:space="preserve">
      18) халықаралық теміржол жүк қатынасы туралы келісім жүкқұжаты (бұдан әрі - ХТЖҚК) - 1951 жыдың 1 қарашасындағы Халықаралық темір жол жүк қатынасы туралы келісімге қатысушы елдердің темір жолдары бойынша халықаралық жүк тасымалдауға қолданылтын халықаралық жүкқұжат нұсқасы; </w:t>
      </w:r>
    </w:p>
    <w:bookmarkEnd w:id="30"/>
    <w:bookmarkStart w:name="z32" w:id="31"/>
    <w:p>
      <w:pPr>
        <w:spacing w:after="0"/>
        <w:ind w:left="0"/>
        <w:jc w:val="both"/>
      </w:pPr>
      <w:r>
        <w:rPr>
          <w:rFonts w:ascii="Times New Roman"/>
          <w:b w:val="false"/>
          <w:i w:val="false"/>
          <w:color w:val="000000"/>
          <w:sz w:val="28"/>
        </w:rPr>
        <w:t>
      19) штурмандық қолхат - капитанның аға көмекшісі беретін және қол қоятын кеме бортына жүк қабылданғанын растайтын құжат.</w:t>
      </w:r>
    </w:p>
    <w:bookmarkEnd w:id="31"/>
    <w:bookmarkStart w:name="z33" w:id="32"/>
    <w:p>
      <w:pPr>
        <w:spacing w:after="0"/>
        <w:ind w:left="0"/>
        <w:jc w:val="left"/>
      </w:pPr>
      <w:r>
        <w:rPr>
          <w:rFonts w:ascii="Times New Roman"/>
          <w:b/>
          <w:i w:val="false"/>
          <w:color w:val="000000"/>
        </w:rPr>
        <w:t xml:space="preserve"> 2-тарау. Теңіз порттарын, оның ішінде халықаралық маңыздағы мәртебесі бар теңіз порттарын пайдалану тәртібі</w:t>
      </w:r>
    </w:p>
    <w:bookmarkEnd w:id="3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01.07.2019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33"/>
    <w:p>
      <w:pPr>
        <w:spacing w:after="0"/>
        <w:ind w:left="0"/>
        <w:jc w:val="both"/>
      </w:pPr>
      <w:r>
        <w:rPr>
          <w:rFonts w:ascii="Times New Roman"/>
          <w:b w:val="false"/>
          <w:i w:val="false"/>
          <w:color w:val="000000"/>
          <w:sz w:val="28"/>
        </w:rPr>
        <w:t>
      3. Жүктерді көліктің бір түрінен екінші түріне және кейін қарай ауыстырып тиеу үшін портты пайдалану порттың инфрақұрылымы мен құрал- жабдығын пайдаланумен жүзеге асырылады.</w:t>
      </w:r>
    </w:p>
    <w:bookmarkEnd w:id="33"/>
    <w:bookmarkStart w:name="z35" w:id="34"/>
    <w:p>
      <w:pPr>
        <w:spacing w:after="0"/>
        <w:ind w:left="0"/>
        <w:jc w:val="both"/>
      </w:pPr>
      <w:r>
        <w:rPr>
          <w:rFonts w:ascii="Times New Roman"/>
          <w:b w:val="false"/>
          <w:i w:val="false"/>
          <w:color w:val="000000"/>
          <w:sz w:val="28"/>
        </w:rPr>
        <w:t xml:space="preserve">
      4. Жүктерді ауыстырып тиеу бойынша порт жұмысын ұйымдастыру портқа жүк келуін жоспарлау, жүкті қабылдау, порттың қойма алаңдарында қоймаға жинау, сондай-ақ жүкті теңіз терминалдарынан не қойма алаңдарынан тиеу жолымен жүзеге асырылады. </w:t>
      </w:r>
    </w:p>
    <w:bookmarkEnd w:id="34"/>
    <w:bookmarkStart w:name="z36" w:id="35"/>
    <w:p>
      <w:pPr>
        <w:spacing w:after="0"/>
        <w:ind w:left="0"/>
        <w:jc w:val="both"/>
      </w:pPr>
      <w:r>
        <w:rPr>
          <w:rFonts w:ascii="Times New Roman"/>
          <w:b w:val="false"/>
          <w:i w:val="false"/>
          <w:color w:val="000000"/>
          <w:sz w:val="28"/>
        </w:rPr>
        <w:t xml:space="preserve">
      5. Осы Қағидаларда айқындалмаған жүк тегіне, порт жұмысының технологиясына және тасымал түріне (экспорт, импорт, транзит) байланысты жүктерді ауыстырып тиеу кезінде жүргізілетін техникалық операциялар порттың үрдістер жиынтығына, порттың нұсқаулықтары мен стандарттарына, сондай-ақ порттың жұмыс технологиялық картасына сәйкес жүзеге асырылады. </w:t>
      </w:r>
    </w:p>
    <w:bookmarkEnd w:id="35"/>
    <w:bookmarkStart w:name="z37" w:id="36"/>
    <w:p>
      <w:pPr>
        <w:spacing w:after="0"/>
        <w:ind w:left="0"/>
        <w:jc w:val="both"/>
      </w:pPr>
      <w:r>
        <w:rPr>
          <w:rFonts w:ascii="Times New Roman"/>
          <w:b w:val="false"/>
          <w:i w:val="false"/>
          <w:color w:val="000000"/>
          <w:sz w:val="28"/>
        </w:rPr>
        <w:t xml:space="preserve">
      6. Жүкті ауыстырып тиеу бойынша жоспарлар: </w:t>
      </w:r>
    </w:p>
    <w:bookmarkEnd w:id="36"/>
    <w:bookmarkStart w:name="z38" w:id="37"/>
    <w:p>
      <w:pPr>
        <w:spacing w:after="0"/>
        <w:ind w:left="0"/>
        <w:jc w:val="both"/>
      </w:pPr>
      <w:r>
        <w:rPr>
          <w:rFonts w:ascii="Times New Roman"/>
          <w:b w:val="false"/>
          <w:i w:val="false"/>
          <w:color w:val="000000"/>
          <w:sz w:val="28"/>
        </w:rPr>
        <w:t xml:space="preserve">
      1) кемелер, вагондар, өзге де жүктер, контейнерлер және автокөлік құралдарының келуі туралы; </w:t>
      </w:r>
    </w:p>
    <w:bookmarkEnd w:id="37"/>
    <w:bookmarkStart w:name="z39" w:id="38"/>
    <w:p>
      <w:pPr>
        <w:spacing w:after="0"/>
        <w:ind w:left="0"/>
        <w:jc w:val="both"/>
      </w:pPr>
      <w:r>
        <w:rPr>
          <w:rFonts w:ascii="Times New Roman"/>
          <w:b w:val="false"/>
          <w:i w:val="false"/>
          <w:color w:val="000000"/>
          <w:sz w:val="28"/>
        </w:rPr>
        <w:t xml:space="preserve">
      2) жүк тиеу-түсіру орындарында жүк тиеп-түсіретін вагондардың бар-жоғы, өзге жүктің, контейнерлердің және қойма алаңдарында автокөлік құралдарының бар-жоғы туралы; </w:t>
      </w:r>
    </w:p>
    <w:bookmarkEnd w:id="38"/>
    <w:bookmarkStart w:name="z40" w:id="39"/>
    <w:p>
      <w:pPr>
        <w:spacing w:after="0"/>
        <w:ind w:left="0"/>
        <w:jc w:val="both"/>
      </w:pPr>
      <w:r>
        <w:rPr>
          <w:rFonts w:ascii="Times New Roman"/>
          <w:b w:val="false"/>
          <w:i w:val="false"/>
          <w:color w:val="000000"/>
          <w:sz w:val="28"/>
        </w:rPr>
        <w:t xml:space="preserve">
      3) вагондарды кіргізуге, палубалық жүкті, дөңгелек техниканы тиеуге жасалған жүк жоспарларының бар-жоғы туралы; </w:t>
      </w:r>
    </w:p>
    <w:bookmarkEnd w:id="39"/>
    <w:bookmarkStart w:name="z41" w:id="40"/>
    <w:p>
      <w:pPr>
        <w:spacing w:after="0"/>
        <w:ind w:left="0"/>
        <w:jc w:val="both"/>
      </w:pPr>
      <w:r>
        <w:rPr>
          <w:rFonts w:ascii="Times New Roman"/>
          <w:b w:val="false"/>
          <w:i w:val="false"/>
          <w:color w:val="000000"/>
          <w:sz w:val="28"/>
        </w:rPr>
        <w:t xml:space="preserve">
      4) ресімделген жүк құжаттары туралы тәуліктік ақпарат негізінде қалыптастырылады. </w:t>
      </w:r>
    </w:p>
    <w:bookmarkEnd w:id="40"/>
    <w:bookmarkStart w:name="z42" w:id="41"/>
    <w:p>
      <w:pPr>
        <w:spacing w:after="0"/>
        <w:ind w:left="0"/>
        <w:jc w:val="both"/>
      </w:pPr>
      <w:r>
        <w:rPr>
          <w:rFonts w:ascii="Times New Roman"/>
          <w:b w:val="false"/>
          <w:i w:val="false"/>
          <w:color w:val="000000"/>
          <w:sz w:val="28"/>
        </w:rPr>
        <w:t xml:space="preserve">
      7. Порт арқылы жүктің нақты көлемін тиеу мүмкіндігін жүк жөнелтуші темір жолмен, темір жол портымен, ал порт кеме иесімен (агентпен) келіседі. </w:t>
      </w:r>
    </w:p>
    <w:bookmarkEnd w:id="41"/>
    <w:bookmarkStart w:name="z43" w:id="42"/>
    <w:p>
      <w:pPr>
        <w:spacing w:after="0"/>
        <w:ind w:left="0"/>
        <w:jc w:val="both"/>
      </w:pPr>
      <w:r>
        <w:rPr>
          <w:rFonts w:ascii="Times New Roman"/>
          <w:b w:val="false"/>
          <w:i w:val="false"/>
          <w:color w:val="000000"/>
          <w:sz w:val="28"/>
        </w:rPr>
        <w:t xml:space="preserve">
      8. Жүктерді темір жол құрамынан қабылдау және түсіру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34-15) тармақшасында</w:t>
      </w:r>
      <w:r>
        <w:rPr>
          <w:rFonts w:ascii="Times New Roman"/>
          <w:b w:val="false"/>
          <w:i w:val="false"/>
          <w:color w:val="000000"/>
          <w:sz w:val="28"/>
        </w:rPr>
        <w:t xml:space="preserve"> көзделген Жолаушыларды, багажды, жүктерді, жүк-багажды және почта жөнелтілімдерін тасымалдау қағидаларына сәйкес және Халықаралық жүк қатынасы туралы келісіммен көзделген тасымал құжаттарының толық топтамасы болған жағдайда жүзеге асырылады. </w:t>
      </w:r>
    </w:p>
    <w:bookmarkEnd w:id="42"/>
    <w:bookmarkStart w:name="z44" w:id="43"/>
    <w:p>
      <w:pPr>
        <w:spacing w:after="0"/>
        <w:ind w:left="0"/>
        <w:jc w:val="both"/>
      </w:pPr>
      <w:r>
        <w:rPr>
          <w:rFonts w:ascii="Times New Roman"/>
          <w:b w:val="false"/>
          <w:i w:val="false"/>
          <w:color w:val="000000"/>
          <w:sz w:val="28"/>
        </w:rPr>
        <w:t xml:space="preserve">
      9. Тасымалдаушы вагондарды алдағы жүк түсіруге беруден 2 сағаттан кешіктірмей портқа хабарлайды. </w:t>
      </w:r>
    </w:p>
    <w:bookmarkEnd w:id="43"/>
    <w:bookmarkStart w:name="z45" w:id="44"/>
    <w:p>
      <w:pPr>
        <w:spacing w:after="0"/>
        <w:ind w:left="0"/>
        <w:jc w:val="both"/>
      </w:pPr>
      <w:r>
        <w:rPr>
          <w:rFonts w:ascii="Times New Roman"/>
          <w:b w:val="false"/>
          <w:i w:val="false"/>
          <w:color w:val="000000"/>
          <w:sz w:val="28"/>
        </w:rPr>
        <w:t xml:space="preserve">
      10. Жүк вагоннан порттың қойма аумағына түсірілгеннен кейін порт қызметкері жүктің саны бойынша есебін жүргізеді, ХТЖҚК жүкқұжатына енгізілген мәліметтермен салыстырып тексереді, жүктің, орауыштың, ыдыстың зақымданғанын немесе бүлінгенін тексеруді жүргізеді. </w:t>
      </w:r>
    </w:p>
    <w:bookmarkEnd w:id="44"/>
    <w:bookmarkStart w:name="z46" w:id="45"/>
    <w:p>
      <w:pPr>
        <w:spacing w:after="0"/>
        <w:ind w:left="0"/>
        <w:jc w:val="both"/>
      </w:pPr>
      <w:r>
        <w:rPr>
          <w:rFonts w:ascii="Times New Roman"/>
          <w:b w:val="false"/>
          <w:i w:val="false"/>
          <w:color w:val="000000"/>
          <w:sz w:val="28"/>
        </w:rPr>
        <w:t>
      Одан әрі тасымалдауда немесе алушыға бергенге немесе бағыты бойынша жөнелтілгенге дейін жүктің сақталуын қамтамасыз етпейтін жүктің бұзылғаны, орауыштың, ыдыстың ақаулықтары анықталған жағдайда тасымалдаушы жүк алушы (экспедитор) мен порт арасында жалпы нысандағы акт жасалады.</w:t>
      </w:r>
    </w:p>
    <w:bookmarkEnd w:id="45"/>
    <w:bookmarkStart w:name="z47" w:id="46"/>
    <w:p>
      <w:pPr>
        <w:spacing w:after="0"/>
        <w:ind w:left="0"/>
        <w:jc w:val="both"/>
      </w:pPr>
      <w:r>
        <w:rPr>
          <w:rFonts w:ascii="Times New Roman"/>
          <w:b w:val="false"/>
          <w:i w:val="false"/>
          <w:color w:val="000000"/>
          <w:sz w:val="28"/>
        </w:rPr>
        <w:t>
      11. Порт қызметкері жүк вагоннан түсірілгеннен кейін жүкке таңба басады (вагонның соңғы төрт саны, лоты, қосымшасы, порт экспедиторы, күні).</w:t>
      </w:r>
    </w:p>
    <w:bookmarkEnd w:id="46"/>
    <w:bookmarkStart w:name="z48" w:id="47"/>
    <w:p>
      <w:pPr>
        <w:spacing w:after="0"/>
        <w:ind w:left="0"/>
        <w:jc w:val="both"/>
      </w:pPr>
      <w:r>
        <w:rPr>
          <w:rFonts w:ascii="Times New Roman"/>
          <w:b w:val="false"/>
          <w:i w:val="false"/>
          <w:color w:val="000000"/>
          <w:sz w:val="28"/>
        </w:rPr>
        <w:t>
      12. Портта вагондардың нақты тұрған уақыты нөмірлік әдіспен есепке алынады және вагондарды тиеу/түсіру жеріне нақты берген сәттен бастап тасымалдаушыға вагондарды жинастыруға дайын екені туралы хабарлама берген сәтке дейін есептеледі.</w:t>
      </w:r>
    </w:p>
    <w:bookmarkEnd w:id="47"/>
    <w:bookmarkStart w:name="z49" w:id="48"/>
    <w:p>
      <w:pPr>
        <w:spacing w:after="0"/>
        <w:ind w:left="0"/>
        <w:jc w:val="both"/>
      </w:pPr>
      <w:r>
        <w:rPr>
          <w:rFonts w:ascii="Times New Roman"/>
          <w:b w:val="false"/>
          <w:i w:val="false"/>
          <w:color w:val="000000"/>
          <w:sz w:val="28"/>
        </w:rPr>
        <w:t xml:space="preserve">
      13. Жүкті (контейнерді) автокөлікпен кіргізу жүк жөнелтушінің (экспедитордың) хаты және Қазақстан Республикасы Инвестициялар және даму министрінің 2015 жылғы 30 сәуірдегі № 546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Автомобильмен жүк тасымалдау қағидаларына (Нормативтік құқықтық актілерді мемлекеттік тіркеу реестрінде № 12463 тіркелген) сәйкес тауарлық-көліктік жүкқұжаты болуының негізінде жүзеге асырылады. </w:t>
      </w:r>
    </w:p>
    <w:bookmarkEnd w:id="48"/>
    <w:bookmarkStart w:name="z50" w:id="49"/>
    <w:p>
      <w:pPr>
        <w:spacing w:after="0"/>
        <w:ind w:left="0"/>
        <w:jc w:val="both"/>
      </w:pPr>
      <w:r>
        <w:rPr>
          <w:rFonts w:ascii="Times New Roman"/>
          <w:b w:val="false"/>
          <w:i w:val="false"/>
          <w:color w:val="000000"/>
          <w:sz w:val="28"/>
        </w:rPr>
        <w:t>
      Тауарлық-көліктік жүкқұжатына сәйкес бос контейнерлерді порт қызметкері сыртқы түрі және нөмірі бойынша, жүк тиелген контейнерлерді жүк жөнелтушінің жарамды пломбасы және нөмірі бойынша, өзге жүкті жөнелтушінің салмаққа саны бойынша қабылдайды.</w:t>
      </w:r>
    </w:p>
    <w:bookmarkEnd w:id="49"/>
    <w:bookmarkStart w:name="z51" w:id="50"/>
    <w:p>
      <w:pPr>
        <w:spacing w:after="0"/>
        <w:ind w:left="0"/>
        <w:jc w:val="both"/>
      </w:pPr>
      <w:r>
        <w:rPr>
          <w:rFonts w:ascii="Times New Roman"/>
          <w:b w:val="false"/>
          <w:i w:val="false"/>
          <w:color w:val="000000"/>
          <w:sz w:val="28"/>
        </w:rPr>
        <w:t xml:space="preserve">
      14. Бақылау органдары Қазақстан Республикасының Мемлекеттік шекарасы арқылы кеменің өткенін ресімдегеннен кейін кемеден жүк қабылдау жүзеге асырылады. </w:t>
      </w:r>
    </w:p>
    <w:bookmarkEnd w:id="50"/>
    <w:p>
      <w:pPr>
        <w:spacing w:after="0"/>
        <w:ind w:left="0"/>
        <w:jc w:val="both"/>
      </w:pPr>
      <w:r>
        <w:rPr>
          <w:rFonts w:ascii="Times New Roman"/>
          <w:b w:val="false"/>
          <w:i w:val="false"/>
          <w:color w:val="000000"/>
          <w:sz w:val="28"/>
        </w:rPr>
        <w:t>
      Порт қызметкері кемеден жүкті қабылдағанға дейін жүктің сыртқы көрінісін тексеріп қарауды жүргізеді, кеме иесі (агент) алдын ала ұсынған жүкті түсіруге тапсырма бойынша орын санына сәйкестігін тексереді.</w:t>
      </w:r>
    </w:p>
    <w:bookmarkStart w:name="z52" w:id="51"/>
    <w:p>
      <w:pPr>
        <w:spacing w:after="0"/>
        <w:ind w:left="0"/>
        <w:jc w:val="both"/>
      </w:pPr>
      <w:r>
        <w:rPr>
          <w:rFonts w:ascii="Times New Roman"/>
          <w:b w:val="false"/>
          <w:i w:val="false"/>
          <w:color w:val="000000"/>
          <w:sz w:val="28"/>
        </w:rPr>
        <w:t xml:space="preserve">
      15. Кемеден жүк қабылдау жүк орнын (стандарттық көтеруді) есептеумен жүзеге асырылады, жүктің әр 10-көтерілімінен кейін порт қызметкері мен кеме капитанының аға көмекшісі жүктің қабылдап/тапсырған фактісін тальмандық және штурмандық қолхаттарға өз мөрлері мен қол таңбаларын қойып бекіту жолымен тіркейді. Тальмандық қолхаттың бір данасы кеме капитанының аға көмекшісіне, штурмандық қолхаттыкі - порт қызметкеріне беріледі. </w:t>
      </w:r>
    </w:p>
    <w:bookmarkEnd w:id="51"/>
    <w:p>
      <w:pPr>
        <w:spacing w:after="0"/>
        <w:ind w:left="0"/>
        <w:jc w:val="both"/>
      </w:pPr>
      <w:r>
        <w:rPr>
          <w:rFonts w:ascii="Times New Roman"/>
          <w:b w:val="false"/>
          <w:i w:val="false"/>
          <w:color w:val="000000"/>
          <w:sz w:val="28"/>
        </w:rPr>
        <w:t>
      Автокөлік құралдарын трюмде және палубада қабылдау кезінде кеме капитанының аға көмекшісі автокөлік құралдарының кілттерін порт қызметкеріне береді.</w:t>
      </w:r>
    </w:p>
    <w:bookmarkStart w:name="z53" w:id="52"/>
    <w:p>
      <w:pPr>
        <w:spacing w:after="0"/>
        <w:ind w:left="0"/>
        <w:jc w:val="both"/>
      </w:pPr>
      <w:r>
        <w:rPr>
          <w:rFonts w:ascii="Times New Roman"/>
          <w:b w:val="false"/>
          <w:i w:val="false"/>
          <w:color w:val="000000"/>
          <w:sz w:val="28"/>
        </w:rPr>
        <w:t>
      16. Жүктің немесе ораудың жетпеуі, бұзылуы анықталған жағдайда жалпы нысандағы акт жасалады. Жалпы нысандағы актіге порт қызметкері, кеме капитаны, агент қол қояды және порт, кеме капитаны және агент мөрлерімен куәландырылады.</w:t>
      </w:r>
    </w:p>
    <w:bookmarkEnd w:id="52"/>
    <w:bookmarkStart w:name="z54" w:id="53"/>
    <w:p>
      <w:pPr>
        <w:spacing w:after="0"/>
        <w:ind w:left="0"/>
        <w:jc w:val="both"/>
      </w:pPr>
      <w:r>
        <w:rPr>
          <w:rFonts w:ascii="Times New Roman"/>
          <w:b w:val="false"/>
          <w:i w:val="false"/>
          <w:color w:val="000000"/>
          <w:sz w:val="28"/>
        </w:rPr>
        <w:t xml:space="preserve">
      17. Жүкті ашық және жабық алаңдарда сақтау порт, жүк иесі (экспедитор) арасындағы шарт негізінде жүзеге асырылады. </w:t>
      </w:r>
    </w:p>
    <w:bookmarkEnd w:id="53"/>
    <w:p>
      <w:pPr>
        <w:spacing w:after="0"/>
        <w:ind w:left="0"/>
        <w:jc w:val="both"/>
      </w:pPr>
      <w:r>
        <w:rPr>
          <w:rFonts w:ascii="Times New Roman"/>
          <w:b w:val="false"/>
          <w:i w:val="false"/>
          <w:color w:val="000000"/>
          <w:sz w:val="28"/>
        </w:rPr>
        <w:t>
      Жүкті ашық және жабық алаңдарда бөліп орналастыру жүктерді қоймаға жинауға арналған алаңдардың сызбасына және жүк тиеудің жұмыс технологиялық карталарына сәйкес жүргізіледі.</w:t>
      </w:r>
    </w:p>
    <w:bookmarkStart w:name="z55" w:id="54"/>
    <w:p>
      <w:pPr>
        <w:spacing w:after="0"/>
        <w:ind w:left="0"/>
        <w:jc w:val="both"/>
      </w:pPr>
      <w:r>
        <w:rPr>
          <w:rFonts w:ascii="Times New Roman"/>
          <w:b w:val="false"/>
          <w:i w:val="false"/>
          <w:color w:val="000000"/>
          <w:sz w:val="28"/>
        </w:rPr>
        <w:t>
      18. Жүк алушы жүкті алу (тапсыру) үшін жүкті әкетуге/әкелуге еркін түрде жазылатын өтінімді ресімдейді, оған порт әкімшілігі қол қояды және бақылау органдарымен келісіледі.</w:t>
      </w:r>
    </w:p>
    <w:bookmarkEnd w:id="54"/>
    <w:bookmarkStart w:name="z56" w:id="55"/>
    <w:p>
      <w:pPr>
        <w:spacing w:after="0"/>
        <w:ind w:left="0"/>
        <w:jc w:val="both"/>
      </w:pPr>
      <w:r>
        <w:rPr>
          <w:rFonts w:ascii="Times New Roman"/>
          <w:b w:val="false"/>
          <w:i w:val="false"/>
          <w:color w:val="000000"/>
          <w:sz w:val="28"/>
        </w:rPr>
        <w:t xml:space="preserve">
      19. Жүк жөнелтуші автокөлік құралын темір жол көлігімен жөнелткен кезде порттың кірме жолдарында автокөлік құралдарын тиеуге рұқсат алу үшін порт әкімшілігіне жазбаша өтініш береді. </w:t>
      </w:r>
    </w:p>
    <w:bookmarkEnd w:id="55"/>
    <w:p>
      <w:pPr>
        <w:spacing w:after="0"/>
        <w:ind w:left="0"/>
        <w:jc w:val="both"/>
      </w:pPr>
      <w:r>
        <w:rPr>
          <w:rFonts w:ascii="Times New Roman"/>
          <w:b w:val="false"/>
          <w:i w:val="false"/>
          <w:color w:val="000000"/>
          <w:sz w:val="28"/>
        </w:rPr>
        <w:t>
      Өтініште автокөлік құралының маркасы, шассиі, коносамент нөмірі және автокөлік тиелетін вагон нөмірі көрсетіледі.</w:t>
      </w:r>
    </w:p>
    <w:p>
      <w:pPr>
        <w:spacing w:after="0"/>
        <w:ind w:left="0"/>
        <w:jc w:val="both"/>
      </w:pPr>
      <w:r>
        <w:rPr>
          <w:rFonts w:ascii="Times New Roman"/>
          <w:b w:val="false"/>
          <w:i w:val="false"/>
          <w:color w:val="000000"/>
          <w:sz w:val="28"/>
        </w:rPr>
        <w:t>
      Тасымалдаушы порт қызметкеріне жүк тиеуге келген бос вагонның анықтама парағын ұсынады. Жүк жөнелтуші өз қаражатымен тиеуді жүргізеді.</w:t>
      </w:r>
    </w:p>
    <w:bookmarkStart w:name="z57" w:id="56"/>
    <w:p>
      <w:pPr>
        <w:spacing w:after="0"/>
        <w:ind w:left="0"/>
        <w:jc w:val="both"/>
      </w:pPr>
      <w:r>
        <w:rPr>
          <w:rFonts w:ascii="Times New Roman"/>
          <w:b w:val="false"/>
          <w:i w:val="false"/>
          <w:color w:val="000000"/>
          <w:sz w:val="28"/>
        </w:rPr>
        <w:t xml:space="preserve">
      20. Порт қызметкері вагондарды паромға тиеуді дайындау үшін тасымалдаушының деректері (вагондар нөмірі, жүк атауы, ыдыс салмағы, нетто, брутто) негізінде жүк жоспарын қалыптастырады, ал паром портқа келуден 12 сағат бұрын вагондарды алдағы тиеуге іріктеу үшін тасымалдаушыға тапсырылады. </w:t>
      </w:r>
    </w:p>
    <w:bookmarkEnd w:id="56"/>
    <w:bookmarkStart w:name="z58" w:id="57"/>
    <w:p>
      <w:pPr>
        <w:spacing w:after="0"/>
        <w:ind w:left="0"/>
        <w:jc w:val="both"/>
      </w:pPr>
      <w:r>
        <w:rPr>
          <w:rFonts w:ascii="Times New Roman"/>
          <w:b w:val="false"/>
          <w:i w:val="false"/>
          <w:color w:val="000000"/>
          <w:sz w:val="28"/>
        </w:rPr>
        <w:t xml:space="preserve">
      21. Тасымалдаушы, порт, бақылау органдарының қатысуымен техникалық және коммерциялық тексеру үшін паром портқа келуден 6 сағат бұрын вагондар паром жолдарына беріледі. </w:t>
      </w:r>
    </w:p>
    <w:bookmarkEnd w:id="57"/>
    <w:p>
      <w:pPr>
        <w:spacing w:after="0"/>
        <w:ind w:left="0"/>
        <w:jc w:val="both"/>
      </w:pPr>
      <w:r>
        <w:rPr>
          <w:rFonts w:ascii="Times New Roman"/>
          <w:b w:val="false"/>
          <w:i w:val="false"/>
          <w:color w:val="000000"/>
          <w:sz w:val="28"/>
        </w:rPr>
        <w:t>
      Ақаулықтар болған жағдайда барлық тексеруге қатысушылар қол қоятын жалпы нысандағы акт жасалады.</w:t>
      </w:r>
    </w:p>
    <w:bookmarkStart w:name="z59" w:id="58"/>
    <w:p>
      <w:pPr>
        <w:spacing w:after="0"/>
        <w:ind w:left="0"/>
        <w:jc w:val="both"/>
      </w:pPr>
      <w:r>
        <w:rPr>
          <w:rFonts w:ascii="Times New Roman"/>
          <w:b w:val="false"/>
          <w:i w:val="false"/>
          <w:color w:val="000000"/>
          <w:sz w:val="28"/>
        </w:rPr>
        <w:t xml:space="preserve">
      22. Паромға дөңгелек техниканы кіргізу және палубалық жүкті тиеу жүк жөнелтушінің мына ақпарат: өтінім берген күні, дөңгелек техниканың нөмірі мен ауқымы, жүктің сипаты мен салмағы, алып жүруші адамдар саны мен олардың байланыс телефондары көрсетіле отырып, порт әкімшілігіне берген өтінімі негізінде жүзеге асырылады. </w:t>
      </w:r>
    </w:p>
    <w:bookmarkEnd w:id="58"/>
    <w:p>
      <w:pPr>
        <w:spacing w:after="0"/>
        <w:ind w:left="0"/>
        <w:jc w:val="both"/>
      </w:pPr>
      <w:r>
        <w:rPr>
          <w:rFonts w:ascii="Times New Roman"/>
          <w:b w:val="false"/>
          <w:i w:val="false"/>
          <w:color w:val="000000"/>
          <w:sz w:val="28"/>
        </w:rPr>
        <w:t>
      Бұл ретте палубалық жүкті паромға тиеу үшін кеме иесінен жүк жөнелтуші, жүктің түрі, орын саны, тоннажы көрсетілетін тиеуді растаудың болуы қажет.</w:t>
      </w:r>
    </w:p>
    <w:p>
      <w:pPr>
        <w:spacing w:after="0"/>
        <w:ind w:left="0"/>
        <w:jc w:val="both"/>
      </w:pPr>
      <w:r>
        <w:rPr>
          <w:rFonts w:ascii="Times New Roman"/>
          <w:b w:val="false"/>
          <w:i w:val="false"/>
          <w:color w:val="000000"/>
          <w:sz w:val="28"/>
        </w:rPr>
        <w:t>
      Берілген өтінім мен кеме иесінің растауы негізінде порт қызметкері тиеуге тапсырманы дайындайды. Палубалық жүкті тасымалдау кеме капитанының келісімі болған жағдайда ғана жүзеге асырылады.</w:t>
      </w:r>
    </w:p>
    <w:bookmarkStart w:name="z60" w:id="59"/>
    <w:p>
      <w:pPr>
        <w:spacing w:after="0"/>
        <w:ind w:left="0"/>
        <w:jc w:val="both"/>
      </w:pPr>
      <w:r>
        <w:rPr>
          <w:rFonts w:ascii="Times New Roman"/>
          <w:b w:val="false"/>
          <w:i w:val="false"/>
          <w:color w:val="000000"/>
          <w:sz w:val="28"/>
        </w:rPr>
        <w:t xml:space="preserve">
      23. Дөңгелек техниканың немесе палубалық жүктің тиелгенін растайтын факті паром капитанының коносаменттерге және жүк манифесіне қойған мөрі болып табылады, паром капитаны олардың бір-бір данасын бақылау органдары мен порт қызметкеріне ұсынады. </w:t>
      </w:r>
    </w:p>
    <w:bookmarkEnd w:id="59"/>
    <w:bookmarkStart w:name="z61" w:id="60"/>
    <w:p>
      <w:pPr>
        <w:spacing w:after="0"/>
        <w:ind w:left="0"/>
        <w:jc w:val="both"/>
      </w:pPr>
      <w:r>
        <w:rPr>
          <w:rFonts w:ascii="Times New Roman"/>
          <w:b w:val="false"/>
          <w:i w:val="false"/>
          <w:color w:val="000000"/>
          <w:sz w:val="28"/>
        </w:rPr>
        <w:t>
      24. Бақылау органдары Қазақстан Республикасының Мемлекеттік шекарасы арқылы паромдардың өткенін ресімдегеннен кейін паромдардан вагондарды порт аумағына шығару жүзеге асырылады.</w:t>
      </w:r>
    </w:p>
    <w:bookmarkEnd w:id="60"/>
    <w:p>
      <w:pPr>
        <w:spacing w:after="0"/>
        <w:ind w:left="0"/>
        <w:jc w:val="both"/>
      </w:pPr>
      <w:r>
        <w:rPr>
          <w:rFonts w:ascii="Times New Roman"/>
          <w:b w:val="false"/>
          <w:i w:val="false"/>
          <w:color w:val="000000"/>
          <w:sz w:val="28"/>
        </w:rPr>
        <w:t>
      Вагондар паромнан шығарылып, порттың кірме жолдарына берілгеннен кейін (бос вагондар мен қауіпті жүктері бар вагондардан басқа) вагондарға коммерциялық тексеріп қарау жүргізіледі.</w:t>
      </w:r>
    </w:p>
    <w:p>
      <w:pPr>
        <w:spacing w:after="0"/>
        <w:ind w:left="0"/>
        <w:jc w:val="both"/>
      </w:pPr>
      <w:r>
        <w:rPr>
          <w:rFonts w:ascii="Times New Roman"/>
          <w:b w:val="false"/>
          <w:i w:val="false"/>
          <w:color w:val="000000"/>
          <w:sz w:val="28"/>
        </w:rPr>
        <w:t xml:space="preserve">
      Жүк алушы (порт экспедиторы) жүк құжаттарын, оның ішінде бақылау органдарында ресімдеуді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13714 болып тіркелген) сәйкес белгіленген тәртіппен және мерзімдерде жүргізеді.</w:t>
      </w:r>
    </w:p>
    <w:p>
      <w:pPr>
        <w:spacing w:after="0"/>
        <w:ind w:left="0"/>
        <w:jc w:val="both"/>
      </w:pPr>
      <w:r>
        <w:rPr>
          <w:rFonts w:ascii="Times New Roman"/>
          <w:b w:val="false"/>
          <w:i w:val="false"/>
          <w:color w:val="000000"/>
          <w:sz w:val="28"/>
        </w:rPr>
        <w:t>
      Порт аумағынан вагондарды шығару тасымалдаушының тепловоздарымен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xml:space="preserve">
      25. Паромнан дөңгелек техниканы шығаруды және палубалық жүкті түсіруді ұйымдастыру үшін порт қызметкері жүк декларациясын, бас декларацияны, келген жолаушылардың тізімін және басқа құжаттарды ресімдейді, олар паром капитанымен келісіледі. </w:t>
      </w:r>
    </w:p>
    <w:bookmarkEnd w:id="61"/>
    <w:p>
      <w:pPr>
        <w:spacing w:after="0"/>
        <w:ind w:left="0"/>
        <w:jc w:val="both"/>
      </w:pPr>
      <w:r>
        <w:rPr>
          <w:rFonts w:ascii="Times New Roman"/>
          <w:b w:val="false"/>
          <w:i w:val="false"/>
          <w:color w:val="000000"/>
          <w:sz w:val="28"/>
        </w:rPr>
        <w:t>
      Порт әкімшілігі айқындаған порт аумағындағы тексеріп қарау алаңына дөңгелек техниканы шығару және палубалық жүкті түсіру жүзеге асырылады.</w:t>
      </w:r>
    </w:p>
    <w:bookmarkStart w:name="z217" w:id="62"/>
    <w:p>
      <w:pPr>
        <w:spacing w:after="0"/>
        <w:ind w:left="0"/>
        <w:jc w:val="both"/>
      </w:pPr>
      <w:r>
        <w:rPr>
          <w:rFonts w:ascii="Times New Roman"/>
          <w:b w:val="false"/>
          <w:i w:val="false"/>
          <w:color w:val="000000"/>
          <w:sz w:val="28"/>
        </w:rPr>
        <w:t xml:space="preserve">
      25-1. Қауіпті жүктер теңіз портында тиеу немесе түсіру үшін Қазақстан Республикасының Инвестициялар және даму министрінің 2015 жылғы 30 сәуірдегі № 542 бұйрығымен бекітілген Қазақстан Республикасының теңіз көлігімен жүктерді тасымалдау қағидаларының (Нормативтік құқықтық актілерді мемлекеттік тіркеу тізілімінде № 11930 болып тіркелген) (бұдан әрі – Жүктерді тасымалдау қағидалар) </w:t>
      </w:r>
      <w:r>
        <w:rPr>
          <w:rFonts w:ascii="Times New Roman"/>
          <w:b w:val="false"/>
          <w:i w:val="false"/>
          <w:color w:val="000000"/>
          <w:sz w:val="28"/>
        </w:rPr>
        <w:t>3-тарау</w:t>
      </w:r>
      <w:r>
        <w:rPr>
          <w:rFonts w:ascii="Times New Roman"/>
          <w:b w:val="false"/>
          <w:i w:val="false"/>
          <w:color w:val="000000"/>
          <w:sz w:val="28"/>
        </w:rPr>
        <w:t xml:space="preserve"> талаптарына сәйкес тиісті түрде жіктелген, буып-түйілген, таңбаланған, қауіп белгісімен жабдықталған және көлік құжаттарында сипатталған жағдайда қабылданады.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25-1-тармақпен толықтырылды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63"/>
    <w:p>
      <w:pPr>
        <w:spacing w:after="0"/>
        <w:ind w:left="0"/>
        <w:jc w:val="both"/>
      </w:pPr>
      <w:r>
        <w:rPr>
          <w:rFonts w:ascii="Times New Roman"/>
          <w:b w:val="false"/>
          <w:i w:val="false"/>
          <w:color w:val="000000"/>
          <w:sz w:val="28"/>
        </w:rPr>
        <w:t>
      25-2. Қауіпті жүкті теңіз портының аумағына кіргізу порт әкімшілігінің (теңіз терминалы операторының) жазбаша растауын алғаннан кейін рұқсат етіледі, онда жүкті жеткізудің тәртібі, мерзімдері және орны көрсетіледі. Жазбаша растауды порт әкімшілігі (теңіз терминалының операторы) кеме иесінің (агентінің) өтінімі келіп түскен күннен бастап бір күнтізбелік күн ішінде 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25-2-тармақпен толықтырылды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64"/>
    <w:p>
      <w:pPr>
        <w:spacing w:after="0"/>
        <w:ind w:left="0"/>
        <w:jc w:val="both"/>
      </w:pPr>
      <w:r>
        <w:rPr>
          <w:rFonts w:ascii="Times New Roman"/>
          <w:b w:val="false"/>
          <w:i w:val="false"/>
          <w:color w:val="000000"/>
          <w:sz w:val="28"/>
        </w:rPr>
        <w:t>
      25-3. Порт әкімшілігі (теңіз терминалының операторы) жүк қасиеттеріне, олардың қаптамасына және порттың жергілікті жағдайларына байланысты қауіпті жүктерді сақтау және тиеудің немесе түсірудің қауіпсіз жағдайларын қамтамасыз етуге бағытталған жұмыс технологиялық карталары мен нұсқаулықтарын әзірлейді.</w:t>
      </w:r>
    </w:p>
    <w:bookmarkEnd w:id="64"/>
    <w:p>
      <w:pPr>
        <w:spacing w:after="0"/>
        <w:ind w:left="0"/>
        <w:jc w:val="both"/>
      </w:pPr>
      <w:r>
        <w:rPr>
          <w:rFonts w:ascii="Times New Roman"/>
          <w:b w:val="false"/>
          <w:i w:val="false"/>
          <w:color w:val="000000"/>
          <w:sz w:val="28"/>
        </w:rPr>
        <w:t>
      Әзірленген құжаттамада мынадай ақпарат көрсетіледі:</w:t>
      </w:r>
    </w:p>
    <w:p>
      <w:pPr>
        <w:spacing w:after="0"/>
        <w:ind w:left="0"/>
        <w:jc w:val="both"/>
      </w:pPr>
      <w:r>
        <w:rPr>
          <w:rFonts w:ascii="Times New Roman"/>
          <w:b w:val="false"/>
          <w:i w:val="false"/>
          <w:color w:val="000000"/>
          <w:sz w:val="28"/>
        </w:rPr>
        <w:t>
      қауіпті жүктердің номенклатурасы (атауы, кластары немесе кіші кластары бойынша);</w:t>
      </w:r>
    </w:p>
    <w:p>
      <w:pPr>
        <w:spacing w:after="0"/>
        <w:ind w:left="0"/>
        <w:jc w:val="both"/>
      </w:pPr>
      <w:r>
        <w:rPr>
          <w:rFonts w:ascii="Times New Roman"/>
          <w:b w:val="false"/>
          <w:i w:val="false"/>
          <w:color w:val="000000"/>
          <w:sz w:val="28"/>
        </w:rPr>
        <w:t>
      порттың қойма алаңдарында сақтауға рұқсат етілген қауіпті жүктердің саны;</w:t>
      </w:r>
    </w:p>
    <w:p>
      <w:pPr>
        <w:spacing w:after="0"/>
        <w:ind w:left="0"/>
        <w:jc w:val="both"/>
      </w:pPr>
      <w:r>
        <w:rPr>
          <w:rFonts w:ascii="Times New Roman"/>
          <w:b w:val="false"/>
          <w:i w:val="false"/>
          <w:color w:val="000000"/>
          <w:sz w:val="28"/>
        </w:rPr>
        <w:t>
      портта көліктің бір түрінен екіншісіне тікелей тиелетін қауіпті жүктердің номенклатурасы (атауы, кластары немесе кіші кластары бойынша);</w:t>
      </w:r>
    </w:p>
    <w:p>
      <w:pPr>
        <w:spacing w:after="0"/>
        <w:ind w:left="0"/>
        <w:jc w:val="both"/>
      </w:pPr>
      <w:r>
        <w:rPr>
          <w:rFonts w:ascii="Times New Roman"/>
          <w:b w:val="false"/>
          <w:i w:val="false"/>
          <w:color w:val="000000"/>
          <w:sz w:val="28"/>
        </w:rPr>
        <w:t>
      апаттық жағдайларда кеме мен порт әкімшілігі (теңіз терминалының операторы) арасындағы байланыс пен өзара іс-қимыл тәртібі;</w:t>
      </w:r>
    </w:p>
    <w:p>
      <w:pPr>
        <w:spacing w:after="0"/>
        <w:ind w:left="0"/>
        <w:jc w:val="both"/>
      </w:pPr>
      <w:r>
        <w:rPr>
          <w:rFonts w:ascii="Times New Roman"/>
          <w:b w:val="false"/>
          <w:i w:val="false"/>
          <w:color w:val="000000"/>
          <w:sz w:val="28"/>
        </w:rPr>
        <w:t xml:space="preserve">
      жөнелтушінің Жүктерді тасымалдау қағидаларының </w:t>
      </w:r>
      <w:r>
        <w:rPr>
          <w:rFonts w:ascii="Times New Roman"/>
          <w:b w:val="false"/>
          <w:i w:val="false"/>
          <w:color w:val="000000"/>
          <w:sz w:val="28"/>
        </w:rPr>
        <w:t>3-тарауының</w:t>
      </w:r>
      <w:r>
        <w:rPr>
          <w:rFonts w:ascii="Times New Roman"/>
          <w:b w:val="false"/>
          <w:i w:val="false"/>
          <w:color w:val="000000"/>
          <w:sz w:val="28"/>
        </w:rPr>
        <w:t xml:space="preserve"> талаптарын орындамауы салдарынан тасымалдауға (тиеуге) қабылданбаған жүктерді порт аумағынан әкету тәртібі; </w:t>
      </w:r>
    </w:p>
    <w:p>
      <w:pPr>
        <w:spacing w:after="0"/>
        <w:ind w:left="0"/>
        <w:jc w:val="both"/>
      </w:pPr>
      <w:r>
        <w:rPr>
          <w:rFonts w:ascii="Times New Roman"/>
          <w:b w:val="false"/>
          <w:i w:val="false"/>
          <w:color w:val="000000"/>
          <w:sz w:val="28"/>
        </w:rPr>
        <w:t>
      ыдысты немесе көлік құралдарын жөндеу және жүкті қайта өлшеуге арналған тәртібі мен арнайы орындар;</w:t>
      </w:r>
    </w:p>
    <w:p>
      <w:pPr>
        <w:spacing w:after="0"/>
        <w:ind w:left="0"/>
        <w:jc w:val="both"/>
      </w:pPr>
      <w:r>
        <w:rPr>
          <w:rFonts w:ascii="Times New Roman"/>
          <w:b w:val="false"/>
          <w:i w:val="false"/>
          <w:color w:val="000000"/>
          <w:sz w:val="28"/>
        </w:rPr>
        <w:t>
      апаттық жағдайларды жоюдан кейін қауіпті жүктердің қалдықтарын сақтау арнайы орындары және кәдеге жарату немесе көму үшін әкету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25-3-тармақпен толықтырылды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65"/>
    <w:p>
      <w:pPr>
        <w:spacing w:after="0"/>
        <w:ind w:left="0"/>
        <w:jc w:val="both"/>
      </w:pPr>
      <w:r>
        <w:rPr>
          <w:rFonts w:ascii="Times New Roman"/>
          <w:b w:val="false"/>
          <w:i w:val="false"/>
          <w:color w:val="000000"/>
          <w:sz w:val="28"/>
        </w:rPr>
        <w:t xml:space="preserve">
      25-4. Қауіпті жүктермен жүк операцияларын жүргізу үшін айлақ аумағында тұрақты қоршау орнатылады. </w:t>
      </w:r>
    </w:p>
    <w:bookmarkEnd w:id="65"/>
    <w:p>
      <w:pPr>
        <w:spacing w:after="0"/>
        <w:ind w:left="0"/>
        <w:jc w:val="both"/>
      </w:pPr>
      <w:r>
        <w:rPr>
          <w:rFonts w:ascii="Times New Roman"/>
          <w:b w:val="false"/>
          <w:i w:val="false"/>
          <w:color w:val="000000"/>
          <w:sz w:val="28"/>
        </w:rPr>
        <w:t xml:space="preserve">
      Қауіпті жүктерді тиеу немесе түсіру бір ауысымнан аз уақытты алса, уақытша қоршаудың орнына қауіпсіздік белгісі бар бағандар қоюға рұқсат етіледі. </w:t>
      </w:r>
    </w:p>
    <w:p>
      <w:pPr>
        <w:spacing w:after="0"/>
        <w:ind w:left="0"/>
        <w:jc w:val="both"/>
      </w:pPr>
      <w:r>
        <w:rPr>
          <w:rFonts w:ascii="Times New Roman"/>
          <w:b w:val="false"/>
          <w:i w:val="false"/>
          <w:color w:val="000000"/>
          <w:sz w:val="28"/>
        </w:rPr>
        <w:t>
      Қауіпсіздік белгілері жүк операцияларын жүргізу орындарына апаратын жолдарға да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25-4-тармақпен толықтырылды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66"/>
    <w:p>
      <w:pPr>
        <w:spacing w:after="0"/>
        <w:ind w:left="0"/>
        <w:jc w:val="both"/>
      </w:pPr>
      <w:r>
        <w:rPr>
          <w:rFonts w:ascii="Times New Roman"/>
          <w:b w:val="false"/>
          <w:i w:val="false"/>
          <w:color w:val="000000"/>
          <w:sz w:val="28"/>
        </w:rPr>
        <w:t>
      25-5. Қауіпті жүктермен операциялар бойынша оқытудан өтпеген порт қызметкерлеріне қауіпті жүктерді тиеуге, түсіруге және сақтауға қатысуға тыйым салынады.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25-5-тармақпен толықтырылды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7"/>
    <w:p>
      <w:pPr>
        <w:spacing w:after="0"/>
        <w:ind w:left="0"/>
        <w:jc w:val="both"/>
      </w:pPr>
      <w:r>
        <w:rPr>
          <w:rFonts w:ascii="Times New Roman"/>
          <w:b w:val="false"/>
          <w:i w:val="false"/>
          <w:color w:val="000000"/>
          <w:sz w:val="28"/>
        </w:rPr>
        <w:t xml:space="preserve">
      26. Кемеге жолаушыларды отырғызу және кемеден жолаушыларды түсіру порттың теңіз вокзалы арқылы жүзеге асырылады. </w:t>
      </w:r>
    </w:p>
    <w:bookmarkEnd w:id="67"/>
    <w:p>
      <w:pPr>
        <w:spacing w:after="0"/>
        <w:ind w:left="0"/>
        <w:jc w:val="both"/>
      </w:pPr>
      <w:r>
        <w:rPr>
          <w:rFonts w:ascii="Times New Roman"/>
          <w:b w:val="false"/>
          <w:i w:val="false"/>
          <w:color w:val="000000"/>
          <w:sz w:val="28"/>
        </w:rPr>
        <w:t>
      Кететін жолаушыларды ресімдеу, соның ішінде шекаралық және кедендік бақылаудан ету жолаушылар кемесі портқа келерден 3 сағат бұрын жүзеге асырылады.</w:t>
      </w:r>
    </w:p>
    <w:p>
      <w:pPr>
        <w:spacing w:after="0"/>
        <w:ind w:left="0"/>
        <w:jc w:val="both"/>
      </w:pPr>
      <w:r>
        <w:rPr>
          <w:rFonts w:ascii="Times New Roman"/>
          <w:b w:val="false"/>
          <w:i w:val="false"/>
          <w:color w:val="000000"/>
          <w:sz w:val="28"/>
        </w:rPr>
        <w:t>
      Қол жүгі бар келген жолаушыларды шекара жасағы порттың қызметтік автобусымен теңіз вокзалындағы шекара және кеден бақылау аумағына алып жүреді, жолаушылардың жолжүгі порттың теңіз вокзалына арнаулы көлігімен жеткізіледі.</w:t>
      </w:r>
    </w:p>
    <w:bookmarkStart w:name="z64" w:id="68"/>
    <w:p>
      <w:pPr>
        <w:spacing w:after="0"/>
        <w:ind w:left="0"/>
        <w:jc w:val="left"/>
      </w:pPr>
      <w:r>
        <w:rPr>
          <w:rFonts w:ascii="Times New Roman"/>
          <w:b/>
          <w:i w:val="false"/>
          <w:color w:val="000000"/>
        </w:rPr>
        <w:t xml:space="preserve"> Тарау 3. Порт құрылыстары мен теңіз порты акваториясын</w:t>
      </w:r>
      <w:r>
        <w:br/>
      </w:r>
      <w:r>
        <w:rPr>
          <w:rFonts w:ascii="Times New Roman"/>
          <w:b/>
          <w:i w:val="false"/>
          <w:color w:val="000000"/>
        </w:rPr>
        <w:t>пайдалану тәртібі</w:t>
      </w:r>
      <w:r>
        <w:br/>
      </w:r>
      <w:r>
        <w:rPr>
          <w:rFonts w:ascii="Times New Roman"/>
          <w:b/>
          <w:i w:val="false"/>
          <w:color w:val="000000"/>
        </w:rPr>
        <w:t>1-параграф. Жалпы ережелер</w:t>
      </w:r>
    </w:p>
    <w:bookmarkEnd w:id="68"/>
    <w:bookmarkStart w:name="z66" w:id="69"/>
    <w:p>
      <w:pPr>
        <w:spacing w:after="0"/>
        <w:ind w:left="0"/>
        <w:jc w:val="both"/>
      </w:pPr>
      <w:r>
        <w:rPr>
          <w:rFonts w:ascii="Times New Roman"/>
          <w:b w:val="false"/>
          <w:i w:val="false"/>
          <w:color w:val="000000"/>
          <w:sz w:val="28"/>
        </w:rPr>
        <w:t>
      27. Порт құрылыстары мен теңіз порты акваториясын пайдалану оларды тиімді пайдаланған және қауіпсіздік талаптарын орындаған кездерде қызмет ету мерзімі ішінде олардың пайдаланымдық сипаттамаларының сақталуын қамтамасыз етуі тиіс. Порт құрылыстары мен акваториясының пайдаланымдық сипаттамаларын ұстап тұру және қауіпсіздік талаптарын орындау үшін оларға техникалық қызмет көрсету, олардың техникалық жай-күйін бақылау және оларды жөндеу жөнінде ұйымдастырушылық және инженерлік-техникалық іс-шаралар кешені көзделуі тиіс.</w:t>
      </w:r>
    </w:p>
    <w:bookmarkEnd w:id="69"/>
    <w:bookmarkStart w:name="z67" w:id="70"/>
    <w:p>
      <w:pPr>
        <w:spacing w:after="0"/>
        <w:ind w:left="0"/>
        <w:jc w:val="both"/>
      </w:pPr>
      <w:r>
        <w:rPr>
          <w:rFonts w:ascii="Times New Roman"/>
          <w:b w:val="false"/>
          <w:i w:val="false"/>
          <w:color w:val="000000"/>
          <w:sz w:val="28"/>
        </w:rPr>
        <w:t>
      28. Порт құрылыстарын пайдалану:</w:t>
      </w:r>
    </w:p>
    <w:bookmarkEnd w:id="70"/>
    <w:bookmarkStart w:name="z68" w:id="71"/>
    <w:p>
      <w:pPr>
        <w:spacing w:after="0"/>
        <w:ind w:left="0"/>
        <w:jc w:val="both"/>
      </w:pPr>
      <w:r>
        <w:rPr>
          <w:rFonts w:ascii="Times New Roman"/>
          <w:b w:val="false"/>
          <w:i w:val="false"/>
          <w:color w:val="000000"/>
          <w:sz w:val="28"/>
        </w:rPr>
        <w:t xml:space="preserve">
      1) порт құрылыстарының паспорттарын әзірлеумен және жүргізумен; </w:t>
      </w:r>
    </w:p>
    <w:bookmarkEnd w:id="71"/>
    <w:bookmarkStart w:name="z69" w:id="72"/>
    <w:p>
      <w:pPr>
        <w:spacing w:after="0"/>
        <w:ind w:left="0"/>
        <w:jc w:val="both"/>
      </w:pPr>
      <w:r>
        <w:rPr>
          <w:rFonts w:ascii="Times New Roman"/>
          <w:b w:val="false"/>
          <w:i w:val="false"/>
          <w:color w:val="000000"/>
          <w:sz w:val="28"/>
        </w:rPr>
        <w:t xml:space="preserve">
      2) құрылыстарды пайдалану режимін белгілеумен және оны сақтаумен; </w:t>
      </w:r>
    </w:p>
    <w:bookmarkEnd w:id="72"/>
    <w:bookmarkStart w:name="z70" w:id="73"/>
    <w:p>
      <w:pPr>
        <w:spacing w:after="0"/>
        <w:ind w:left="0"/>
        <w:jc w:val="both"/>
      </w:pPr>
      <w:r>
        <w:rPr>
          <w:rFonts w:ascii="Times New Roman"/>
          <w:b w:val="false"/>
          <w:i w:val="false"/>
          <w:color w:val="000000"/>
          <w:sz w:val="28"/>
        </w:rPr>
        <w:t xml:space="preserve">
      3) порт құрылыстары мен акваториясын техникалық тексеріп қарау мен (тексеруді) жүргізумен; </w:t>
      </w:r>
    </w:p>
    <w:bookmarkEnd w:id="73"/>
    <w:bookmarkStart w:name="z71" w:id="74"/>
    <w:p>
      <w:pPr>
        <w:spacing w:after="0"/>
        <w:ind w:left="0"/>
        <w:jc w:val="both"/>
      </w:pPr>
      <w:r>
        <w:rPr>
          <w:rFonts w:ascii="Times New Roman"/>
          <w:b w:val="false"/>
          <w:i w:val="false"/>
          <w:color w:val="000000"/>
          <w:sz w:val="28"/>
        </w:rPr>
        <w:t xml:space="preserve">
      4) қажетті көлемдегі жөндеу-қалпына келтіру жұмыстарын уақтылы жүргізумен; </w:t>
      </w:r>
    </w:p>
    <w:bookmarkEnd w:id="74"/>
    <w:bookmarkStart w:name="z72" w:id="75"/>
    <w:p>
      <w:pPr>
        <w:spacing w:after="0"/>
        <w:ind w:left="0"/>
        <w:jc w:val="both"/>
      </w:pPr>
      <w:r>
        <w:rPr>
          <w:rFonts w:ascii="Times New Roman"/>
          <w:b w:val="false"/>
          <w:i w:val="false"/>
          <w:color w:val="000000"/>
          <w:sz w:val="28"/>
        </w:rPr>
        <w:t xml:space="preserve">
      5) аса маңызды құрылыстарды қайта жаңартуды және жөндеуді жаңа құрылыспен байланыстыра және үйлестіре отырып, перспективалы жоспарлаумен; </w:t>
      </w:r>
    </w:p>
    <w:bookmarkEnd w:id="75"/>
    <w:bookmarkStart w:name="z73" w:id="76"/>
    <w:p>
      <w:pPr>
        <w:spacing w:after="0"/>
        <w:ind w:left="0"/>
        <w:jc w:val="both"/>
      </w:pPr>
      <w:r>
        <w:rPr>
          <w:rFonts w:ascii="Times New Roman"/>
          <w:b w:val="false"/>
          <w:i w:val="false"/>
          <w:color w:val="000000"/>
          <w:sz w:val="28"/>
        </w:rPr>
        <w:t xml:space="preserve">
      6) құрылыстарды ағымдағы және күрделі жөндеумен; </w:t>
      </w:r>
    </w:p>
    <w:bookmarkEnd w:id="76"/>
    <w:bookmarkStart w:name="z74" w:id="77"/>
    <w:p>
      <w:pPr>
        <w:spacing w:after="0"/>
        <w:ind w:left="0"/>
        <w:jc w:val="both"/>
      </w:pPr>
      <w:r>
        <w:rPr>
          <w:rFonts w:ascii="Times New Roman"/>
          <w:b w:val="false"/>
          <w:i w:val="false"/>
          <w:color w:val="000000"/>
          <w:sz w:val="28"/>
        </w:rPr>
        <w:t xml:space="preserve">
      7) құрылыстар мен акваториялардың қауіпсіз пайдаланылуын қамтамасыз ететін нұсқаулықтар мен басқа да құжаттарды әзірлеумен және оларды орындаумен; </w:t>
      </w:r>
    </w:p>
    <w:bookmarkEnd w:id="77"/>
    <w:bookmarkStart w:name="z75" w:id="78"/>
    <w:p>
      <w:pPr>
        <w:spacing w:after="0"/>
        <w:ind w:left="0"/>
        <w:jc w:val="both"/>
      </w:pPr>
      <w:r>
        <w:rPr>
          <w:rFonts w:ascii="Times New Roman"/>
          <w:b w:val="false"/>
          <w:i w:val="false"/>
          <w:color w:val="000000"/>
          <w:sz w:val="28"/>
        </w:rPr>
        <w:t xml:space="preserve">
      8) порт құрылыстарына қызмет көрсететін білікті персоналдың болуымен; </w:t>
      </w:r>
    </w:p>
    <w:bookmarkEnd w:id="78"/>
    <w:bookmarkStart w:name="z76" w:id="79"/>
    <w:p>
      <w:pPr>
        <w:spacing w:after="0"/>
        <w:ind w:left="0"/>
        <w:jc w:val="both"/>
      </w:pPr>
      <w:r>
        <w:rPr>
          <w:rFonts w:ascii="Times New Roman"/>
          <w:b w:val="false"/>
          <w:i w:val="false"/>
          <w:color w:val="000000"/>
          <w:sz w:val="28"/>
        </w:rPr>
        <w:t xml:space="preserve">
      29. Порт құрылыстарын пайдалануды осы құрылыстарды жалға алушы немесе оның иесі жүзеге асырады. </w:t>
      </w:r>
    </w:p>
    <w:bookmarkEnd w:id="79"/>
    <w:bookmarkStart w:name="z77" w:id="80"/>
    <w:p>
      <w:pPr>
        <w:spacing w:after="0"/>
        <w:ind w:left="0"/>
        <w:jc w:val="both"/>
      </w:pPr>
      <w:r>
        <w:rPr>
          <w:rFonts w:ascii="Times New Roman"/>
          <w:b w:val="false"/>
          <w:i w:val="false"/>
          <w:color w:val="000000"/>
          <w:sz w:val="28"/>
        </w:rPr>
        <w:t xml:space="preserve">
      30. Теңіз порты үшін тұтастай және порттың әрбір құрылысы үшін бөлек-бөлек паспорттар жасалуы тиіс. </w:t>
      </w:r>
    </w:p>
    <w:bookmarkEnd w:id="80"/>
    <w:bookmarkStart w:name="z78" w:id="81"/>
    <w:p>
      <w:pPr>
        <w:spacing w:after="0"/>
        <w:ind w:left="0"/>
        <w:jc w:val="both"/>
      </w:pPr>
      <w:r>
        <w:rPr>
          <w:rFonts w:ascii="Times New Roman"/>
          <w:b w:val="false"/>
          <w:i w:val="false"/>
          <w:color w:val="000000"/>
          <w:sz w:val="28"/>
        </w:rPr>
        <w:t xml:space="preserve">
      31. Теңіз портының және порт құрылыстарының паспорттарын жобалау ұйымы әзірлейді. </w:t>
      </w:r>
    </w:p>
    <w:bookmarkEnd w:id="81"/>
    <w:p>
      <w:pPr>
        <w:spacing w:after="0"/>
        <w:ind w:left="0"/>
        <w:jc w:val="both"/>
      </w:pPr>
      <w:r>
        <w:rPr>
          <w:rFonts w:ascii="Times New Roman"/>
          <w:b w:val="false"/>
          <w:i w:val="false"/>
          <w:color w:val="000000"/>
          <w:sz w:val="28"/>
        </w:rPr>
        <w:t>
      Қолданыстағы құрылыстарға арналған паспорттар болмаған жағдайда, оларды теңіз порттары мен порт құрылыстарын жобалау жөніндегі, қызметтің осындай түрімен айналысуға лицензиясы бар мамандандырылған ұйымның көмегімен қалпына келтіру керек.</w:t>
      </w:r>
    </w:p>
    <w:bookmarkStart w:name="z79" w:id="82"/>
    <w:p>
      <w:pPr>
        <w:spacing w:after="0"/>
        <w:ind w:left="0"/>
        <w:jc w:val="both"/>
      </w:pPr>
      <w:r>
        <w:rPr>
          <w:rFonts w:ascii="Times New Roman"/>
          <w:b w:val="false"/>
          <w:i w:val="false"/>
          <w:color w:val="000000"/>
          <w:sz w:val="28"/>
        </w:rPr>
        <w:t xml:space="preserve">
      32. Құрылыстар кезек-кезек салынған жағдайда, порт құрылыстарының паспорттары құрылыстың әрбір кезегі үшін бөлек, осы кезектің объектісі пайдалануға енгізілгеннен кейін жасалады. </w:t>
      </w:r>
    </w:p>
    <w:bookmarkEnd w:id="82"/>
    <w:bookmarkStart w:name="z80" w:id="83"/>
    <w:p>
      <w:pPr>
        <w:spacing w:after="0"/>
        <w:ind w:left="0"/>
        <w:jc w:val="both"/>
      </w:pPr>
      <w:r>
        <w:rPr>
          <w:rFonts w:ascii="Times New Roman"/>
          <w:b w:val="false"/>
          <w:i w:val="false"/>
          <w:color w:val="000000"/>
          <w:sz w:val="28"/>
        </w:rPr>
        <w:t>
      33. Порт құрылыстарының паспорттарын жүргізуді порт құрылыстары және күрделі құрылыс қызметі (бұдан әрі - ПҚжКҚҚ) жүзеге асырады, теңіз портының паспортын жүргізу теңіз порты басшысының бұйрығы бойынша теңіз порты қызметіне немесе бөліміне жүктеледі.</w:t>
      </w:r>
    </w:p>
    <w:bookmarkEnd w:id="83"/>
    <w:p>
      <w:pPr>
        <w:spacing w:after="0"/>
        <w:ind w:left="0"/>
        <w:jc w:val="both"/>
      </w:pPr>
      <w:r>
        <w:rPr>
          <w:rFonts w:ascii="Times New Roman"/>
          <w:b w:val="false"/>
          <w:i w:val="false"/>
          <w:color w:val="000000"/>
          <w:sz w:val="28"/>
        </w:rPr>
        <w:t>
      Порт құрылыстарының паспортын жасау және жүргізу осы Қағиданың</w:t>
      </w:r>
      <w:r>
        <w:rPr>
          <w:rFonts w:ascii="Times New Roman"/>
          <w:b w:val="false"/>
          <w:i w:val="false"/>
          <w:color w:val="000000"/>
          <w:sz w:val="28"/>
        </w:rPr>
        <w:t>1-қосымшасына</w:t>
      </w:r>
      <w:r>
        <w:rPr>
          <w:rFonts w:ascii="Times New Roman"/>
          <w:b w:val="false"/>
          <w:i w:val="false"/>
          <w:color w:val="000000"/>
          <w:sz w:val="28"/>
        </w:rPr>
        <w:t xml:space="preserve"> сәйкес үлгілік нысандар бойынша жүзеге асырылады.</w:t>
      </w:r>
    </w:p>
    <w:p>
      <w:pPr>
        <w:spacing w:after="0"/>
        <w:ind w:left="0"/>
        <w:jc w:val="both"/>
      </w:pPr>
      <w:r>
        <w:rPr>
          <w:rFonts w:ascii="Times New Roman"/>
          <w:b w:val="false"/>
          <w:i w:val="false"/>
          <w:color w:val="000000"/>
          <w:sz w:val="28"/>
        </w:rPr>
        <w:t>
      Теңіз портының паспортын жасау және жүргізу осы Қағиданың</w:t>
      </w:r>
      <w:r>
        <w:rPr>
          <w:rFonts w:ascii="Times New Roman"/>
          <w:b w:val="false"/>
          <w:i w:val="false"/>
          <w:color w:val="000000"/>
          <w:sz w:val="28"/>
        </w:rPr>
        <w:t>2-қосымшасына</w:t>
      </w:r>
      <w:r>
        <w:rPr>
          <w:rFonts w:ascii="Times New Roman"/>
          <w:b w:val="false"/>
          <w:i w:val="false"/>
          <w:color w:val="000000"/>
          <w:sz w:val="28"/>
        </w:rPr>
        <w:t xml:space="preserve"> сәйкес үлгілік нысан бойынша жүзеге асырылады.</w:t>
      </w:r>
    </w:p>
    <w:p>
      <w:pPr>
        <w:spacing w:after="0"/>
        <w:ind w:left="0"/>
        <w:jc w:val="both"/>
      </w:pPr>
      <w:r>
        <w:rPr>
          <w:rFonts w:ascii="Times New Roman"/>
          <w:b w:val="false"/>
          <w:i w:val="false"/>
          <w:color w:val="000000"/>
          <w:sz w:val="28"/>
        </w:rPr>
        <w:t>
      Порт құрылыстары паспорттарына порт құрылыстарын техникалық тексеру мен зерттеулердің деректері мен оларды қалыпты пайдалану мүмкіндігі туралы қорытындылар енгізіледі.</w:t>
      </w:r>
    </w:p>
    <w:p>
      <w:pPr>
        <w:spacing w:after="0"/>
        <w:ind w:left="0"/>
        <w:jc w:val="both"/>
      </w:pPr>
      <w:r>
        <w:rPr>
          <w:rFonts w:ascii="Times New Roman"/>
          <w:b w:val="false"/>
          <w:i w:val="false"/>
          <w:color w:val="000000"/>
          <w:sz w:val="28"/>
        </w:rPr>
        <w:t>
      Порт құрылыстары паспорттарының даналары ПҚжКҚҚ-да, порт құрылысын пайдаланатын ұйымда және жобалау ұйымында сақталады.</w:t>
      </w:r>
    </w:p>
    <w:bookmarkStart w:name="z81" w:id="84"/>
    <w:p>
      <w:pPr>
        <w:spacing w:after="0"/>
        <w:ind w:left="0"/>
        <w:jc w:val="both"/>
      </w:pPr>
      <w:r>
        <w:rPr>
          <w:rFonts w:ascii="Times New Roman"/>
          <w:b w:val="false"/>
          <w:i w:val="false"/>
          <w:color w:val="000000"/>
          <w:sz w:val="28"/>
        </w:rPr>
        <w:t xml:space="preserve">
      34. Порт құрылыстарын қауіпсіз пайдалануды қамтамасыз ету үшін пайдаланушы ұйым мыналарды: </w:t>
      </w:r>
    </w:p>
    <w:bookmarkEnd w:id="84"/>
    <w:bookmarkStart w:name="z82" w:id="85"/>
    <w:p>
      <w:pPr>
        <w:spacing w:after="0"/>
        <w:ind w:left="0"/>
        <w:jc w:val="both"/>
      </w:pPr>
      <w:r>
        <w:rPr>
          <w:rFonts w:ascii="Times New Roman"/>
          <w:b w:val="false"/>
          <w:i w:val="false"/>
          <w:color w:val="000000"/>
          <w:sz w:val="28"/>
        </w:rPr>
        <w:t xml:space="preserve">
      1) теңіз порты аумағының, онда орналасқан порт құрылыстарының, акваториясының, сондай-ақ олардың ауданындағы атмосфераның ластануын болдырмау жөніндегі нұсқаулықты; </w:t>
      </w:r>
    </w:p>
    <w:bookmarkEnd w:id="85"/>
    <w:bookmarkStart w:name="z83" w:id="86"/>
    <w:p>
      <w:pPr>
        <w:spacing w:after="0"/>
        <w:ind w:left="0"/>
        <w:jc w:val="both"/>
      </w:pPr>
      <w:r>
        <w:rPr>
          <w:rFonts w:ascii="Times New Roman"/>
          <w:b w:val="false"/>
          <w:i w:val="false"/>
          <w:color w:val="000000"/>
          <w:sz w:val="28"/>
        </w:rPr>
        <w:t>
      2) Порт құрылыстары мен акваториясын техникалық тексерулердің және зерттеулердің бағдарламасын әзірлейді және бекітеді.</w:t>
      </w:r>
    </w:p>
    <w:bookmarkEnd w:id="86"/>
    <w:bookmarkStart w:name="z84" w:id="87"/>
    <w:p>
      <w:pPr>
        <w:spacing w:after="0"/>
        <w:ind w:left="0"/>
        <w:jc w:val="left"/>
      </w:pPr>
      <w:r>
        <w:rPr>
          <w:rFonts w:ascii="Times New Roman"/>
          <w:b/>
          <w:i w:val="false"/>
          <w:color w:val="000000"/>
        </w:rPr>
        <w:t xml:space="preserve"> 2-параграф. Порт құрылыстары</w:t>
      </w:r>
    </w:p>
    <w:bookmarkEnd w:id="87"/>
    <w:bookmarkStart w:name="z85" w:id="88"/>
    <w:p>
      <w:pPr>
        <w:spacing w:after="0"/>
        <w:ind w:left="0"/>
        <w:jc w:val="both"/>
      </w:pPr>
      <w:r>
        <w:rPr>
          <w:rFonts w:ascii="Times New Roman"/>
          <w:b w:val="false"/>
          <w:i w:val="false"/>
          <w:color w:val="000000"/>
          <w:sz w:val="28"/>
        </w:rPr>
        <w:t xml:space="preserve">
      35. Порт құрылыстарын пайдалану режимі олардың жобалық сипаттамаларына, іс жүзіндегі техникалық жай-күйіне, пайдалану талаптарына, олардың қызмет ету мерзіміне және әрбір порт құрылысының тағайындалуына сәйкес жүзеге асырылады. </w:t>
      </w:r>
    </w:p>
    <w:bookmarkEnd w:id="88"/>
    <w:bookmarkStart w:name="z86" w:id="89"/>
    <w:p>
      <w:pPr>
        <w:spacing w:after="0"/>
        <w:ind w:left="0"/>
        <w:jc w:val="both"/>
      </w:pPr>
      <w:r>
        <w:rPr>
          <w:rFonts w:ascii="Times New Roman"/>
          <w:b w:val="false"/>
          <w:i w:val="false"/>
          <w:color w:val="000000"/>
          <w:sz w:val="28"/>
        </w:rPr>
        <w:t>
      36. Порт құрылысының пайдалану режимін өзгерту жобалау ұйымымен келісіледі, теңіз порты басшысының өкімдік құжатымен ресімделеді және порт құрылысының паспортында көрсетіледі. Порт құрылысының пайдалану режимі өзгерген жағдайда, теңіз портының басшысы үш жұмыс күні ішінде азаматтық қорғау саласындағы уәкілетті органының аумақтық бөлімшені хабардар етеді.</w:t>
      </w:r>
    </w:p>
    <w:bookmarkEnd w:id="89"/>
    <w:bookmarkStart w:name="z87" w:id="90"/>
    <w:p>
      <w:pPr>
        <w:spacing w:after="0"/>
        <w:ind w:left="0"/>
        <w:jc w:val="both"/>
      </w:pPr>
      <w:r>
        <w:rPr>
          <w:rFonts w:ascii="Times New Roman"/>
          <w:b w:val="false"/>
          <w:i w:val="false"/>
          <w:color w:val="000000"/>
          <w:sz w:val="28"/>
        </w:rPr>
        <w:t xml:space="preserve">
      37. Порт құрылыстарын пайдаланудан шығарған кезде теңіз портының басшысы үш жұмыс күні ішінде азаматтық қорғау саласындағы уәкілетті органының аумақтық бөлімшені бұл туралы хабардар етеді. Порт құрылыстарын пайдаланудан шығару құрылыстың меншік иесі тағайындайтын Жұмыс комиссиясының қорытындысы бойынша жүргізіледі және порт құрылысын пайдаланудан шығару қажеттігі туралы актімен ресімделеді. Актіні теңіз портының басшысы бекітеді. </w:t>
      </w:r>
    </w:p>
    <w:bookmarkEnd w:id="90"/>
    <w:bookmarkStart w:name="z88" w:id="91"/>
    <w:p>
      <w:pPr>
        <w:spacing w:after="0"/>
        <w:ind w:left="0"/>
        <w:jc w:val="both"/>
      </w:pPr>
      <w:r>
        <w:rPr>
          <w:rFonts w:ascii="Times New Roman"/>
          <w:b w:val="false"/>
          <w:i w:val="false"/>
          <w:color w:val="000000"/>
          <w:sz w:val="28"/>
        </w:rPr>
        <w:t xml:space="preserve">
      38. Порт құрылыстарын пайдалану үдерісінде техникалық құжаттама жүргізіледі. Техникалық құжаттаманың тізбесі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1"/>
    <w:bookmarkStart w:name="z89" w:id="92"/>
    <w:p>
      <w:pPr>
        <w:spacing w:after="0"/>
        <w:ind w:left="0"/>
        <w:jc w:val="both"/>
      </w:pPr>
      <w:r>
        <w:rPr>
          <w:rFonts w:ascii="Times New Roman"/>
          <w:b w:val="false"/>
          <w:i w:val="false"/>
          <w:color w:val="000000"/>
          <w:sz w:val="28"/>
        </w:rPr>
        <w:t xml:space="preserve">
      39. Қайта жаңарту, жаңғырту немесе күрделі жөндеу аяқталғаннан кейін порт құрылыстарын пайдалануға қабылдау 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8"/>
        </w:rPr>
        <w:t>75 бабына</w:t>
      </w:r>
      <w:r>
        <w:rPr>
          <w:rFonts w:ascii="Times New Roman"/>
          <w:b w:val="false"/>
          <w:i w:val="false"/>
          <w:color w:val="000000"/>
          <w:sz w:val="28"/>
        </w:rPr>
        <w:t xml:space="preserve"> сәйкес жүргізіледі. </w:t>
      </w:r>
    </w:p>
    <w:bookmarkEnd w:id="92"/>
    <w:bookmarkStart w:name="z90" w:id="93"/>
    <w:p>
      <w:pPr>
        <w:spacing w:after="0"/>
        <w:ind w:left="0"/>
        <w:jc w:val="both"/>
      </w:pPr>
      <w:r>
        <w:rPr>
          <w:rFonts w:ascii="Times New Roman"/>
          <w:b w:val="false"/>
          <w:i w:val="false"/>
          <w:color w:val="000000"/>
          <w:sz w:val="28"/>
        </w:rPr>
        <w:t>
      40. Порт құрылыстарын салу, қайта жаңарту, жаңғырту, күрделі жөндеу және пайдалануға енгізу жөніндегі барлық құжаттама ПҚжКҚҚ-да және порт құрылысының меншік иесінде сақталады.</w:t>
      </w:r>
    </w:p>
    <w:bookmarkEnd w:id="93"/>
    <w:bookmarkStart w:name="z91" w:id="94"/>
    <w:p>
      <w:pPr>
        <w:spacing w:after="0"/>
        <w:ind w:left="0"/>
        <w:jc w:val="both"/>
      </w:pPr>
      <w:r>
        <w:rPr>
          <w:rFonts w:ascii="Times New Roman"/>
          <w:b w:val="false"/>
          <w:i w:val="false"/>
          <w:color w:val="000000"/>
          <w:sz w:val="28"/>
        </w:rPr>
        <w:t xml:space="preserve">
      41. Порт құрылыстарын пайдалану режимі порт құрылысын пайдаланатын теңіз порты қызметкерлері мен кемелер экипаждары орындайтын шарттар мен талаптардың жиынтығын білдіреді. </w:t>
      </w:r>
    </w:p>
    <w:bookmarkEnd w:id="94"/>
    <w:bookmarkStart w:name="z92" w:id="95"/>
    <w:p>
      <w:pPr>
        <w:spacing w:after="0"/>
        <w:ind w:left="0"/>
        <w:jc w:val="both"/>
      </w:pPr>
      <w:r>
        <w:rPr>
          <w:rFonts w:ascii="Times New Roman"/>
          <w:b w:val="false"/>
          <w:i w:val="false"/>
          <w:color w:val="000000"/>
          <w:sz w:val="28"/>
        </w:rPr>
        <w:t xml:space="preserve">
      42. Порт құрылыстарын пайдаланудың белгіленген режиміне өзгерістер енгізу порт құрылыстарын жүйелі түрде бақылаулар нәтижелерінің және оларды пайдалану шарттарының өзгергені туралы деректердің негізінде жүргізіледі. </w:t>
      </w:r>
    </w:p>
    <w:bookmarkEnd w:id="95"/>
    <w:bookmarkStart w:name="z93" w:id="96"/>
    <w:p>
      <w:pPr>
        <w:spacing w:after="0"/>
        <w:ind w:left="0"/>
        <w:jc w:val="both"/>
      </w:pPr>
      <w:r>
        <w:rPr>
          <w:rFonts w:ascii="Times New Roman"/>
          <w:b w:val="false"/>
          <w:i w:val="false"/>
          <w:color w:val="000000"/>
          <w:sz w:val="28"/>
        </w:rPr>
        <w:t xml:space="preserve">
      43. Порт құрылыстарын пайдалану: </w:t>
      </w:r>
    </w:p>
    <w:bookmarkEnd w:id="96"/>
    <w:bookmarkStart w:name="z94" w:id="97"/>
    <w:p>
      <w:pPr>
        <w:spacing w:after="0"/>
        <w:ind w:left="0"/>
        <w:jc w:val="both"/>
      </w:pPr>
      <w:r>
        <w:rPr>
          <w:rFonts w:ascii="Times New Roman"/>
          <w:b w:val="false"/>
          <w:i w:val="false"/>
          <w:color w:val="000000"/>
          <w:sz w:val="28"/>
        </w:rPr>
        <w:t xml:space="preserve">
      1) кемелердің жүзуі, арқандап байлануы, тұрақтары мен оларды өңдеу үшін қауіпсіз жағдайларды; </w:t>
      </w:r>
    </w:p>
    <w:bookmarkEnd w:id="97"/>
    <w:bookmarkStart w:name="z95" w:id="98"/>
    <w:p>
      <w:pPr>
        <w:spacing w:after="0"/>
        <w:ind w:left="0"/>
        <w:jc w:val="both"/>
      </w:pPr>
      <w:r>
        <w:rPr>
          <w:rFonts w:ascii="Times New Roman"/>
          <w:b w:val="false"/>
          <w:i w:val="false"/>
          <w:color w:val="000000"/>
          <w:sz w:val="28"/>
        </w:rPr>
        <w:t>
      2) құрылыстардың кемелермен өзара әрекеттесуі кезінде, жабдықтар мен көліктің жұмысы кезінде, жүктерді қоймалап жинау кезінде және гидрометеорологиялық факторлардың әсері кезінде қауіпсіздігін, сақталуын және қызмет ету ұзақтығын арттыруды қамтамасыз етеді.</w:t>
      </w:r>
    </w:p>
    <w:bookmarkEnd w:id="98"/>
    <w:bookmarkStart w:name="z96" w:id="99"/>
    <w:p>
      <w:pPr>
        <w:spacing w:after="0"/>
        <w:ind w:left="0"/>
        <w:jc w:val="both"/>
      </w:pPr>
      <w:r>
        <w:rPr>
          <w:rFonts w:ascii="Times New Roman"/>
          <w:b w:val="false"/>
          <w:i w:val="false"/>
          <w:color w:val="000000"/>
          <w:sz w:val="28"/>
        </w:rPr>
        <w:t xml:space="preserve">
      44. Порт құрылыстарын қалыпты пайдалануға кедергі келтіретін немесе құрылыстың жекелеген элементтерінің қирауына әкеп соғатын табиғи тозуы бар порт құрылыстарын пайдалануға жол берілмейді. </w:t>
      </w:r>
    </w:p>
    <w:bookmarkEnd w:id="99"/>
    <w:bookmarkStart w:name="z97" w:id="100"/>
    <w:p>
      <w:pPr>
        <w:spacing w:after="0"/>
        <w:ind w:left="0"/>
        <w:jc w:val="both"/>
      </w:pPr>
      <w:r>
        <w:rPr>
          <w:rFonts w:ascii="Times New Roman"/>
          <w:b w:val="false"/>
          <w:i w:val="false"/>
          <w:color w:val="000000"/>
          <w:sz w:val="28"/>
        </w:rPr>
        <w:t xml:space="preserve">
      45. Барлық айлақтық құрылыстар олардың паспорттарында көрсетілген, жобалау ұйымы әзірлеген олар үшін белгіленген пайдалану жүктемесінің нормаларын қатаң түрде сақтай отырып пайдаланылады. </w:t>
      </w:r>
    </w:p>
    <w:bookmarkEnd w:id="100"/>
    <w:bookmarkStart w:name="z98" w:id="101"/>
    <w:p>
      <w:pPr>
        <w:spacing w:after="0"/>
        <w:ind w:left="0"/>
        <w:jc w:val="both"/>
      </w:pPr>
      <w:r>
        <w:rPr>
          <w:rFonts w:ascii="Times New Roman"/>
          <w:b w:val="false"/>
          <w:i w:val="false"/>
          <w:color w:val="000000"/>
          <w:sz w:val="28"/>
        </w:rPr>
        <w:t xml:space="preserve">
      46. Айлақтық құрылыстарға белгіленген нормалардан жоғары жүктемелерді арттыруға рұқсат етілмейді. Айлақтарды пайдалануды жүзеге асыратын ұйым басшылары теңіз портының айлақтық құрылыстарына, рұқсат берілетін жүктемелер нормаларының сақталуын қамтамасыз етеді. </w:t>
      </w:r>
    </w:p>
    <w:bookmarkEnd w:id="101"/>
    <w:bookmarkStart w:name="z99" w:id="102"/>
    <w:p>
      <w:pPr>
        <w:spacing w:after="0"/>
        <w:ind w:left="0"/>
        <w:jc w:val="both"/>
      </w:pPr>
      <w:r>
        <w:rPr>
          <w:rFonts w:ascii="Times New Roman"/>
          <w:b w:val="false"/>
          <w:i w:val="false"/>
          <w:color w:val="000000"/>
          <w:sz w:val="28"/>
        </w:rPr>
        <w:t xml:space="preserve">
      47. Айлақтық құрылыстарға арналған пайдаланымдық жүктемелердің нормалары құрылыстың конструктивтік элементтерінің іс жүзіндегі жай-күйін және оның қызмет ету шарттарының жобалау және салу кезінде алғаш қабылданған шарттарға сәйкестігін ескере отырып, ұдайы қайта қаралады және айлақтық фронттың әрбір учаскесі үшін бөлек белгіленеді. Пайдаланымдық жүктемелер нормаларын қайта қарау жобалау ұйымының зерттеулерден кейінгі ұсынымдары негізінде жүргізіледі. </w:t>
      </w:r>
    </w:p>
    <w:bookmarkEnd w:id="102"/>
    <w:bookmarkStart w:name="z100" w:id="103"/>
    <w:p>
      <w:pPr>
        <w:spacing w:after="0"/>
        <w:ind w:left="0"/>
        <w:jc w:val="both"/>
      </w:pPr>
      <w:r>
        <w:rPr>
          <w:rFonts w:ascii="Times New Roman"/>
          <w:b w:val="false"/>
          <w:i w:val="false"/>
          <w:color w:val="000000"/>
          <w:sz w:val="28"/>
        </w:rPr>
        <w:t xml:space="preserve">
      48. Айлақтарды пайдалану шарттары мен олардың техникалық жай-күйі өзгерген жағдайда, жобалау ұйымы құрылысты салыстырып тексеру есептеулерін жүргізеді, олардың нәтижелері айлақтарды пайдаланудың жаңа режимі тағайындалған кезде ескеріледі. </w:t>
      </w:r>
    </w:p>
    <w:bookmarkEnd w:id="103"/>
    <w:bookmarkStart w:name="z101" w:id="104"/>
    <w:p>
      <w:pPr>
        <w:spacing w:after="0"/>
        <w:ind w:left="0"/>
        <w:jc w:val="both"/>
      </w:pPr>
      <w:r>
        <w:rPr>
          <w:rFonts w:ascii="Times New Roman"/>
          <w:b w:val="false"/>
          <w:i w:val="false"/>
          <w:color w:val="000000"/>
          <w:sz w:val="28"/>
        </w:rPr>
        <w:t xml:space="preserve">
      49. Айлақтық құрылыстарға түсірілетін жүктемелердің схемалары айлақтардағы, тиеу кешендерінің үй-жайларындағы, кордон жанындағы қоймалардағы және айлақтық құрылыстарды пайдаланумен байланысты қызметкерлер бар басқа да қызметтік үй-жайлардағы көрінетін жерде ілінеді. </w:t>
      </w:r>
    </w:p>
    <w:bookmarkEnd w:id="104"/>
    <w:bookmarkStart w:name="z102" w:id="105"/>
    <w:p>
      <w:pPr>
        <w:spacing w:after="0"/>
        <w:ind w:left="0"/>
        <w:jc w:val="both"/>
      </w:pPr>
      <w:r>
        <w:rPr>
          <w:rFonts w:ascii="Times New Roman"/>
          <w:b w:val="false"/>
          <w:i w:val="false"/>
          <w:color w:val="000000"/>
          <w:sz w:val="28"/>
        </w:rPr>
        <w:t xml:space="preserve">
      50. Рейдтік айлақтық құрылыстар (арқандап байланатын палдар мен бөшкелер) арқандап байланатын кемелерден оларға белгіленген түсірілетін жүктемелердің порт құрылыстарының паспортында көрсетілетін нормаларын қатаң түрде сақтай отырып пайдаланылады. </w:t>
      </w:r>
    </w:p>
    <w:bookmarkEnd w:id="105"/>
    <w:p>
      <w:pPr>
        <w:spacing w:after="0"/>
        <w:ind w:left="0"/>
        <w:jc w:val="both"/>
      </w:pPr>
      <w:r>
        <w:rPr>
          <w:rFonts w:ascii="Times New Roman"/>
          <w:b w:val="false"/>
          <w:i w:val="false"/>
          <w:color w:val="000000"/>
          <w:sz w:val="28"/>
        </w:rPr>
        <w:t>
      Кері итергіш құрылғылардың жоқтығы немесе зақымдалғаны кеме корпусына немесе құрылыстарға нақты зақымдану қауіп-қатерін көрсетсе құрылыстарға кемелерді арқандап байлауға рұқсат етілмейді.</w:t>
      </w:r>
    </w:p>
    <w:p>
      <w:pPr>
        <w:spacing w:after="0"/>
        <w:ind w:left="0"/>
        <w:jc w:val="both"/>
      </w:pPr>
      <w:r>
        <w:rPr>
          <w:rFonts w:ascii="Times New Roman"/>
          <w:b w:val="false"/>
          <w:i w:val="false"/>
          <w:color w:val="000000"/>
          <w:sz w:val="28"/>
        </w:rPr>
        <w:t>
      Зақымдалған кері итергіш құрылғыларды ауыстыру және жөндеу кемелердің айлақтық құрылысында жоқ кезінде іске асырылуы тиіс.</w:t>
      </w:r>
    </w:p>
    <w:bookmarkStart w:name="z103" w:id="106"/>
    <w:p>
      <w:pPr>
        <w:spacing w:after="0"/>
        <w:ind w:left="0"/>
        <w:jc w:val="both"/>
      </w:pPr>
      <w:r>
        <w:rPr>
          <w:rFonts w:ascii="Times New Roman"/>
          <w:b w:val="false"/>
          <w:i w:val="false"/>
          <w:color w:val="000000"/>
          <w:sz w:val="28"/>
        </w:rPr>
        <w:t xml:space="preserve">
      51. Айлақтарды пайдалану үдерісінде портты жобалау кезінде осы айлақ үшін есептелген тереңдік сақталады. Тиісті түрдегі тереңдіктердің сақталуын бақылауды Порттың теңіз әкімшілігі жүзеге асырады. </w:t>
      </w:r>
    </w:p>
    <w:bookmarkEnd w:id="106"/>
    <w:p>
      <w:pPr>
        <w:spacing w:after="0"/>
        <w:ind w:left="0"/>
        <w:jc w:val="both"/>
      </w:pPr>
      <w:r>
        <w:rPr>
          <w:rFonts w:ascii="Times New Roman"/>
          <w:b w:val="false"/>
          <w:i w:val="false"/>
          <w:color w:val="000000"/>
          <w:sz w:val="28"/>
        </w:rPr>
        <w:t>
      Кемелердің жақындап келуі мен арқандап байлануы, қауіпсіз тұрағы, орын ауыстыруы, кемелердің гидротехникалық құрылыстарды зақымдауларының алдын алу шаралары теңіз портының режимімен белгіленеді.</w:t>
      </w:r>
    </w:p>
    <w:bookmarkStart w:name="z104" w:id="107"/>
    <w:p>
      <w:pPr>
        <w:spacing w:after="0"/>
        <w:ind w:left="0"/>
        <w:jc w:val="both"/>
      </w:pPr>
      <w:r>
        <w:rPr>
          <w:rFonts w:ascii="Times New Roman"/>
          <w:b w:val="false"/>
          <w:i w:val="false"/>
          <w:color w:val="000000"/>
          <w:sz w:val="28"/>
        </w:rPr>
        <w:t xml:space="preserve">
      52. Кордон маңындағы әртүрлі тереңдіктері мен әртүрлі тірек қабілеттері бар, айлақтардың шекаралары сол орында тұтас ақ көлденең сызықпен, ал пайдаланымдық жүктемелердің схемалары - айлақтағы сызық үстінде орнатылған көрінетін жердегі плакатта белгіленеді. </w:t>
      </w:r>
    </w:p>
    <w:bookmarkEnd w:id="107"/>
    <w:bookmarkStart w:name="z105" w:id="108"/>
    <w:p>
      <w:pPr>
        <w:spacing w:after="0"/>
        <w:ind w:left="0"/>
        <w:jc w:val="both"/>
      </w:pPr>
      <w:r>
        <w:rPr>
          <w:rFonts w:ascii="Times New Roman"/>
          <w:b w:val="false"/>
          <w:i w:val="false"/>
          <w:color w:val="000000"/>
          <w:sz w:val="28"/>
        </w:rPr>
        <w:t xml:space="preserve">
      53. Кемелердің қауіпсіз арқандап байлануын және айлақтық құрылыстардың сақталуын қамтамасыз ету үшін мынадай талаптар сақталады: </w:t>
      </w:r>
    </w:p>
    <w:bookmarkEnd w:id="108"/>
    <w:bookmarkStart w:name="z106" w:id="109"/>
    <w:p>
      <w:pPr>
        <w:spacing w:after="0"/>
        <w:ind w:left="0"/>
        <w:jc w:val="both"/>
      </w:pPr>
      <w:r>
        <w:rPr>
          <w:rFonts w:ascii="Times New Roman"/>
          <w:b w:val="false"/>
          <w:i w:val="false"/>
          <w:color w:val="000000"/>
          <w:sz w:val="28"/>
        </w:rPr>
        <w:t xml:space="preserve">
      1) айлақтық құрылыстың арқандап байлау және кері итергіш құрылғыларының жарамды техникалық жай-күйде болуы және өздерінің сипаттамалары бойынша айлаққа арқандап байланатын кемелердің сипаттамаларымен сәйкес болады; </w:t>
      </w:r>
    </w:p>
    <w:bookmarkEnd w:id="109"/>
    <w:bookmarkStart w:name="z107" w:id="110"/>
    <w:p>
      <w:pPr>
        <w:spacing w:after="0"/>
        <w:ind w:left="0"/>
        <w:jc w:val="both"/>
      </w:pPr>
      <w:r>
        <w:rPr>
          <w:rFonts w:ascii="Times New Roman"/>
          <w:b w:val="false"/>
          <w:i w:val="false"/>
          <w:color w:val="000000"/>
          <w:sz w:val="28"/>
        </w:rPr>
        <w:t xml:space="preserve">
      2) кемелерді арқандап байлау кезінде айлақтардың еркін ұзындығының іс жүзіндегі қоры арқандап байланатын кеменің ұзындығына байланысты нормативтік қордан кем болмайды; </w:t>
      </w:r>
    </w:p>
    <w:bookmarkEnd w:id="110"/>
    <w:bookmarkStart w:name="z108" w:id="111"/>
    <w:p>
      <w:pPr>
        <w:spacing w:after="0"/>
        <w:ind w:left="0"/>
        <w:jc w:val="both"/>
      </w:pPr>
      <w:r>
        <w:rPr>
          <w:rFonts w:ascii="Times New Roman"/>
          <w:b w:val="false"/>
          <w:i w:val="false"/>
          <w:color w:val="000000"/>
          <w:sz w:val="28"/>
        </w:rPr>
        <w:t>
      3) кемелердің айлақтарға жақындап келу жылдамдықтарының қалыпты құрауыштары оларды арқандап байлау кезінде порт құрылысына арналған жобаның талаптарымен сәйкес болады.</w:t>
      </w:r>
    </w:p>
    <w:bookmarkEnd w:id="111"/>
    <w:bookmarkStart w:name="z109" w:id="112"/>
    <w:p>
      <w:pPr>
        <w:spacing w:after="0"/>
        <w:ind w:left="0"/>
        <w:jc w:val="both"/>
      </w:pPr>
      <w:r>
        <w:rPr>
          <w:rFonts w:ascii="Times New Roman"/>
          <w:b w:val="false"/>
          <w:i w:val="false"/>
          <w:color w:val="000000"/>
          <w:sz w:val="28"/>
        </w:rPr>
        <w:t>
      54. Кемелердің, порт құрылыстарының зақымдануларын және адамдармен болуы мүмкін қасіретті жағдайларды болдырмау үшін айлақты пайдаланатын ұйым кемені қабылдауға қатысты айлақты алдын ала дайындайды. Айлақты қауіпсіз пайдаланудың қамтамасыз етілуін бақылауды Порттың теңіз әкімшілігі жүзеге асырады.</w:t>
      </w:r>
    </w:p>
    <w:bookmarkEnd w:id="112"/>
    <w:bookmarkStart w:name="z110" w:id="113"/>
    <w:p>
      <w:pPr>
        <w:spacing w:after="0"/>
        <w:ind w:left="0"/>
        <w:jc w:val="both"/>
      </w:pPr>
      <w:r>
        <w:rPr>
          <w:rFonts w:ascii="Times New Roman"/>
          <w:b w:val="false"/>
          <w:i w:val="false"/>
          <w:color w:val="000000"/>
          <w:sz w:val="28"/>
        </w:rPr>
        <w:t>
      55. Кемелерді арқандап байлау арқандап байлауға арналған арқандармен жүргізіледі. Арқандап байлауға зәкір шынжырларын ұсынуға тыйым салынады.</w:t>
      </w:r>
    </w:p>
    <w:bookmarkEnd w:id="113"/>
    <w:bookmarkStart w:name="z111" w:id="114"/>
    <w:p>
      <w:pPr>
        <w:spacing w:after="0"/>
        <w:ind w:left="0"/>
        <w:jc w:val="both"/>
      </w:pPr>
      <w:r>
        <w:rPr>
          <w:rFonts w:ascii="Times New Roman"/>
          <w:b w:val="false"/>
          <w:i w:val="false"/>
          <w:color w:val="000000"/>
          <w:sz w:val="28"/>
        </w:rPr>
        <w:t>
      56. Теңіз дауылы туралы ескерулер алынғаннан кейін кемелерді арқандап байлау дауылдық арқандап байлау құрылғылары арқылы жүргізіледі, егер олар порт құрылысына арналған жобада көзделген болса.</w:t>
      </w:r>
    </w:p>
    <w:bookmarkEnd w:id="114"/>
    <w:bookmarkStart w:name="z112" w:id="115"/>
    <w:p>
      <w:pPr>
        <w:spacing w:after="0"/>
        <w:ind w:left="0"/>
        <w:jc w:val="both"/>
      </w:pPr>
      <w:r>
        <w:rPr>
          <w:rFonts w:ascii="Times New Roman"/>
          <w:b w:val="false"/>
          <w:i w:val="false"/>
          <w:color w:val="000000"/>
          <w:sz w:val="28"/>
        </w:rPr>
        <w:t>
      57. Арнайы арқандап байлау үшін тағайындалмаған кері итергіш құрылғыларға және құрылыс бөліктеріне кемені арқандап байлауға тыйым салынады.</w:t>
      </w:r>
    </w:p>
    <w:bookmarkEnd w:id="115"/>
    <w:bookmarkStart w:name="z113" w:id="116"/>
    <w:p>
      <w:pPr>
        <w:spacing w:after="0"/>
        <w:ind w:left="0"/>
        <w:jc w:val="both"/>
      </w:pPr>
      <w:r>
        <w:rPr>
          <w:rFonts w:ascii="Times New Roman"/>
          <w:b w:val="false"/>
          <w:i w:val="false"/>
          <w:color w:val="000000"/>
          <w:sz w:val="28"/>
        </w:rPr>
        <w:t>
      58. Порттық құрылыстарын қысқы кезеңде пайдаланған кезде теңіз порты ауданның климаттық және гидрометеорологиялық сипаттамалары мен гидротехникалық құрылыстардың конструктивтік ерекшеліктерін ескере отырып, порт құрылыстарын, акваториялар мен кеме жүзетін каналдарды қысқы жағдайларда пайдалану жөніндегі іс-шаралар әзірлейді. Қажет болған жағдайда әзірлемелерге жобалау ұйымдары тартылады.</w:t>
      </w:r>
    </w:p>
    <w:bookmarkEnd w:id="116"/>
    <w:bookmarkStart w:name="z114" w:id="117"/>
    <w:p>
      <w:pPr>
        <w:spacing w:after="0"/>
        <w:ind w:left="0"/>
        <w:jc w:val="both"/>
      </w:pPr>
      <w:r>
        <w:rPr>
          <w:rFonts w:ascii="Times New Roman"/>
          <w:b w:val="false"/>
          <w:i w:val="false"/>
          <w:color w:val="000000"/>
          <w:sz w:val="28"/>
        </w:rPr>
        <w:t>
      59. Айлақтық құрылыстар кордон бойынша кері итергіш айлақтық құрылғылар және доңғалақ ұрғыш құрылғылармен жабдықталады.</w:t>
      </w:r>
    </w:p>
    <w:bookmarkEnd w:id="117"/>
    <w:p>
      <w:pPr>
        <w:spacing w:after="0"/>
        <w:ind w:left="0"/>
        <w:jc w:val="both"/>
      </w:pPr>
      <w:r>
        <w:rPr>
          <w:rFonts w:ascii="Times New Roman"/>
          <w:b w:val="false"/>
          <w:i w:val="false"/>
          <w:color w:val="000000"/>
          <w:sz w:val="28"/>
        </w:rPr>
        <w:t>
      Еркін жүрісті кемелерді (Ро-Ро үлгідегі) айлақтарда қабылдаған кезде айлаққа аппарелиді түсіруге тек сол үшін арнайы тағайындалған және тиісті жазулармен жабдықталған орындарда ғана рұқсат етіледі. Аппарелиді орнатуға арналған учаске алынбалы-салынбалы доңғалақ ұрғыш білеумен жабдықталады. Аппарели төсеу аймағының өлшемдері айлақта айқын сызықтармен бояумен немесе басқа тәсілмен белгіленеді.</w:t>
      </w:r>
    </w:p>
    <w:bookmarkStart w:name="z115" w:id="118"/>
    <w:p>
      <w:pPr>
        <w:spacing w:after="0"/>
        <w:ind w:left="0"/>
        <w:jc w:val="both"/>
      </w:pPr>
      <w:r>
        <w:rPr>
          <w:rFonts w:ascii="Times New Roman"/>
          <w:b w:val="false"/>
          <w:i w:val="false"/>
          <w:color w:val="000000"/>
          <w:sz w:val="28"/>
        </w:rPr>
        <w:t xml:space="preserve">
      60. Әрбір арқандап байлау тумбасының бас кеңістігінде жағалау жақтан оқылатын цифрлық белгілеулер енгізіледі: </w:t>
      </w:r>
    </w:p>
    <w:bookmarkEnd w:id="118"/>
    <w:bookmarkStart w:name="z116" w:id="119"/>
    <w:p>
      <w:pPr>
        <w:spacing w:after="0"/>
        <w:ind w:left="0"/>
        <w:jc w:val="both"/>
      </w:pPr>
      <w:r>
        <w:rPr>
          <w:rFonts w:ascii="Times New Roman"/>
          <w:b w:val="false"/>
          <w:i w:val="false"/>
          <w:color w:val="000000"/>
          <w:sz w:val="28"/>
        </w:rPr>
        <w:t xml:space="preserve">
      1) жоғарыдан — айлақтың жағалау сызығынан бастап есептелетін тумбаның реттік нөмірі (толассыз нөмірлеу); </w:t>
      </w:r>
    </w:p>
    <w:bookmarkEnd w:id="119"/>
    <w:bookmarkStart w:name="z117" w:id="120"/>
    <w:p>
      <w:pPr>
        <w:spacing w:after="0"/>
        <w:ind w:left="0"/>
        <w:jc w:val="both"/>
      </w:pPr>
      <w:r>
        <w:rPr>
          <w:rFonts w:ascii="Times New Roman"/>
          <w:b w:val="false"/>
          <w:i w:val="false"/>
          <w:color w:val="000000"/>
          <w:sz w:val="28"/>
        </w:rPr>
        <w:t xml:space="preserve">
      2) төменде, көлденең сызықтың астында - ең жақын арқандап байлау тумбаларына дейінгі метрмен алғандағы қашықтық - сол жақтан және оң жақтан бір-бірінен тік сызықтармен бөлінген. </w:t>
      </w:r>
    </w:p>
    <w:bookmarkEnd w:id="120"/>
    <w:bookmarkStart w:name="z118" w:id="121"/>
    <w:p>
      <w:pPr>
        <w:spacing w:after="0"/>
        <w:ind w:left="0"/>
        <w:jc w:val="both"/>
      </w:pPr>
      <w:r>
        <w:rPr>
          <w:rFonts w:ascii="Times New Roman"/>
          <w:b w:val="false"/>
          <w:i w:val="false"/>
          <w:color w:val="000000"/>
          <w:sz w:val="28"/>
        </w:rPr>
        <w:t>
      61. Қадалық үлгідегі порт айлағында арқандап байлау, тұраққа тұрған және тиеу-түсіру жұмыстарын жүргізу кезінде кеменің сыртқы қабырғаға (жаққа) қисаюына жол берілмейді. Гравитациялық үлгідегі айлақта кеменің сыртқы қабырғаға (жаққа) 5</w:t>
      </w:r>
      <w:r>
        <w:rPr>
          <w:rFonts w:ascii="Times New Roman"/>
          <w:b w:val="false"/>
          <w:i w:val="false"/>
          <w:color w:val="000000"/>
          <w:vertAlign w:val="superscript"/>
        </w:rPr>
        <w:t>о</w:t>
      </w:r>
      <w:r>
        <w:rPr>
          <w:rFonts w:ascii="Times New Roman"/>
          <w:b w:val="false"/>
          <w:i w:val="false"/>
          <w:color w:val="000000"/>
          <w:sz w:val="28"/>
        </w:rPr>
        <w:t xml:space="preserve"> артық емес шамаға қисаюына жол беріледі. </w:t>
      </w:r>
    </w:p>
    <w:bookmarkEnd w:id="121"/>
    <w:bookmarkStart w:name="z119" w:id="122"/>
    <w:p>
      <w:pPr>
        <w:spacing w:after="0"/>
        <w:ind w:left="0"/>
        <w:jc w:val="both"/>
      </w:pPr>
      <w:r>
        <w:rPr>
          <w:rFonts w:ascii="Times New Roman"/>
          <w:b w:val="false"/>
          <w:i w:val="false"/>
          <w:color w:val="000000"/>
          <w:sz w:val="28"/>
        </w:rPr>
        <w:t xml:space="preserve">
      62. Айлаққа жақындап келгенде және одан кері кеткенде кемелер машинамен жұмыс істейді, бұл ретте кеменің алдыңғы бөлігі гидротехникалық құрылыстардан кемінде 10 метр қашықтықта болады. </w:t>
      </w:r>
    </w:p>
    <w:bookmarkEnd w:id="122"/>
    <w:bookmarkStart w:name="z120" w:id="123"/>
    <w:p>
      <w:pPr>
        <w:spacing w:after="0"/>
        <w:ind w:left="0"/>
        <w:jc w:val="both"/>
      </w:pPr>
      <w:r>
        <w:rPr>
          <w:rFonts w:ascii="Times New Roman"/>
          <w:b w:val="false"/>
          <w:i w:val="false"/>
          <w:color w:val="000000"/>
          <w:sz w:val="28"/>
        </w:rPr>
        <w:t>
      63. Порт айлағынан жөнелетін ірі тоннажды кемелерге өз машиналарымен айлаққа жақын маңда маневрлеуге тыйым салынады. Олар тіркеп сүйретулердің көмегімен акватория ауданына қарай жылжиды, мұнда маневрлеу басқа кемелердің, гидротехникалық құрылыстардың зақымдану және құрылыс түбін шаю қаупін тудырмайды.</w:t>
      </w:r>
    </w:p>
    <w:bookmarkEnd w:id="123"/>
    <w:bookmarkStart w:name="z121" w:id="124"/>
    <w:p>
      <w:pPr>
        <w:spacing w:after="0"/>
        <w:ind w:left="0"/>
        <w:jc w:val="both"/>
      </w:pPr>
      <w:r>
        <w:rPr>
          <w:rFonts w:ascii="Times New Roman"/>
          <w:b w:val="false"/>
          <w:i w:val="false"/>
          <w:color w:val="000000"/>
          <w:sz w:val="28"/>
        </w:rPr>
        <w:t xml:space="preserve">
      64. Есу бұрандасының жұмысымен байланысты кемелердің арқандап байлау сынақтарын осы мақсатқа тағайындалмаған гидротехникалық құрылыстарда жүргізуге тыйым салынады. </w:t>
      </w:r>
    </w:p>
    <w:bookmarkEnd w:id="124"/>
    <w:bookmarkStart w:name="z122" w:id="125"/>
    <w:p>
      <w:pPr>
        <w:spacing w:after="0"/>
        <w:ind w:left="0"/>
        <w:jc w:val="both"/>
      </w:pPr>
      <w:r>
        <w:rPr>
          <w:rFonts w:ascii="Times New Roman"/>
          <w:b w:val="false"/>
          <w:i w:val="false"/>
          <w:color w:val="000000"/>
          <w:sz w:val="28"/>
        </w:rPr>
        <w:t xml:space="preserve">
      65. Кемелер тікелей айлақта тұрақта тұрған кезде машиналарды жылыту үшін есу бұрандасын барынша аз айналу жиілігімен айналдыруға жол беріледі. </w:t>
      </w:r>
    </w:p>
    <w:bookmarkEnd w:id="125"/>
    <w:bookmarkStart w:name="z123" w:id="126"/>
    <w:p>
      <w:pPr>
        <w:spacing w:after="0"/>
        <w:ind w:left="0"/>
        <w:jc w:val="both"/>
      </w:pPr>
      <w:r>
        <w:rPr>
          <w:rFonts w:ascii="Times New Roman"/>
          <w:b w:val="false"/>
          <w:i w:val="false"/>
          <w:color w:val="000000"/>
          <w:sz w:val="28"/>
        </w:rPr>
        <w:t>
      66. Кемелер айлаққа жақын келгенде және айлақтан кеткен кезде тіркеп сүйреуіштерді пайдалану кеменің тіркелімдік сыйымдылығына және порттың жергілікті (географиялық, гидрологиялық және басқа) ерекшеліктерімен байланысты теңіз портының режимімен регламенттеледі.</w:t>
      </w:r>
    </w:p>
    <w:bookmarkEnd w:id="126"/>
    <w:p>
      <w:pPr>
        <w:spacing w:after="0"/>
        <w:ind w:left="0"/>
        <w:jc w:val="both"/>
      </w:pPr>
      <w:r>
        <w:rPr>
          <w:rFonts w:ascii="Times New Roman"/>
          <w:b w:val="false"/>
          <w:i w:val="false"/>
          <w:color w:val="000000"/>
          <w:sz w:val="28"/>
        </w:rPr>
        <w:t>
      Тіркелген порт акваториясында жүзу кезіндегі сүйрегіш қызметін қолдану Қазақстан Республикасының Халықаралық кеме тіркелімінде тіркелген және халықаралық тасымалдауды жүзеге асыратын кемелер үшін (бортында қауіпті жүктер бар кемелерден басқа), оларда маневр операцияларын өздігінен жасауға мүмкіндік беретін рульдеу құралының бар болған жағдайында және осы порттың акваториясында кеме капитанның жүзу тәжірибесі 12 айдан кем емес болса және капитанның сұратуы бойынша осы порттың әкімшілігімен (теңіз терминалының операторы) келісімі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4" w:id="127"/>
    <w:p>
      <w:pPr>
        <w:spacing w:after="0"/>
        <w:ind w:left="0"/>
        <w:jc w:val="both"/>
      </w:pPr>
      <w:r>
        <w:rPr>
          <w:rFonts w:ascii="Times New Roman"/>
          <w:b w:val="false"/>
          <w:i w:val="false"/>
          <w:color w:val="000000"/>
          <w:sz w:val="28"/>
        </w:rPr>
        <w:t>
      67. Айлақта тұрған кемелер айлақты артық су балластын айдап шығарған кезде және палубаны жинастырғанда оған су шашырамауы үшін, борт саңылаулары арқылы шығарылатын будың әсерінен қорғау үшін айлақты қоршайды.</w:t>
      </w:r>
    </w:p>
    <w:bookmarkEnd w:id="127"/>
    <w:bookmarkStart w:name="z125" w:id="128"/>
    <w:p>
      <w:pPr>
        <w:spacing w:after="0"/>
        <w:ind w:left="0"/>
        <w:jc w:val="both"/>
      </w:pPr>
      <w:r>
        <w:rPr>
          <w:rFonts w:ascii="Times New Roman"/>
          <w:b w:val="false"/>
          <w:i w:val="false"/>
          <w:color w:val="000000"/>
          <w:sz w:val="28"/>
        </w:rPr>
        <w:t>
      68. Айлақ аумағында кеме жабдығын және басқа да ауыр салмақты жүктерді түсіруге тиеу-түсіру кешені басшысының немесе айлақты пайдаланатын бөлімше басшысының рұқсатымен ғана жол беріледі.</w:t>
      </w:r>
    </w:p>
    <w:bookmarkEnd w:id="128"/>
    <w:bookmarkStart w:name="z126" w:id="129"/>
    <w:p>
      <w:pPr>
        <w:spacing w:after="0"/>
        <w:ind w:left="0"/>
        <w:jc w:val="both"/>
      </w:pPr>
      <w:r>
        <w:rPr>
          <w:rFonts w:ascii="Times New Roman"/>
          <w:b w:val="false"/>
          <w:i w:val="false"/>
          <w:color w:val="000000"/>
          <w:sz w:val="28"/>
        </w:rPr>
        <w:t>
      69. Айлақ құрылыстарының кордонында кемелерді арқандап байлаудың қажетті жағдайларын және басқа операциялардың орындалуын қамтамасыз ету үшін кордон сызығынан ені кемінде 2 метр жолақ шегінде жүктерді текшелеп қоймалауға тыйым салынады.</w:t>
      </w:r>
    </w:p>
    <w:bookmarkEnd w:id="129"/>
    <w:bookmarkStart w:name="z127" w:id="130"/>
    <w:p>
      <w:pPr>
        <w:spacing w:after="0"/>
        <w:ind w:left="0"/>
        <w:jc w:val="both"/>
      </w:pPr>
      <w:r>
        <w:rPr>
          <w:rFonts w:ascii="Times New Roman"/>
          <w:b w:val="false"/>
          <w:i w:val="false"/>
          <w:color w:val="000000"/>
          <w:sz w:val="28"/>
        </w:rPr>
        <w:t xml:space="preserve">
      70. Құбырлар мен айлақ бетінен жоғары шығып тұрған басқа да коммуникация арқылы адамдардың қауіпсіз жүріп өтуі үшін өтпе көпіршелер орнатылады. </w:t>
      </w:r>
    </w:p>
    <w:bookmarkEnd w:id="130"/>
    <w:bookmarkStart w:name="z128" w:id="131"/>
    <w:p>
      <w:pPr>
        <w:spacing w:after="0"/>
        <w:ind w:left="0"/>
        <w:jc w:val="both"/>
      </w:pPr>
      <w:r>
        <w:rPr>
          <w:rFonts w:ascii="Times New Roman"/>
          <w:b w:val="false"/>
          <w:i w:val="false"/>
          <w:color w:val="000000"/>
          <w:sz w:val="28"/>
        </w:rPr>
        <w:t xml:space="preserve">
      71. Сұйықтық құйылатын терминалдар мен айлақтарды пайдалану режимі олардың жарамды техникалық жай-күйін, құйма өнімдерді қауіпсіз ауыстырып тиеуді, өрт қауіпсіздігі талаптарының, санитарлық-эпидемиологиялық талаптардың, сондай-ақ еңбек қауіпсіздігі талаптары мен қауіпсіздік техникасы талаптарының орындалуын қамтамасыз етеді. </w:t>
      </w:r>
    </w:p>
    <w:bookmarkEnd w:id="131"/>
    <w:bookmarkStart w:name="z129" w:id="132"/>
    <w:p>
      <w:pPr>
        <w:spacing w:after="0"/>
        <w:ind w:left="0"/>
        <w:jc w:val="both"/>
      </w:pPr>
      <w:r>
        <w:rPr>
          <w:rFonts w:ascii="Times New Roman"/>
          <w:b w:val="false"/>
          <w:i w:val="false"/>
          <w:color w:val="000000"/>
          <w:sz w:val="28"/>
        </w:rPr>
        <w:t>
      72. Қауіпті құймалы жүктерді (шикі мұнай мен мұнай өнімдері, сұйық химиялық заттар) ауыстырып тиеу қауіпті жүктің түріне, физика-химиялық қасиеттеріне және адамның денсаулығы мен қоршаған ортаға төндіретін қауіптілік дәрежесімен байланысты қауіпті жүктің әрбір класы үшін айлақты пайдаланатын ұйым теңіз портымен келісім бойынша әзірлеген технологияға сәйкес, мамандандырылған айлақтарда жүзеге асырылады.</w:t>
      </w:r>
    </w:p>
    <w:bookmarkEnd w:id="132"/>
    <w:p>
      <w:pPr>
        <w:spacing w:after="0"/>
        <w:ind w:left="0"/>
        <w:jc w:val="both"/>
      </w:pPr>
      <w:r>
        <w:rPr>
          <w:rFonts w:ascii="Times New Roman"/>
          <w:b w:val="false"/>
          <w:i w:val="false"/>
          <w:color w:val="000000"/>
          <w:sz w:val="28"/>
        </w:rPr>
        <w:t>
      Қауіпті жүктерді қайта ауыстырып тиеу Теңізде адам өмірін қорғау жөніндегі халықаралық конвенцияда түзетулермен 1974 жылғы талаптары, өрт қауіпсіздігі талаптары, сондай-ақ еңбекті қорғау, қауіпсіздік техникасы және өндірістік санитариялық талаптары сақталған жағдайда мамандандырылмаған айлақтарда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33"/>
    <w:p>
      <w:pPr>
        <w:spacing w:after="0"/>
        <w:ind w:left="0"/>
        <w:jc w:val="both"/>
      </w:pPr>
      <w:r>
        <w:rPr>
          <w:rFonts w:ascii="Times New Roman"/>
          <w:b w:val="false"/>
          <w:i w:val="false"/>
          <w:color w:val="000000"/>
          <w:sz w:val="28"/>
        </w:rPr>
        <w:t xml:space="preserve">
      73. Қоршау құрылыстарының және жағалау нығайтқыш құрылыстардың кескіні оларды пайдаланудың барлық кезеңі ішінде жобалық жағдайда ұсталады. </w:t>
      </w:r>
    </w:p>
    <w:bookmarkEnd w:id="133"/>
    <w:bookmarkStart w:name="z131" w:id="134"/>
    <w:p>
      <w:pPr>
        <w:spacing w:after="0"/>
        <w:ind w:left="0"/>
        <w:jc w:val="both"/>
      </w:pPr>
      <w:r>
        <w:rPr>
          <w:rFonts w:ascii="Times New Roman"/>
          <w:b w:val="false"/>
          <w:i w:val="false"/>
          <w:color w:val="000000"/>
          <w:sz w:val="28"/>
        </w:rPr>
        <w:t xml:space="preserve">
      74. Массивтерді, темірбетон бұйымдарды және басқа да жүктерді қоршаулы және жағалау нығайтқыш құрылыстарда олардың көтергіштік қабілеттерін тексермей және оларға жол берілетін жүктемелерді айқындамай қоймалауға тыйым салынады. </w:t>
      </w:r>
    </w:p>
    <w:bookmarkEnd w:id="134"/>
    <w:bookmarkStart w:name="z132" w:id="135"/>
    <w:p>
      <w:pPr>
        <w:spacing w:after="0"/>
        <w:ind w:left="0"/>
        <w:jc w:val="both"/>
      </w:pPr>
      <w:r>
        <w:rPr>
          <w:rFonts w:ascii="Times New Roman"/>
          <w:b w:val="false"/>
          <w:i w:val="false"/>
          <w:color w:val="000000"/>
          <w:sz w:val="28"/>
        </w:rPr>
        <w:t xml:space="preserve">
      75. Қоршаулы және жағалау нығайтқыш құрылыстарға кемелерді арқандап байлауға, осы құрылыстардың конструкциясы кемелердің жақындап келуіне және тұраққа тұруына жол беретін, ал құрылыстардың арқандап байлау мен ұрғыш құрылғылары болған жағдайларды қоспағанда, тыйым салынады. Белгілі бір өлшемдегі және түрдегі кемелерді қоршаулы және жағалау нығайтқыш құрылыстарға арқандап байлауға рұқсат теңіз портының режимінде алдын ала ескеріледі. </w:t>
      </w:r>
    </w:p>
    <w:bookmarkEnd w:id="135"/>
    <w:bookmarkStart w:name="z133" w:id="136"/>
    <w:p>
      <w:pPr>
        <w:spacing w:after="0"/>
        <w:ind w:left="0"/>
        <w:jc w:val="both"/>
      </w:pPr>
      <w:r>
        <w:rPr>
          <w:rFonts w:ascii="Times New Roman"/>
          <w:b w:val="false"/>
          <w:i w:val="false"/>
          <w:color w:val="000000"/>
          <w:sz w:val="28"/>
        </w:rPr>
        <w:t>
      76. Ашық жүк қоймалары тікелей жанаса орналасқан жағалау нығайтқыш құрылыстары үшін кордон жанындағы белдеуде пайдаланымдық жүктеменің теңіз порттарымен порт құрылыстарын жобалау жөніндегі, қызметтің бекітілген нормалары белгіленеді.</w:t>
      </w:r>
    </w:p>
    <w:bookmarkEnd w:id="136"/>
    <w:bookmarkStart w:name="z134" w:id="137"/>
    <w:p>
      <w:pPr>
        <w:spacing w:after="0"/>
        <w:ind w:left="0"/>
        <w:jc w:val="both"/>
      </w:pPr>
      <w:r>
        <w:rPr>
          <w:rFonts w:ascii="Times New Roman"/>
          <w:b w:val="false"/>
          <w:i w:val="false"/>
          <w:color w:val="000000"/>
          <w:sz w:val="28"/>
        </w:rPr>
        <w:t>
      77. Төсемесі жоқ жағалау нығайтқыш құрылыстардың беткейін судың шаюынан қорғайды. Жағалау нығайтқыш құрылыстардың беткейінде пайда болатын және олардың төсемесінің қирауына әкелетін өсімдіктер мұқият жүйелі түрде жойылады.</w:t>
      </w:r>
    </w:p>
    <w:bookmarkEnd w:id="137"/>
    <w:bookmarkStart w:name="z135" w:id="138"/>
    <w:p>
      <w:pPr>
        <w:spacing w:after="0"/>
        <w:ind w:left="0"/>
        <w:jc w:val="both"/>
      </w:pPr>
      <w:r>
        <w:rPr>
          <w:rFonts w:ascii="Times New Roman"/>
          <w:b w:val="false"/>
          <w:i w:val="false"/>
          <w:color w:val="000000"/>
          <w:sz w:val="28"/>
        </w:rPr>
        <w:t xml:space="preserve">
      78. Жағалау нығайтқыш құрылыстардың беткейінде қандай да болмасын бір заттарды текшелеп жинауға тыйым салынады. </w:t>
      </w:r>
    </w:p>
    <w:bookmarkEnd w:id="138"/>
    <w:bookmarkStart w:name="z136" w:id="139"/>
    <w:p>
      <w:pPr>
        <w:spacing w:after="0"/>
        <w:ind w:left="0"/>
        <w:jc w:val="both"/>
      </w:pPr>
      <w:r>
        <w:rPr>
          <w:rFonts w:ascii="Times New Roman"/>
          <w:b w:val="false"/>
          <w:i w:val="false"/>
          <w:color w:val="000000"/>
          <w:sz w:val="28"/>
        </w:rPr>
        <w:t xml:space="preserve">
      79. Ішкі және сыртқы рейдтердің шекаралары теңіз порты Паспортымен және Мемлекеттік шекара арқылы азаматтарды, көлік құралдарын және және жүктерді өткізу ұйымдастыру схемасымен анықталады және көрсетіледі. </w:t>
      </w:r>
    </w:p>
    <w:bookmarkEnd w:id="139"/>
    <w:p>
      <w:pPr>
        <w:spacing w:after="0"/>
        <w:ind w:left="0"/>
        <w:jc w:val="both"/>
      </w:pPr>
      <w:r>
        <w:rPr>
          <w:rFonts w:ascii="Times New Roman"/>
          <w:b w:val="false"/>
          <w:i w:val="false"/>
          <w:color w:val="000000"/>
          <w:sz w:val="28"/>
        </w:rPr>
        <w:t>
      Ішкі және сыртқы рейдтерде шетелдік бағыттағы кемелер үшін айлақтартарда зәкір тұрақ орындары порт капитанымен теңіз портында қызмет атқаратын Мемлекеттік шекараны қорғау және күзету және кедендік бақылау саласындағы құзыретті органдардың бөлімшелерімен келісуі арқылы анықталады және теңіз портының схемасында көрсетіледі.</w:t>
      </w:r>
    </w:p>
    <w:p>
      <w:pPr>
        <w:spacing w:after="0"/>
        <w:ind w:left="0"/>
        <w:jc w:val="both"/>
      </w:pPr>
      <w:r>
        <w:rPr>
          <w:rFonts w:ascii="Times New Roman"/>
          <w:b w:val="false"/>
          <w:i w:val="false"/>
          <w:color w:val="000000"/>
          <w:sz w:val="28"/>
        </w:rPr>
        <w:t>
      Рейдтердегі зәкірлердің тұрақ орындары теңіз порты әкімшілігі әзірлейтін теңіз портының схемалық жоспарында көрсетіледі.</w:t>
      </w:r>
    </w:p>
    <w:bookmarkStart w:name="z137" w:id="140"/>
    <w:p>
      <w:pPr>
        <w:spacing w:after="0"/>
        <w:ind w:left="0"/>
        <w:jc w:val="both"/>
      </w:pPr>
      <w:r>
        <w:rPr>
          <w:rFonts w:ascii="Times New Roman"/>
          <w:b w:val="false"/>
          <w:i w:val="false"/>
          <w:color w:val="000000"/>
          <w:sz w:val="28"/>
        </w:rPr>
        <w:t xml:space="preserve">
      80. Рейдтердегі кемелерді қою порт капитанының нұсқауы бойынша жүргізіледі. </w:t>
      </w:r>
    </w:p>
    <w:bookmarkEnd w:id="140"/>
    <w:bookmarkStart w:name="z138" w:id="141"/>
    <w:p>
      <w:pPr>
        <w:spacing w:after="0"/>
        <w:ind w:left="0"/>
        <w:jc w:val="both"/>
      </w:pPr>
      <w:r>
        <w:rPr>
          <w:rFonts w:ascii="Times New Roman"/>
          <w:b w:val="false"/>
          <w:i w:val="false"/>
          <w:color w:val="000000"/>
          <w:sz w:val="28"/>
        </w:rPr>
        <w:t xml:space="preserve">
      81. Гидротехникалық құрылыстарға, суасты кабельдерін және құбырларды жағалауға шығару орындарында, тыйым салатын белгілер орнатылады. </w:t>
      </w:r>
    </w:p>
    <w:bookmarkEnd w:id="141"/>
    <w:bookmarkStart w:name="z139" w:id="142"/>
    <w:p>
      <w:pPr>
        <w:spacing w:after="0"/>
        <w:ind w:left="0"/>
        <w:jc w:val="both"/>
      </w:pPr>
      <w:r>
        <w:rPr>
          <w:rFonts w:ascii="Times New Roman"/>
          <w:b w:val="false"/>
          <w:i w:val="false"/>
          <w:color w:val="000000"/>
          <w:sz w:val="28"/>
        </w:rPr>
        <w:t xml:space="preserve">
      82. Порт құрылыстарына техникалық қызмет көрсету мыналарды: </w:t>
      </w:r>
    </w:p>
    <w:bookmarkEnd w:id="142"/>
    <w:bookmarkStart w:name="z140" w:id="143"/>
    <w:p>
      <w:pPr>
        <w:spacing w:after="0"/>
        <w:ind w:left="0"/>
        <w:jc w:val="both"/>
      </w:pPr>
      <w:r>
        <w:rPr>
          <w:rFonts w:ascii="Times New Roman"/>
          <w:b w:val="false"/>
          <w:i w:val="false"/>
          <w:color w:val="000000"/>
          <w:sz w:val="28"/>
        </w:rPr>
        <w:t xml:space="preserve">
      1) белгіленген пайдалану режиміне және құрылыстардың техникалық жай-күйіне бақылау жасауды қамтамасыз ететін бақылауларды; </w:t>
      </w:r>
    </w:p>
    <w:bookmarkEnd w:id="143"/>
    <w:bookmarkStart w:name="z141" w:id="144"/>
    <w:p>
      <w:pPr>
        <w:spacing w:after="0"/>
        <w:ind w:left="0"/>
        <w:jc w:val="both"/>
      </w:pPr>
      <w:r>
        <w:rPr>
          <w:rFonts w:ascii="Times New Roman"/>
          <w:b w:val="false"/>
          <w:i w:val="false"/>
          <w:color w:val="000000"/>
          <w:sz w:val="28"/>
        </w:rPr>
        <w:t xml:space="preserve">
      2) арқандап байлау және ұрғыш құрылғылардың, құрғатқыш жүйелердің жарамды жай-күйін қамтамасыз ету жөніндегі жұмыстарды; </w:t>
      </w:r>
    </w:p>
    <w:bookmarkEnd w:id="144"/>
    <w:bookmarkStart w:name="z142" w:id="145"/>
    <w:p>
      <w:pPr>
        <w:spacing w:after="0"/>
        <w:ind w:left="0"/>
        <w:jc w:val="both"/>
      </w:pPr>
      <w:r>
        <w:rPr>
          <w:rFonts w:ascii="Times New Roman"/>
          <w:b w:val="false"/>
          <w:i w:val="false"/>
          <w:color w:val="000000"/>
          <w:sz w:val="28"/>
        </w:rPr>
        <w:t>
      3) жағалау нығайтқыш құрылыстардың беткейлерін ластанудан тазалауды, құрылыстың су үсті бөліктерінің ұсақ зақымданулары мен ақауларын жоюды;</w:t>
      </w:r>
    </w:p>
    <w:bookmarkEnd w:id="145"/>
    <w:bookmarkStart w:name="z143" w:id="146"/>
    <w:p>
      <w:pPr>
        <w:spacing w:after="0"/>
        <w:ind w:left="0"/>
        <w:jc w:val="both"/>
      </w:pPr>
      <w:r>
        <w:rPr>
          <w:rFonts w:ascii="Times New Roman"/>
          <w:b w:val="false"/>
          <w:i w:val="false"/>
          <w:color w:val="000000"/>
          <w:sz w:val="28"/>
        </w:rPr>
        <w:t xml:space="preserve">
      4) құрылыстардың маңайындағы мұзды ойып шығаруды қамтиды. </w:t>
      </w:r>
    </w:p>
    <w:bookmarkEnd w:id="146"/>
    <w:bookmarkStart w:name="z144" w:id="147"/>
    <w:p>
      <w:pPr>
        <w:spacing w:after="0"/>
        <w:ind w:left="0"/>
        <w:jc w:val="both"/>
      </w:pPr>
      <w:r>
        <w:rPr>
          <w:rFonts w:ascii="Times New Roman"/>
          <w:b w:val="false"/>
          <w:i w:val="false"/>
          <w:color w:val="000000"/>
          <w:sz w:val="28"/>
        </w:rPr>
        <w:t xml:space="preserve">
      83. Түбін тазалау жөніндегі жұмыстарды және айлақтарға техникалық қызмет көрсетумен байланысты басқа да суасты жұмыстарын сүңгуір жұмыс саласындағы мамандандырылған ұйымдар жүргізеді. </w:t>
      </w:r>
    </w:p>
    <w:bookmarkEnd w:id="147"/>
    <w:bookmarkStart w:name="z145" w:id="148"/>
    <w:p>
      <w:pPr>
        <w:spacing w:after="0"/>
        <w:ind w:left="0"/>
        <w:jc w:val="both"/>
      </w:pPr>
      <w:r>
        <w:rPr>
          <w:rFonts w:ascii="Times New Roman"/>
          <w:b w:val="false"/>
          <w:i w:val="false"/>
          <w:color w:val="000000"/>
          <w:sz w:val="28"/>
        </w:rPr>
        <w:t xml:space="preserve">
      84. Гидротехникалық құрылыстардың су асты бөліктерін зерттеуді теңіз портының тапсырмасы бойынша жобалау ұйымының мамандандырылған бөлімшесі жүргізеді. </w:t>
      </w:r>
    </w:p>
    <w:bookmarkEnd w:id="148"/>
    <w:bookmarkStart w:name="z146" w:id="149"/>
    <w:p>
      <w:pPr>
        <w:spacing w:after="0"/>
        <w:ind w:left="0"/>
        <w:jc w:val="both"/>
      </w:pPr>
      <w:r>
        <w:rPr>
          <w:rFonts w:ascii="Times New Roman"/>
          <w:b w:val="false"/>
          <w:i w:val="false"/>
          <w:color w:val="000000"/>
          <w:sz w:val="28"/>
        </w:rPr>
        <w:t>
      85. Жағалау нығайтқыш құрылыстар беткейлерінің деформациясы туындаған кезде беткейлердің кескінін қалпына келтіру және оларды бекіту жөнінде шұғыл шаралар қабылданады.</w:t>
      </w:r>
    </w:p>
    <w:bookmarkEnd w:id="149"/>
    <w:bookmarkStart w:name="z147" w:id="150"/>
    <w:p>
      <w:pPr>
        <w:spacing w:after="0"/>
        <w:ind w:left="0"/>
        <w:jc w:val="both"/>
      </w:pPr>
      <w:r>
        <w:rPr>
          <w:rFonts w:ascii="Times New Roman"/>
          <w:b w:val="false"/>
          <w:i w:val="false"/>
          <w:color w:val="000000"/>
          <w:sz w:val="28"/>
        </w:rPr>
        <w:t>
      86. Порт құрылыстарына техникалық қызмет көрсету порт құрылыстарына тұрақты техникалық қарап тексерулерді, кезеңдік техникалық қарап тексерулерді, кезекті және кезектен тыс тексерістер жүргізуді және оларды пайдаланудың белгіленген режимін бақылауды көздейді.</w:t>
      </w:r>
    </w:p>
    <w:bookmarkEnd w:id="150"/>
    <w:bookmarkStart w:name="z148" w:id="151"/>
    <w:p>
      <w:pPr>
        <w:spacing w:after="0"/>
        <w:ind w:left="0"/>
        <w:jc w:val="both"/>
      </w:pPr>
      <w:r>
        <w:rPr>
          <w:rFonts w:ascii="Times New Roman"/>
          <w:b w:val="false"/>
          <w:i w:val="false"/>
          <w:color w:val="000000"/>
          <w:sz w:val="28"/>
        </w:rPr>
        <w:t>
      87. Порт құрылыстары мен акваториясының техникалық жай-күйі мен оларды пайдалану режимі оларды пайдаланудың барлық кезеңі ішінде порт құрылыстарын техникалық қарап тексерулер мен тексерістерді жүзеге асыру жолымен айқындалады. Техникалық қарап тексерулер мен тексерістер:</w:t>
      </w:r>
    </w:p>
    <w:bookmarkEnd w:id="151"/>
    <w:bookmarkStart w:name="z149" w:id="152"/>
    <w:p>
      <w:pPr>
        <w:spacing w:after="0"/>
        <w:ind w:left="0"/>
        <w:jc w:val="both"/>
      </w:pPr>
      <w:r>
        <w:rPr>
          <w:rFonts w:ascii="Times New Roman"/>
          <w:b w:val="false"/>
          <w:i w:val="false"/>
          <w:color w:val="000000"/>
          <w:sz w:val="28"/>
        </w:rPr>
        <w:t xml:space="preserve">
      1) тұрақты техникалық қарап тексеруді; </w:t>
      </w:r>
    </w:p>
    <w:bookmarkEnd w:id="152"/>
    <w:bookmarkStart w:name="z150" w:id="153"/>
    <w:p>
      <w:pPr>
        <w:spacing w:after="0"/>
        <w:ind w:left="0"/>
        <w:jc w:val="both"/>
      </w:pPr>
      <w:r>
        <w:rPr>
          <w:rFonts w:ascii="Times New Roman"/>
          <w:b w:val="false"/>
          <w:i w:val="false"/>
          <w:color w:val="000000"/>
          <w:sz w:val="28"/>
        </w:rPr>
        <w:t xml:space="preserve">
      2) кезеңдік техникалық қарап тексеруді; </w:t>
      </w:r>
    </w:p>
    <w:bookmarkEnd w:id="153"/>
    <w:bookmarkStart w:name="z151" w:id="154"/>
    <w:p>
      <w:pPr>
        <w:spacing w:after="0"/>
        <w:ind w:left="0"/>
        <w:jc w:val="both"/>
      </w:pPr>
      <w:r>
        <w:rPr>
          <w:rFonts w:ascii="Times New Roman"/>
          <w:b w:val="false"/>
          <w:i w:val="false"/>
          <w:color w:val="000000"/>
          <w:sz w:val="28"/>
        </w:rPr>
        <w:t xml:space="preserve">
      3) кезекті және кезектен тыс тексерістерді қамтиды. </w:t>
      </w:r>
    </w:p>
    <w:bookmarkEnd w:id="154"/>
    <w:bookmarkStart w:name="z152" w:id="155"/>
    <w:p>
      <w:pPr>
        <w:spacing w:after="0"/>
        <w:ind w:left="0"/>
        <w:jc w:val="both"/>
      </w:pPr>
      <w:r>
        <w:rPr>
          <w:rFonts w:ascii="Times New Roman"/>
          <w:b w:val="false"/>
          <w:i w:val="false"/>
          <w:color w:val="000000"/>
          <w:sz w:val="28"/>
        </w:rPr>
        <w:t>
      88. Тұрақты техникалық қарап тексерулерді порт құрылысын пайдаланатын ұйым жүргізеді.</w:t>
      </w:r>
    </w:p>
    <w:bookmarkEnd w:id="155"/>
    <w:bookmarkStart w:name="z153" w:id="156"/>
    <w:p>
      <w:pPr>
        <w:spacing w:after="0"/>
        <w:ind w:left="0"/>
        <w:jc w:val="both"/>
      </w:pPr>
      <w:r>
        <w:rPr>
          <w:rFonts w:ascii="Times New Roman"/>
          <w:b w:val="false"/>
          <w:i w:val="false"/>
          <w:color w:val="000000"/>
          <w:sz w:val="28"/>
        </w:rPr>
        <w:t>
      89. Тұрақты техникалық қарап тексерудің нәтижелері Порт құрылыстарының жай-күйін және оларды пайдалану режимін техникалық қарап тексеру журналына түсіріледі, онда қарап тексеру күні, құрылыс конструкциясының жаңадан анықталған ақаулары көрсетілген тексеру нәтижелері, құрылысқа жол берілген жүктеменің сәйкестігі немесе асып кетуі және оларды жою жөнінде қабылданған шаралар туралы жазылады.</w:t>
      </w:r>
    </w:p>
    <w:bookmarkEnd w:id="156"/>
    <w:p>
      <w:pPr>
        <w:spacing w:after="0"/>
        <w:ind w:left="0"/>
        <w:jc w:val="both"/>
      </w:pPr>
      <w:r>
        <w:rPr>
          <w:rFonts w:ascii="Times New Roman"/>
          <w:b w:val="false"/>
          <w:i w:val="false"/>
          <w:color w:val="000000"/>
          <w:sz w:val="28"/>
        </w:rPr>
        <w:t>
      Теңіз портының басшысы тағайындаған адам техникалық қарап тексеру журналын ай сайын қарап отырады және порт құрылыстарына техникалық қызмет көрсету мен оларды ағымдағы жөндеу сапасына жалпы баға береді.</w:t>
      </w:r>
    </w:p>
    <w:bookmarkStart w:name="z154" w:id="157"/>
    <w:p>
      <w:pPr>
        <w:spacing w:after="0"/>
        <w:ind w:left="0"/>
        <w:jc w:val="both"/>
      </w:pPr>
      <w:r>
        <w:rPr>
          <w:rFonts w:ascii="Times New Roman"/>
          <w:b w:val="false"/>
          <w:i w:val="false"/>
          <w:color w:val="000000"/>
          <w:sz w:val="28"/>
        </w:rPr>
        <w:t>
      90. Кезеңдік техникалық қарап тексерулерді порт құрылысын пайдаланатын ұйым басшысының бұйрығымен осы ұйымның қызметкерлері ішінен тағайындалатын комиссия жүргізеді.</w:t>
      </w:r>
    </w:p>
    <w:bookmarkEnd w:id="157"/>
    <w:p>
      <w:pPr>
        <w:spacing w:after="0"/>
        <w:ind w:left="0"/>
        <w:jc w:val="both"/>
      </w:pPr>
      <w:r>
        <w:rPr>
          <w:rFonts w:ascii="Times New Roman"/>
          <w:b w:val="false"/>
          <w:i w:val="false"/>
          <w:color w:val="000000"/>
          <w:sz w:val="28"/>
        </w:rPr>
        <w:t>
      Кезеңдік техникалық қарап тексерулер порт құрылысының жай-күйі туралы толық мағлұмдама береді және жөндеулерді жоспарлау үшін қажетті деректер мен пайдалану жөніндегі басқа да іс-шараларды қамтиды.</w:t>
      </w:r>
    </w:p>
    <w:bookmarkStart w:name="z155" w:id="158"/>
    <w:p>
      <w:pPr>
        <w:spacing w:after="0"/>
        <w:ind w:left="0"/>
        <w:jc w:val="both"/>
      </w:pPr>
      <w:r>
        <w:rPr>
          <w:rFonts w:ascii="Times New Roman"/>
          <w:b w:val="false"/>
          <w:i w:val="false"/>
          <w:color w:val="000000"/>
          <w:sz w:val="28"/>
        </w:rPr>
        <w:t>
      91. Порт құрылыстарын кезеңдік техникалық қарап тексерулер жылына кемінде бір рет жүргізіледі. Кезеңдік техникалық қарап тексерулердің нәтижелері тексерулер актісі түрінде ресімделеді.</w:t>
      </w:r>
    </w:p>
    <w:bookmarkEnd w:id="158"/>
    <w:p>
      <w:pPr>
        <w:spacing w:after="0"/>
        <w:ind w:left="0"/>
        <w:jc w:val="both"/>
      </w:pPr>
      <w:r>
        <w:rPr>
          <w:rFonts w:ascii="Times New Roman"/>
          <w:b w:val="false"/>
          <w:i w:val="false"/>
          <w:color w:val="000000"/>
          <w:sz w:val="28"/>
        </w:rPr>
        <w:t>
      Порт құрылыстарына кезеңдік техникалық қарап тексерулер жүргізу жөніндегі материалдарды ПҚжКҚҚ қызметкерлері жинақтайды.</w:t>
      </w:r>
    </w:p>
    <w:bookmarkStart w:name="z156" w:id="159"/>
    <w:p>
      <w:pPr>
        <w:spacing w:after="0"/>
        <w:ind w:left="0"/>
        <w:jc w:val="both"/>
      </w:pPr>
      <w:r>
        <w:rPr>
          <w:rFonts w:ascii="Times New Roman"/>
          <w:b w:val="false"/>
          <w:i w:val="false"/>
          <w:color w:val="000000"/>
          <w:sz w:val="28"/>
        </w:rPr>
        <w:t>
      92. Кезектен тыс тексерістер оларды қалыпты пайдалану шарттары бұзылған жағдайда немесе олардың авариялық жағдайында жүргізіледі. Кезектен тыс тексерістерді теңіз порты басшысының бұйрығымен тағайындалатын комиссия жүргізеді. Комиссияның жұмысына жобалау ұйымының өкілдері тартылады. Кезектен тыс тексерістің нәтижелері актімен ресімделеді.</w:t>
      </w:r>
    </w:p>
    <w:bookmarkEnd w:id="159"/>
    <w:p>
      <w:pPr>
        <w:spacing w:after="0"/>
        <w:ind w:left="0"/>
        <w:jc w:val="both"/>
      </w:pPr>
      <w:r>
        <w:rPr>
          <w:rFonts w:ascii="Times New Roman"/>
          <w:b w:val="false"/>
          <w:i w:val="false"/>
          <w:color w:val="000000"/>
          <w:sz w:val="28"/>
        </w:rPr>
        <w:t>
      Комиссия құрамына теңіз порты, жобалау ұйымы және порт құрылысын пайдаланушы ұйымының қызметкерлері кіреді.</w:t>
      </w:r>
    </w:p>
    <w:bookmarkStart w:name="z157" w:id="160"/>
    <w:p>
      <w:pPr>
        <w:spacing w:after="0"/>
        <w:ind w:left="0"/>
        <w:jc w:val="both"/>
      </w:pPr>
      <w:r>
        <w:rPr>
          <w:rFonts w:ascii="Times New Roman"/>
          <w:b w:val="false"/>
          <w:i w:val="false"/>
          <w:color w:val="000000"/>
          <w:sz w:val="28"/>
        </w:rPr>
        <w:t xml:space="preserve">
      93. Теңіз порты аумағындағы порт құрылыстарының техникалық жай- күйіне аспаптық бақылау жүргізу үшін (жоспарлық және биіктік жағдайымен) геодезиялық желінің тіректік белгілері (реперлер) орнатылады, ал порттық гидротехникалық құрылыстардың өздерінде бақылау геодезиялық желісінің белгілері (бақылау маркалары) орнатылады. </w:t>
      </w:r>
    </w:p>
    <w:bookmarkEnd w:id="160"/>
    <w:bookmarkStart w:name="z158" w:id="161"/>
    <w:p>
      <w:pPr>
        <w:spacing w:after="0"/>
        <w:ind w:left="0"/>
        <w:jc w:val="both"/>
      </w:pPr>
      <w:r>
        <w:rPr>
          <w:rFonts w:ascii="Times New Roman"/>
          <w:b w:val="false"/>
          <w:i w:val="false"/>
          <w:color w:val="000000"/>
          <w:sz w:val="28"/>
        </w:rPr>
        <w:t>
      94. Пайдаланушы ұйым геодезиялық желінің тіректік және бақылау белгілерінің орнатылуын және олардың сақталуын қамтамасыз етеді.</w:t>
      </w:r>
    </w:p>
    <w:bookmarkEnd w:id="161"/>
    <w:bookmarkStart w:name="z159" w:id="162"/>
    <w:p>
      <w:pPr>
        <w:spacing w:after="0"/>
        <w:ind w:left="0"/>
        <w:jc w:val="both"/>
      </w:pPr>
      <w:r>
        <w:rPr>
          <w:rFonts w:ascii="Times New Roman"/>
          <w:b w:val="false"/>
          <w:i w:val="false"/>
          <w:color w:val="000000"/>
          <w:sz w:val="28"/>
        </w:rPr>
        <w:t xml:space="preserve">
      95. Тереңдіктің іс жүзіндегі нөлдік деңгейін тұрақты анықтауға арналған деректерді жақын маңда орналасқан Мемлекеттік гидрометеорологиялық қызмет жүйесі қосынынан алуға болады. </w:t>
      </w:r>
    </w:p>
    <w:bookmarkEnd w:id="162"/>
    <w:bookmarkStart w:name="z160" w:id="163"/>
    <w:p>
      <w:pPr>
        <w:spacing w:after="0"/>
        <w:ind w:left="0"/>
        <w:jc w:val="both"/>
      </w:pPr>
      <w:r>
        <w:rPr>
          <w:rFonts w:ascii="Times New Roman"/>
          <w:b w:val="false"/>
          <w:i w:val="false"/>
          <w:color w:val="000000"/>
          <w:sz w:val="28"/>
        </w:rPr>
        <w:t xml:space="preserve">
      96. Порт құрылысын пайдаланатын ұйым басшысының гидротехникалық құрылыстардың тұрақты техникалық қарап тексерулердің мерзімділігі порт құрылыстарының техникалық жай-күйіне және оларды пайдалану жағдайларына байланысты, бірақ айына кемінде бір рет белгіленеді. </w:t>
      </w:r>
    </w:p>
    <w:bookmarkEnd w:id="163"/>
    <w:p>
      <w:pPr>
        <w:spacing w:after="0"/>
        <w:ind w:left="0"/>
        <w:jc w:val="both"/>
      </w:pPr>
      <w:r>
        <w:rPr>
          <w:rFonts w:ascii="Times New Roman"/>
          <w:b w:val="false"/>
          <w:i w:val="false"/>
          <w:color w:val="000000"/>
          <w:sz w:val="28"/>
        </w:rPr>
        <w:t>
      Порт құрылыстарына тұрақты техникалық қарап тексерулерді жүргізу кезінде айлақтардағы жүктерді қоймалаудан түсетін пайдаланымдық жүктеме жобалау ұйымы белгілеген нормаларының сақталуына ерекше назар аударылады.</w:t>
      </w:r>
    </w:p>
    <w:bookmarkStart w:name="z161" w:id="164"/>
    <w:p>
      <w:pPr>
        <w:spacing w:after="0"/>
        <w:ind w:left="0"/>
        <w:jc w:val="both"/>
      </w:pPr>
      <w:r>
        <w:rPr>
          <w:rFonts w:ascii="Times New Roman"/>
          <w:b w:val="false"/>
          <w:i w:val="false"/>
          <w:color w:val="000000"/>
          <w:sz w:val="28"/>
        </w:rPr>
        <w:t>
      97. Пайдаланымдық жүктеменің белгіленген нормадан тыс асып кетуін, порт гидротехникалық құрылыстарының, олардың бөліктері мен элементтерінің зақымдануларын екі жақты актілермен ресімделеді, оларға ПҚжККҚ өкілдері мен осы құрылысты пайдалануды жүзеге асыратын ұйымның өкілдері қол қояды.</w:t>
      </w:r>
    </w:p>
    <w:bookmarkEnd w:id="164"/>
    <w:bookmarkStart w:name="z162" w:id="165"/>
    <w:p>
      <w:pPr>
        <w:spacing w:after="0"/>
        <w:ind w:left="0"/>
        <w:jc w:val="both"/>
      </w:pPr>
      <w:r>
        <w:rPr>
          <w:rFonts w:ascii="Times New Roman"/>
          <w:b w:val="false"/>
          <w:i w:val="false"/>
          <w:color w:val="000000"/>
          <w:sz w:val="28"/>
        </w:rPr>
        <w:t xml:space="preserve">
      98. Тұрақты техникалық қарап тексерулердің нәтижелері мен айлақтарда жүктерді қоймалаудан түсірілетін пайдаланымдық жүктеме нормаларының сақталуын тексеру деректері Порт құрылыстарының жай-күйін және пайдалану режимін техникалық қарап тексеру журналына енгізіледі. Осы журналды жүргізу тәртібі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айқындалған. </w:t>
      </w:r>
    </w:p>
    <w:bookmarkEnd w:id="165"/>
    <w:bookmarkStart w:name="z163" w:id="166"/>
    <w:p>
      <w:pPr>
        <w:spacing w:after="0"/>
        <w:ind w:left="0"/>
        <w:jc w:val="both"/>
      </w:pPr>
      <w:r>
        <w:rPr>
          <w:rFonts w:ascii="Times New Roman"/>
          <w:b w:val="false"/>
          <w:i w:val="false"/>
          <w:color w:val="000000"/>
          <w:sz w:val="28"/>
        </w:rPr>
        <w:t xml:space="preserve">
      99. Порт құрылыстарын кезеңдік техникалық қарап тексерулерді құрылысты пайдаланушы ұйым басшысының бұйрығымен тағайындалатын комиссия жылына кемінде бір рет жүргізеді. </w:t>
      </w:r>
    </w:p>
    <w:bookmarkEnd w:id="166"/>
    <w:bookmarkStart w:name="z164" w:id="167"/>
    <w:p>
      <w:pPr>
        <w:spacing w:after="0"/>
        <w:ind w:left="0"/>
        <w:jc w:val="both"/>
      </w:pPr>
      <w:r>
        <w:rPr>
          <w:rFonts w:ascii="Times New Roman"/>
          <w:b w:val="false"/>
          <w:i w:val="false"/>
          <w:color w:val="000000"/>
          <w:sz w:val="28"/>
        </w:rPr>
        <w:t>
      100. Теңіз портының басшысы өлшеу құралдарын пайдалана отырып, кезеңдік техникалық қарап тексеру жүргізілуге жататын порт құрылыстарының тізбесін бекітеді.</w:t>
      </w:r>
    </w:p>
    <w:bookmarkEnd w:id="167"/>
    <w:bookmarkStart w:name="z165" w:id="168"/>
    <w:p>
      <w:pPr>
        <w:spacing w:after="0"/>
        <w:ind w:left="0"/>
        <w:jc w:val="both"/>
      </w:pPr>
      <w:r>
        <w:rPr>
          <w:rFonts w:ascii="Times New Roman"/>
          <w:b w:val="false"/>
          <w:i w:val="false"/>
          <w:color w:val="000000"/>
          <w:sz w:val="28"/>
        </w:rPr>
        <w:t>
      101. Порт құрылыстарын кезекті тексерістер құрылыстардың жай-күйіне және оларды пайдалану жағдайларына байланысты жүргізіледі.</w:t>
      </w:r>
    </w:p>
    <w:bookmarkEnd w:id="168"/>
    <w:bookmarkStart w:name="z166" w:id="169"/>
    <w:p>
      <w:pPr>
        <w:spacing w:after="0"/>
        <w:ind w:left="0"/>
        <w:jc w:val="both"/>
      </w:pPr>
      <w:r>
        <w:rPr>
          <w:rFonts w:ascii="Times New Roman"/>
          <w:b w:val="false"/>
          <w:i w:val="false"/>
          <w:color w:val="000000"/>
          <w:sz w:val="28"/>
        </w:rPr>
        <w:t xml:space="preserve">
      102. Кезекті тексерістер бағдарламасын ПҚжКҚҚ қызметі жобалау ұйымын тарта отырып жасайды. </w:t>
      </w:r>
    </w:p>
    <w:bookmarkEnd w:id="169"/>
    <w:bookmarkStart w:name="z167" w:id="170"/>
    <w:p>
      <w:pPr>
        <w:spacing w:after="0"/>
        <w:ind w:left="0"/>
        <w:jc w:val="both"/>
      </w:pPr>
      <w:r>
        <w:rPr>
          <w:rFonts w:ascii="Times New Roman"/>
          <w:b w:val="false"/>
          <w:i w:val="false"/>
          <w:color w:val="000000"/>
          <w:sz w:val="28"/>
        </w:rPr>
        <w:t>
      103. Кезекті тексерістер кезінде айлақтардың іс жүзіндегі көтергіштік қабілетін анықтау үшін қызмет ететін, айлақтардың тәжірибелік жүктемесін жобалау ұйымы шарт бойынша немесе жобалау ұйымымен келісілген бағдарлама бойынша теңіз портының өзі жүргізеді.</w:t>
      </w:r>
    </w:p>
    <w:bookmarkEnd w:id="170"/>
    <w:bookmarkStart w:name="z168" w:id="171"/>
    <w:p>
      <w:pPr>
        <w:spacing w:after="0"/>
        <w:ind w:left="0"/>
        <w:jc w:val="both"/>
      </w:pPr>
      <w:r>
        <w:rPr>
          <w:rFonts w:ascii="Times New Roman"/>
          <w:b w:val="false"/>
          <w:i w:val="false"/>
          <w:color w:val="000000"/>
          <w:sz w:val="28"/>
        </w:rPr>
        <w:t xml:space="preserve">
      104. Порт құрылысын пайдаланатын ұйым порт құрылыстарының техникалық жай-күйінің жалпы бағалауын және оларды жөндеу немесе қайта жайластыру жөніндегі ұсынымдарды қамтитын кезекті тексерістердің нәтижелері порт құрылыстарының паспорттарына енгізіледі. </w:t>
      </w:r>
    </w:p>
    <w:bookmarkEnd w:id="171"/>
    <w:bookmarkStart w:name="z169" w:id="172"/>
    <w:p>
      <w:pPr>
        <w:spacing w:after="0"/>
        <w:ind w:left="0"/>
        <w:jc w:val="both"/>
      </w:pPr>
      <w:r>
        <w:rPr>
          <w:rFonts w:ascii="Times New Roman"/>
          <w:b w:val="false"/>
          <w:i w:val="false"/>
          <w:color w:val="000000"/>
          <w:sz w:val="28"/>
        </w:rPr>
        <w:t xml:space="preserve">
      105. Айлақтық құрылыстарды кезектен тыс тексерістер олардың ығысулары, деформациясы немесе зақымданулары, пайдаланымдық жүктеменің белгіленген нормалардан тыс артып кетуі анықталған жағдайларда, сондай-ақ бес баллдан артық толқулары бар аса күшті дауылдардан кейін жүргізіледі. </w:t>
      </w:r>
    </w:p>
    <w:bookmarkEnd w:id="172"/>
    <w:bookmarkStart w:name="z170" w:id="173"/>
    <w:p>
      <w:pPr>
        <w:spacing w:after="0"/>
        <w:ind w:left="0"/>
        <w:jc w:val="both"/>
      </w:pPr>
      <w:r>
        <w:rPr>
          <w:rFonts w:ascii="Times New Roman"/>
          <w:b w:val="false"/>
          <w:i w:val="false"/>
          <w:color w:val="000000"/>
          <w:sz w:val="28"/>
        </w:rPr>
        <w:t xml:space="preserve">
      106. Порт құрылысын пайдаланатын ұйым кезектен тыс тексерістердің нәтижелері бойынша тексеріс (зерттеулер) актілері негізінде анықталған бұзушылықтарды жою жөніндегі жөндеу жұмыстарының тізбесі жасайды, олар жылдық жөндеу жұмыстарының жоспарына енгізіледі. </w:t>
      </w:r>
    </w:p>
    <w:bookmarkEnd w:id="173"/>
    <w:bookmarkStart w:name="z171" w:id="174"/>
    <w:p>
      <w:pPr>
        <w:spacing w:after="0"/>
        <w:ind w:left="0"/>
        <w:jc w:val="both"/>
      </w:pPr>
      <w:r>
        <w:rPr>
          <w:rFonts w:ascii="Times New Roman"/>
          <w:b w:val="false"/>
          <w:i w:val="false"/>
          <w:color w:val="000000"/>
          <w:sz w:val="28"/>
        </w:rPr>
        <w:t xml:space="preserve">
      107. Порт құрылыстарын және рейдтік айлақтардың жабдығын жөндеу (ағымдағы, күрделі) тұрақты, кезеңдік қарап тексерулердің және кезекті және кезектен тыс тексерістердің нәтижелері бойынша жоспарланады. </w:t>
      </w:r>
    </w:p>
    <w:bookmarkEnd w:id="174"/>
    <w:bookmarkStart w:name="z172" w:id="175"/>
    <w:p>
      <w:pPr>
        <w:spacing w:after="0"/>
        <w:ind w:left="0"/>
        <w:jc w:val="left"/>
      </w:pPr>
      <w:r>
        <w:rPr>
          <w:rFonts w:ascii="Times New Roman"/>
          <w:b/>
          <w:i w:val="false"/>
          <w:color w:val="000000"/>
        </w:rPr>
        <w:t xml:space="preserve"> 3-параграф. Теңіз портының акваториялары</w:t>
      </w:r>
    </w:p>
    <w:bookmarkEnd w:id="175"/>
    <w:bookmarkStart w:name="z173" w:id="176"/>
    <w:p>
      <w:pPr>
        <w:spacing w:after="0"/>
        <w:ind w:left="0"/>
        <w:jc w:val="both"/>
      </w:pPr>
      <w:r>
        <w:rPr>
          <w:rFonts w:ascii="Times New Roman"/>
          <w:b w:val="false"/>
          <w:i w:val="false"/>
          <w:color w:val="000000"/>
          <w:sz w:val="28"/>
        </w:rPr>
        <w:t>
      108. Теңіз порттар мен кеме қатынасы каналдарының акваториясын техникалық пайдалану оларды неғұрлым тиімді пайдалану және қауіпсіздік талаптарын сақтау кезінде олардың пайдаланымдық сипаттамаларын қызметтің есептік мерзімі ішінде сақталуын, сондай-ақ авариясыз жүзу мен кеменің теңіз портындағы тұрағын қамтамасыз етеді.</w:t>
      </w:r>
    </w:p>
    <w:bookmarkEnd w:id="176"/>
    <w:bookmarkStart w:name="z174" w:id="177"/>
    <w:p>
      <w:pPr>
        <w:spacing w:after="0"/>
        <w:ind w:left="0"/>
        <w:jc w:val="both"/>
      </w:pPr>
      <w:r>
        <w:rPr>
          <w:rFonts w:ascii="Times New Roman"/>
          <w:b w:val="false"/>
          <w:i w:val="false"/>
          <w:color w:val="000000"/>
          <w:sz w:val="28"/>
        </w:rPr>
        <w:t xml:space="preserve">
      109. Теңіз портының акваториясын пайдалану режимін пайдалану порт әкімшілігімен теңіз порты режимін, өткізу пункті режимін және портың паспорттық сипаттамаларын және техникалық жай-күйін ескере отырып бекітіледі. </w:t>
      </w:r>
    </w:p>
    <w:bookmarkEnd w:id="177"/>
    <w:p>
      <w:pPr>
        <w:spacing w:after="0"/>
        <w:ind w:left="0"/>
        <w:jc w:val="both"/>
      </w:pPr>
      <w:r>
        <w:rPr>
          <w:rFonts w:ascii="Times New Roman"/>
          <w:b w:val="false"/>
          <w:i w:val="false"/>
          <w:color w:val="000000"/>
          <w:sz w:val="28"/>
        </w:rPr>
        <w:t>
      Теңіз порты әкімшілігі теңіз портында қызмет атқаратын бақылау органдарымен келісу арқылы келесі анықталады:</w:t>
      </w:r>
    </w:p>
    <w:p>
      <w:pPr>
        <w:spacing w:after="0"/>
        <w:ind w:left="0"/>
        <w:jc w:val="both"/>
      </w:pPr>
      <w:r>
        <w:rPr>
          <w:rFonts w:ascii="Times New Roman"/>
          <w:b w:val="false"/>
          <w:i w:val="false"/>
          <w:color w:val="000000"/>
          <w:sz w:val="28"/>
        </w:rPr>
        <w:t>
      Мемлекеттік шекара арқылы өткізу пункті болатын теңіз порты жұмыс режимін, соның ішінде теңіз портының режимдік аумағына кіру тәртібін және азаматтарды, көлік құралдарын және жүктерді Мемлекеттік шекара өткізу пунктісі арқылы өткізу, шетелдік бағыттағы кемелердің тұрақ орындарын олардың айлақ номерлерін портың ішкі және сыртқы рейдахтарындағы зәкір тұрақтарын көрсетіп;</w:t>
      </w:r>
    </w:p>
    <w:p>
      <w:pPr>
        <w:spacing w:after="0"/>
        <w:ind w:left="0"/>
        <w:jc w:val="both"/>
      </w:pPr>
      <w:r>
        <w:rPr>
          <w:rFonts w:ascii="Times New Roman"/>
          <w:b w:val="false"/>
          <w:i w:val="false"/>
          <w:color w:val="000000"/>
          <w:sz w:val="28"/>
        </w:rPr>
        <w:t>
      порт қызметінің бақылау органдармен қызметтік қарым қатынас тәртібі, соның ішінде шетелдік бағыттағы теңіз кемелерін рәсімдеу үшін бірлескен комиссия шақыру, шетелдік бағыттағы кеменің бортына комиссия мүшелерін рәсімдеуге жеткізу және кері қайтару тәртібін Шетелдік кеме капитандарының кемедегі санитарлы-эпидемиологиялық жағдайды, лоцмандық алып өту қажеттігі туралы порт әкімшілігін хабарландыру тәртібін.</w:t>
      </w:r>
    </w:p>
    <w:bookmarkStart w:name="z175" w:id="178"/>
    <w:p>
      <w:pPr>
        <w:spacing w:after="0"/>
        <w:ind w:left="0"/>
        <w:jc w:val="both"/>
      </w:pPr>
      <w:r>
        <w:rPr>
          <w:rFonts w:ascii="Times New Roman"/>
          <w:b w:val="false"/>
          <w:i w:val="false"/>
          <w:color w:val="000000"/>
          <w:sz w:val="28"/>
        </w:rPr>
        <w:t xml:space="preserve">
      110. Теңіз портының акваториясы жобада жобалау ұйымы белгілеген ауқымдарда ұсталады. </w:t>
      </w:r>
    </w:p>
    <w:bookmarkEnd w:id="178"/>
    <w:bookmarkStart w:name="z176" w:id="179"/>
    <w:p>
      <w:pPr>
        <w:spacing w:after="0"/>
        <w:ind w:left="0"/>
        <w:jc w:val="both"/>
      </w:pPr>
      <w:r>
        <w:rPr>
          <w:rFonts w:ascii="Times New Roman"/>
          <w:b w:val="false"/>
          <w:i w:val="false"/>
          <w:color w:val="000000"/>
          <w:sz w:val="28"/>
        </w:rPr>
        <w:t xml:space="preserve">
      111. Акваторияны немесе кеме қатынасы каналын пайдалану жағдайларында өзгерістер (тереңдіктердің, құрылыс конструкциялары элементтерінің техникалық жай-күйінің және топырақ қабатының, олардың негіздерінің өзгеруі) туындаған кезде пайдалану режимі өзгертіледі. </w:t>
      </w:r>
    </w:p>
    <w:bookmarkEnd w:id="179"/>
    <w:p>
      <w:pPr>
        <w:spacing w:after="0"/>
        <w:ind w:left="0"/>
        <w:jc w:val="both"/>
      </w:pPr>
      <w:r>
        <w:rPr>
          <w:rFonts w:ascii="Times New Roman"/>
          <w:b w:val="false"/>
          <w:i w:val="false"/>
          <w:color w:val="000000"/>
          <w:sz w:val="28"/>
        </w:rPr>
        <w:t>
      Пайдалану режимінің өзгертілуі құрылыс паспортында көрсетіледі. Теңізде жүзудің навигациялық қауіпсіздігіне әсер ететін пайдалану режимінің өзгеруі туралы теңіз портының капитаны тиісті өкім береді, ол Теңізде жүзушілерге хабарлама арқылы теңізде жүзушілердің назарына жеткізіледі.</w:t>
      </w:r>
    </w:p>
    <w:bookmarkStart w:name="z177" w:id="180"/>
    <w:p>
      <w:pPr>
        <w:spacing w:after="0"/>
        <w:ind w:left="0"/>
        <w:jc w:val="both"/>
      </w:pPr>
      <w:r>
        <w:rPr>
          <w:rFonts w:ascii="Times New Roman"/>
          <w:b w:val="false"/>
          <w:i w:val="false"/>
          <w:color w:val="000000"/>
          <w:sz w:val="28"/>
        </w:rPr>
        <w:t xml:space="preserve">
      112. Кемелердің теңіз портына жақындап келу жолдарында және порттық суларда жүзуі кезінде шөгуі теңіз портында белгіленген өтулік шөгуден аспауы тиіс. Кемелердің рұқсат етілген өтулік шегуі теңіз портының фарвартерлері мен акваториясындағы ең аз тереңдіктер туралы деректер негізінде жүзудің гидрометеорологиялық шарттарын ескере отырып белгіленеді және теңіз портының капитаны шығаратын өкіммен хабарланады. </w:t>
      </w:r>
    </w:p>
    <w:bookmarkEnd w:id="180"/>
    <w:bookmarkStart w:name="z178" w:id="181"/>
    <w:p>
      <w:pPr>
        <w:spacing w:after="0"/>
        <w:ind w:left="0"/>
        <w:jc w:val="both"/>
      </w:pPr>
      <w:r>
        <w:rPr>
          <w:rFonts w:ascii="Times New Roman"/>
          <w:b w:val="false"/>
          <w:i w:val="false"/>
          <w:color w:val="000000"/>
          <w:sz w:val="28"/>
        </w:rPr>
        <w:t xml:space="preserve">
      113. Теңіз порттарының акватория мен кеме қатынасы каналдары навигациялық жабдық құралдарымен (бұдан әрі - НЖҚ) жарақталады. </w:t>
      </w:r>
    </w:p>
    <w:bookmarkEnd w:id="181"/>
    <w:p>
      <w:pPr>
        <w:spacing w:after="0"/>
        <w:ind w:left="0"/>
        <w:jc w:val="both"/>
      </w:pPr>
      <w:r>
        <w:rPr>
          <w:rFonts w:ascii="Times New Roman"/>
          <w:b w:val="false"/>
          <w:i w:val="false"/>
          <w:color w:val="000000"/>
          <w:sz w:val="28"/>
        </w:rPr>
        <w:t>
      НЖҚ-ны пайдалану режимі НЖҚ-ға техникалық қызмет көрсетуді жүзеге асыратын ұйым әзірлеген және Порт капитанымен келісілген нұсқаулықтарға сәйкес жүзеге асырылады.</w:t>
      </w:r>
    </w:p>
    <w:bookmarkStart w:name="z179" w:id="182"/>
    <w:p>
      <w:pPr>
        <w:spacing w:after="0"/>
        <w:ind w:left="0"/>
        <w:jc w:val="both"/>
      </w:pPr>
      <w:r>
        <w:rPr>
          <w:rFonts w:ascii="Times New Roman"/>
          <w:b w:val="false"/>
          <w:i w:val="false"/>
          <w:color w:val="000000"/>
          <w:sz w:val="28"/>
        </w:rPr>
        <w:t xml:space="preserve">
      114. Теңіз порты акваториясының кеме қатынасы учаскелерінде тереңдік өзгерген кезде навигациялық жабдықтың белгілерін қою бұл туралы теңізде жүзушілерді Теңізде жүзушілерге хабарлама арқылы хабардар ете отырып өзгертіледі. </w:t>
      </w:r>
    </w:p>
    <w:bookmarkEnd w:id="182"/>
    <w:bookmarkStart w:name="z180" w:id="183"/>
    <w:p>
      <w:pPr>
        <w:spacing w:after="0"/>
        <w:ind w:left="0"/>
        <w:jc w:val="both"/>
      </w:pPr>
      <w:r>
        <w:rPr>
          <w:rFonts w:ascii="Times New Roman"/>
          <w:b w:val="false"/>
          <w:i w:val="false"/>
          <w:color w:val="000000"/>
          <w:sz w:val="28"/>
        </w:rPr>
        <w:t xml:space="preserve">
      115. Навигациялық жабдықтың белгілері зақымдалған және олардың жарамсыздығы, кеме қатынасы үшін қауіп төндіретін батқан заттардың табылған кезінде теңіз әкімшілігі кемелер қозғалысының қауіпсіздігін қамтамасыз ету бойынша шұғыл шаралар қабылдайды. </w:t>
      </w:r>
    </w:p>
    <w:bookmarkEnd w:id="183"/>
    <w:bookmarkStart w:name="z181" w:id="184"/>
    <w:p>
      <w:pPr>
        <w:spacing w:after="0"/>
        <w:ind w:left="0"/>
        <w:jc w:val="both"/>
      </w:pPr>
      <w:r>
        <w:rPr>
          <w:rFonts w:ascii="Times New Roman"/>
          <w:b w:val="false"/>
          <w:i w:val="false"/>
          <w:color w:val="000000"/>
          <w:sz w:val="28"/>
        </w:rPr>
        <w:t xml:space="preserve">
      116. Белгіленген пайдалану режимінің сақталуын және акватория мен кәсіпорының кеме қатынасы каналдарының кепілді ауқымдарын қамтамасыз етілуін бақылау олардың тереңдіктерінің жай-күйін тұрақты бақылау жолымен жүзеге асырылады. Өлшеу жұмыстарының кезеңділігін пайдаланушы ұйымның басшысы гидрометеорологиялық факторлардың әсеріне және қызмет көрсетілетін акваториялар мен кеме қатынасы каналдарында тасындылардың шөгу қарқындылығына байланысты белгілейді. </w:t>
      </w:r>
    </w:p>
    <w:bookmarkEnd w:id="184"/>
    <w:p>
      <w:pPr>
        <w:spacing w:after="0"/>
        <w:ind w:left="0"/>
        <w:jc w:val="both"/>
      </w:pPr>
      <w:r>
        <w:rPr>
          <w:rFonts w:ascii="Times New Roman"/>
          <w:b w:val="false"/>
          <w:i w:val="false"/>
          <w:color w:val="000000"/>
          <w:sz w:val="28"/>
        </w:rPr>
        <w:t>
      Акваторияға және кеме қатынасы каналдарына іргелес жатқан аумақта өлшеу және түбін тереңдету жұмыстарын жүргізу үшін тұрақты геодезиялық желі құрылады.</w:t>
      </w:r>
    </w:p>
    <w:bookmarkStart w:name="z182" w:id="185"/>
    <w:p>
      <w:pPr>
        <w:spacing w:after="0"/>
        <w:ind w:left="0"/>
        <w:jc w:val="both"/>
      </w:pPr>
      <w:r>
        <w:rPr>
          <w:rFonts w:ascii="Times New Roman"/>
          <w:b w:val="false"/>
          <w:i w:val="false"/>
          <w:color w:val="000000"/>
          <w:sz w:val="28"/>
        </w:rPr>
        <w:t xml:space="preserve">
      117. Акватория мен кеме қатынасы каналдарына техникалық қызмет көрсету бойынша жұмыстардың тәртібі мен ұйымдастырылуы: </w:t>
      </w:r>
    </w:p>
    <w:bookmarkEnd w:id="185"/>
    <w:bookmarkStart w:name="z183" w:id="186"/>
    <w:p>
      <w:pPr>
        <w:spacing w:after="0"/>
        <w:ind w:left="0"/>
        <w:jc w:val="both"/>
      </w:pPr>
      <w:r>
        <w:rPr>
          <w:rFonts w:ascii="Times New Roman"/>
          <w:b w:val="false"/>
          <w:i w:val="false"/>
          <w:color w:val="000000"/>
          <w:sz w:val="28"/>
        </w:rPr>
        <w:t xml:space="preserve">
      1) талап етілетін навигациялық габариттердің ұсталуын; </w:t>
      </w:r>
    </w:p>
    <w:bookmarkEnd w:id="186"/>
    <w:bookmarkStart w:name="z184" w:id="187"/>
    <w:p>
      <w:pPr>
        <w:spacing w:after="0"/>
        <w:ind w:left="0"/>
        <w:jc w:val="both"/>
      </w:pPr>
      <w:r>
        <w:rPr>
          <w:rFonts w:ascii="Times New Roman"/>
          <w:b w:val="false"/>
          <w:i w:val="false"/>
          <w:color w:val="000000"/>
          <w:sz w:val="28"/>
        </w:rPr>
        <w:t xml:space="preserve">
      2) жобада белгіленген НЖҚ габариттерінің сақталуын және кеме жүрісін анықтау кезінде оларға акваторияда белгілерді қою схемаларына сәйкес қызмет көрсетілуін; </w:t>
      </w:r>
    </w:p>
    <w:bookmarkEnd w:id="187"/>
    <w:bookmarkStart w:name="z185" w:id="188"/>
    <w:p>
      <w:pPr>
        <w:spacing w:after="0"/>
        <w:ind w:left="0"/>
        <w:jc w:val="both"/>
      </w:pPr>
      <w:r>
        <w:rPr>
          <w:rFonts w:ascii="Times New Roman"/>
          <w:b w:val="false"/>
          <w:i w:val="false"/>
          <w:color w:val="000000"/>
          <w:sz w:val="28"/>
        </w:rPr>
        <w:t xml:space="preserve">
      3) қоршаған табиғи ортаның жай-күйін мемлекеттік бақылау органдары талаптарының сақталуын қамтамасыз етеді. </w:t>
      </w:r>
    </w:p>
    <w:bookmarkEnd w:id="188"/>
    <w:bookmarkStart w:name="z186" w:id="189"/>
    <w:p>
      <w:pPr>
        <w:spacing w:after="0"/>
        <w:ind w:left="0"/>
        <w:jc w:val="both"/>
      </w:pPr>
      <w:r>
        <w:rPr>
          <w:rFonts w:ascii="Times New Roman"/>
          <w:b w:val="false"/>
          <w:i w:val="false"/>
          <w:color w:val="000000"/>
          <w:sz w:val="28"/>
        </w:rPr>
        <w:t xml:space="preserve">
      118. Теңіз портының акваториясы мен кеме қатынасы каналдарына техникалық қызмет көрсету: </w:t>
      </w:r>
    </w:p>
    <w:bookmarkEnd w:id="189"/>
    <w:bookmarkStart w:name="z187" w:id="190"/>
    <w:p>
      <w:pPr>
        <w:spacing w:after="0"/>
        <w:ind w:left="0"/>
        <w:jc w:val="both"/>
      </w:pPr>
      <w:r>
        <w:rPr>
          <w:rFonts w:ascii="Times New Roman"/>
          <w:b w:val="false"/>
          <w:i w:val="false"/>
          <w:color w:val="000000"/>
          <w:sz w:val="28"/>
        </w:rPr>
        <w:t>
      1)тереңдіктерді өлшеуді;</w:t>
      </w:r>
    </w:p>
    <w:bookmarkEnd w:id="190"/>
    <w:bookmarkStart w:name="z188" w:id="191"/>
    <w:p>
      <w:pPr>
        <w:spacing w:after="0"/>
        <w:ind w:left="0"/>
        <w:jc w:val="both"/>
      </w:pPr>
      <w:r>
        <w:rPr>
          <w:rFonts w:ascii="Times New Roman"/>
          <w:b w:val="false"/>
          <w:i w:val="false"/>
          <w:color w:val="000000"/>
          <w:sz w:val="28"/>
        </w:rPr>
        <w:t xml:space="preserve">
      2) акватория мен кеме қатынасы каналдары суларының тазалығын бақылауды; </w:t>
      </w:r>
    </w:p>
    <w:bookmarkEnd w:id="191"/>
    <w:bookmarkStart w:name="z189" w:id="192"/>
    <w:p>
      <w:pPr>
        <w:spacing w:after="0"/>
        <w:ind w:left="0"/>
        <w:jc w:val="both"/>
      </w:pPr>
      <w:r>
        <w:rPr>
          <w:rFonts w:ascii="Times New Roman"/>
          <w:b w:val="false"/>
          <w:i w:val="false"/>
          <w:color w:val="000000"/>
          <w:sz w:val="28"/>
        </w:rPr>
        <w:t xml:space="preserve">
      3) кеме қатынасына бөгет болатын әр текті заттардан су түбін тазартуды қамтиды. </w:t>
      </w:r>
    </w:p>
    <w:bookmarkEnd w:id="192"/>
    <w:p>
      <w:pPr>
        <w:spacing w:after="0"/>
        <w:ind w:left="0"/>
        <w:jc w:val="both"/>
      </w:pPr>
      <w:r>
        <w:rPr>
          <w:rFonts w:ascii="Times New Roman"/>
          <w:b w:val="false"/>
          <w:i w:val="false"/>
          <w:color w:val="000000"/>
          <w:sz w:val="28"/>
        </w:rPr>
        <w:t>
      Теңіз портының акваториясы мен кеме қатынасы каналдарына техникалық қызмет көрсетуді мамандандырылған ұйым шарт бойынша орындайды.</w:t>
      </w:r>
    </w:p>
    <w:bookmarkStart w:name="z190" w:id="193"/>
    <w:p>
      <w:pPr>
        <w:spacing w:after="0"/>
        <w:ind w:left="0"/>
        <w:jc w:val="both"/>
      </w:pPr>
      <w:r>
        <w:rPr>
          <w:rFonts w:ascii="Times New Roman"/>
          <w:b w:val="false"/>
          <w:i w:val="false"/>
          <w:color w:val="000000"/>
          <w:sz w:val="28"/>
        </w:rPr>
        <w:t xml:space="preserve">
      119. Акваториялар мен кеме қатынасы каналдарын қауіпсіз пайдаланудың қамтамасыз етілуін бақылауды порт капитаны жүзеге асырады. </w:t>
      </w:r>
    </w:p>
    <w:bookmarkEnd w:id="193"/>
    <w:bookmarkStart w:name="z191" w:id="194"/>
    <w:p>
      <w:pPr>
        <w:spacing w:after="0"/>
        <w:ind w:left="0"/>
        <w:jc w:val="both"/>
      </w:pPr>
      <w:r>
        <w:rPr>
          <w:rFonts w:ascii="Times New Roman"/>
          <w:b w:val="false"/>
          <w:i w:val="false"/>
          <w:color w:val="000000"/>
          <w:sz w:val="28"/>
        </w:rPr>
        <w:t xml:space="preserve">
      120. Өлшеу және тральдық жұмыстардың кезеңділігін құрылысты пайдаланушы ұйым қызмет көрсетілетін акваториялар мен кеме қатынасы каналдарында тасындылардың шөгу қарқындылығына байланысты белгілейді. </w:t>
      </w:r>
    </w:p>
    <w:bookmarkEnd w:id="194"/>
    <w:bookmarkStart w:name="z192" w:id="195"/>
    <w:p>
      <w:pPr>
        <w:spacing w:after="0"/>
        <w:ind w:left="0"/>
        <w:jc w:val="both"/>
      </w:pPr>
      <w:r>
        <w:rPr>
          <w:rFonts w:ascii="Times New Roman"/>
          <w:b w:val="false"/>
          <w:i w:val="false"/>
          <w:color w:val="000000"/>
          <w:sz w:val="28"/>
        </w:rPr>
        <w:t>
      121. Акватория мен жақындап келу каналдарына техникалық қызмет көрсетуді жүзеге асыратын ұйым теңіз портында және акваторияда НЖҚ-ның жарамды қолданылуын қамтамасыз етеді.</w:t>
      </w:r>
    </w:p>
    <w:bookmarkEnd w:id="195"/>
    <w:bookmarkStart w:name="z193" w:id="196"/>
    <w:p>
      <w:pPr>
        <w:spacing w:after="0"/>
        <w:ind w:left="0"/>
        <w:jc w:val="both"/>
      </w:pPr>
      <w:r>
        <w:rPr>
          <w:rFonts w:ascii="Times New Roman"/>
          <w:b w:val="false"/>
          <w:i w:val="false"/>
          <w:color w:val="000000"/>
          <w:sz w:val="28"/>
        </w:rPr>
        <w:t xml:space="preserve">
      122. Теңіз портының кеме қатынасы каналдары мен акваториясына жобалау ұйымы әзірлейтін паспорттар жасалады. Акватория мен кеме қатынасы каналдарының паспорттары ПҚжКҚҚ-да, Порттың теңіз әкімшілігінде, жобалау ұйымында және осы объектілерге техникалық қызмет көрсетуді жүзеге асыратын ұйымда сақталады. </w:t>
      </w:r>
    </w:p>
    <w:bookmarkEnd w:id="196"/>
    <w:p>
      <w:pPr>
        <w:spacing w:after="0"/>
        <w:ind w:left="0"/>
        <w:jc w:val="both"/>
      </w:pPr>
      <w:r>
        <w:rPr>
          <w:rFonts w:ascii="Times New Roman"/>
          <w:b w:val="false"/>
          <w:i w:val="false"/>
          <w:color w:val="000000"/>
          <w:sz w:val="28"/>
        </w:rPr>
        <w:t>
      Акваториялар мен кеме қатынасы каналдарының паспорттарын түзетуді жобалау ұйымы жүргізеді.</w:t>
      </w:r>
    </w:p>
    <w:bookmarkStart w:name="z194" w:id="197"/>
    <w:p>
      <w:pPr>
        <w:spacing w:after="0"/>
        <w:ind w:left="0"/>
        <w:jc w:val="both"/>
      </w:pPr>
      <w:r>
        <w:rPr>
          <w:rFonts w:ascii="Times New Roman"/>
          <w:b w:val="false"/>
          <w:i w:val="false"/>
          <w:color w:val="000000"/>
          <w:sz w:val="28"/>
        </w:rPr>
        <w:t xml:space="preserve">
      123. Акваториялар мен кеме қатынасы шлюздерін пайдалану мен оларға техникалық қызмет көрсетуді жүзеге асыратын ұйым олардың беті мен түбін таза ұсталуын қамтамасыз етеді. </w:t>
      </w:r>
    </w:p>
    <w:bookmarkEnd w:id="197"/>
    <w:bookmarkStart w:name="z195" w:id="198"/>
    <w:p>
      <w:pPr>
        <w:spacing w:after="0"/>
        <w:ind w:left="0"/>
        <w:jc w:val="both"/>
      </w:pPr>
      <w:r>
        <w:rPr>
          <w:rFonts w:ascii="Times New Roman"/>
          <w:b w:val="false"/>
          <w:i w:val="false"/>
          <w:color w:val="000000"/>
          <w:sz w:val="28"/>
        </w:rPr>
        <w:t>
      124. Акватория мен кеме қатынасы каналдарының жөндеу түбін тереңдету жұмыстарының көлемдерін техникалық қызмет көрсетуді жүзеге асыратын ұйым анықтайды және теңіз портының басшысымен және порт капитанымен келісіледі.</w:t>
      </w:r>
    </w:p>
    <w:bookmarkEnd w:id="198"/>
    <w:bookmarkStart w:name="z196" w:id="199"/>
    <w:p>
      <w:pPr>
        <w:spacing w:after="0"/>
        <w:ind w:left="0"/>
        <w:jc w:val="both"/>
      </w:pPr>
      <w:r>
        <w:rPr>
          <w:rFonts w:ascii="Times New Roman"/>
          <w:b w:val="false"/>
          <w:i w:val="false"/>
          <w:color w:val="000000"/>
          <w:sz w:val="28"/>
        </w:rPr>
        <w:t>
      125. Акваториялар мен кеме қатынасы каналдардың жөндеу түбін тереңдетуге техникалық тапсырманы техникалық қызмет көрсетуді жүзеге асыратын ұйым жасайды және теңіз портының басшысымен және теңіз порттың капитанымен келісіледі. Теңіз портының басшысымен және теңіз порттың капитанымен айлақтардағы жұмыстарды орындау мерзімдері, порт құрылыстарын жұмыстық тереңдігі мен көсіп алу шектері келісіледі.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маңыздағы мәртебесі</w:t>
            </w:r>
            <w:r>
              <w:br/>
            </w:r>
            <w:r>
              <w:rPr>
                <w:rFonts w:ascii="Times New Roman"/>
                <w:b w:val="false"/>
                <w:i w:val="false"/>
                <w:color w:val="000000"/>
                <w:sz w:val="20"/>
              </w:rPr>
              <w:t>бар теңіз порттарын, порт құрылыстарын</w:t>
            </w:r>
            <w:r>
              <w:br/>
            </w:r>
            <w:r>
              <w:rPr>
                <w:rFonts w:ascii="Times New Roman"/>
                <w:b w:val="false"/>
                <w:i w:val="false"/>
                <w:color w:val="000000"/>
                <w:sz w:val="20"/>
              </w:rPr>
              <w:t>және теңіз порты акваториясын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Титул парағы</w:t>
      </w:r>
    </w:p>
    <w:p>
      <w:pPr>
        <w:spacing w:after="0"/>
        <w:ind w:left="0"/>
        <w:jc w:val="left"/>
      </w:pPr>
      <w:r>
        <w:rPr>
          <w:rFonts w:ascii="Times New Roman"/>
          <w:b/>
          <w:i w:val="false"/>
          <w:color w:val="000000"/>
        </w:rPr>
        <w:t xml:space="preserve"> ______________________ ПОРТ ҚҰРЫЛЫСЫНЫҢ ПАСПОРТЫ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_________ бастап _______ _______ аралығындағы жылдар кезеңі</w:t>
      </w:r>
    </w:p>
    <w:p>
      <w:pPr>
        <w:spacing w:after="0"/>
        <w:ind w:left="0"/>
        <w:jc w:val="both"/>
      </w:pPr>
      <w:r>
        <w:rPr>
          <w:rFonts w:ascii="Times New Roman"/>
          <w:b w:val="false"/>
          <w:i w:val="false"/>
          <w:color w:val="000000"/>
          <w:sz w:val="28"/>
        </w:rPr>
        <w:t>
      (пайдалануға жаңадан енгізілген порт құрылыстары үшін ғана</w:t>
      </w:r>
    </w:p>
    <w:p>
      <w:pPr>
        <w:spacing w:after="0"/>
        <w:ind w:left="0"/>
        <w:jc w:val="both"/>
      </w:pPr>
      <w:r>
        <w:rPr>
          <w:rFonts w:ascii="Times New Roman"/>
          <w:b w:val="false"/>
          <w:i w:val="false"/>
          <w:color w:val="000000"/>
          <w:sz w:val="28"/>
        </w:rPr>
        <w:t>
      толтырылады) жасалған жері</w:t>
      </w:r>
    </w:p>
    <w:p>
      <w:pPr>
        <w:spacing w:after="0"/>
        <w:ind w:left="0"/>
        <w:jc w:val="both"/>
      </w:pPr>
      <w:r>
        <w:rPr>
          <w:rFonts w:ascii="Times New Roman"/>
          <w:b w:val="false"/>
          <w:i w:val="false"/>
          <w:color w:val="000000"/>
          <w:sz w:val="28"/>
        </w:rPr>
        <w:t>
      Гидротехникалық және порт құрылыстарының (ғимаратты қоса</w:t>
      </w:r>
    </w:p>
    <w:p>
      <w:pPr>
        <w:spacing w:after="0"/>
        <w:ind w:left="0"/>
        <w:jc w:val="both"/>
      </w:pPr>
      <w:r>
        <w:rPr>
          <w:rFonts w:ascii="Times New Roman"/>
          <w:b w:val="false"/>
          <w:i w:val="false"/>
          <w:color w:val="000000"/>
          <w:sz w:val="28"/>
        </w:rPr>
        <w:t>
      алғанда) жалпы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пайдаланымдағысы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жаңартылуда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гидротехни калық құрылыстар, олардың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нығайтқыш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тұрақтары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қорғауыш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бағыттағыш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ұстағыш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Қызметтік-қосалқы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порт құрылыстары, олардың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кешендері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Жөндеу-механикалықшеберханалар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суларды және лас суларды тазалау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жүк фронты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порт құрылыстары олардың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дайындау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жүйесінің ғимараттары олардың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үй-жайлары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мақсаттағы ғимараттар олардың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Айлақтар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кешенінің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нөмірлері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бойынша айлақтар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тереңдігі,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ұзындығы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үлгісі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санаты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сипатамасы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орын ауыстыру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5, 6, 10, 11-бағандар осы қосымшада келтірілген Сыныптауышқа сәйкес кодтармен толтырылады</w:t>
      </w:r>
    </w:p>
    <w:p>
      <w:pPr>
        <w:spacing w:after="0"/>
        <w:ind w:left="0"/>
        <w:jc w:val="both"/>
      </w:pPr>
      <w:r>
        <w:rPr>
          <w:rFonts w:ascii="Times New Roman"/>
          <w:b w:val="false"/>
          <w:i w:val="false"/>
          <w:color w:val="000000"/>
          <w:sz w:val="28"/>
        </w:rPr>
        <w:t>
      Қоршаулық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тереңдігі,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берма немесе негізі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10-баған осы қосымшада келтірілген Сыныптауышқа сәйкес кодтармен толтырылады</w:t>
      </w:r>
    </w:p>
    <w:p>
      <w:pPr>
        <w:spacing w:after="0"/>
        <w:ind w:left="0"/>
        <w:jc w:val="both"/>
      </w:pPr>
      <w:r>
        <w:rPr>
          <w:rFonts w:ascii="Times New Roman"/>
          <w:b w:val="false"/>
          <w:i w:val="false"/>
          <w:color w:val="000000"/>
          <w:sz w:val="28"/>
        </w:rPr>
        <w:t>
      Жағалау нығайтқыш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(бас жоспар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үлгісі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Белгілеулер 1 метр (су көкжиегінің қисаюы)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табанындағы немесе төменгі қабақтағы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8-баған осы қосымшада келтірілген Сыныптауышқа сәйкес кодтармен толтырылады.</w:t>
      </w:r>
    </w:p>
    <w:p>
      <w:pPr>
        <w:spacing w:after="0"/>
        <w:ind w:left="0"/>
        <w:jc w:val="both"/>
      </w:pPr>
      <w:r>
        <w:rPr>
          <w:rFonts w:ascii="Times New Roman"/>
          <w:b w:val="false"/>
          <w:i w:val="false"/>
          <w:color w:val="000000"/>
          <w:sz w:val="28"/>
        </w:rPr>
        <w:t>
      Қойма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ң нөмірі және оның үлгісі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маманданымы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ауданы, шаршы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сыйымдылығы,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 бой 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түрі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2-баған бойынша қойманың нөмірінен кейін қойманың (жабық, қалқасы бар, ашық) үлгісі көрсетіледі; 5-баған және 9-баған осы қосымшада келтірілген Сыныптауыштан тиісті кодтар көрсетіледі; 6-баған бойынша тасымалдау түрі (импорттық, экспорттық, каботажды) көрсетіледі.</w:t>
      </w:r>
    </w:p>
    <w:p>
      <w:pPr>
        <w:spacing w:after="0"/>
        <w:ind w:left="0"/>
        <w:jc w:val="both"/>
      </w:pPr>
      <w:r>
        <w:rPr>
          <w:rFonts w:ascii="Times New Roman"/>
          <w:b w:val="false"/>
          <w:i w:val="false"/>
          <w:color w:val="000000"/>
          <w:sz w:val="28"/>
        </w:rPr>
        <w:t>
      Жөндеу-механикалық шеберханалар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ауданы, шаршы 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 жабдықтың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жұмысшылардың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жөндеу механикалық шеберханалар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жөндеу механикалық шеберханалар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жөндеу шеберханалары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шеберханалары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жөндеу шеберханасы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Темір жол жүк фронттары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тиістілігі (портқа немесе темір жолға)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кешені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өңделетін вагондардың барынша үлкен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тәуліктік өңдеу/мың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нұсқа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4-баған бойынша темір жол бөлімшесі көрсетіледі, 13-баған бойынша осы қосымшада келтірілген Сыныптауышқа сәйкес код көрсетіледі.</w:t>
      </w:r>
    </w:p>
    <w:p>
      <w:pPr>
        <w:spacing w:after="0"/>
        <w:ind w:left="0"/>
        <w:jc w:val="both"/>
      </w:pPr>
      <w:r>
        <w:rPr>
          <w:rFonts w:ascii="Times New Roman"/>
          <w:b w:val="false"/>
          <w:i w:val="false"/>
          <w:color w:val="000000"/>
          <w:sz w:val="28"/>
        </w:rPr>
        <w:t>
      Тазарту құрылыстары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газдарды тазалауға арналған жағалау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газдарды тазалауға арналған жүзбелі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тазалауға арналған жағалау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тазалауға арналған жүзбелі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ластанған суларды тазалауға арналған 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фекальдық 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акваториясын ластанудан тазалауға арналған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мұнайы және мұнай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жаратуға арналған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4-баған бойынша көрсеткіш пен өлшем бірлігі көрсетіледі; 5-баған бойынша осы қосымшада келтірілген Сыныптауышқа сәйкес код көрсетіледі.</w:t>
      </w:r>
    </w:p>
    <w:p>
      <w:pPr>
        <w:spacing w:after="0"/>
        <w:ind w:left="0"/>
        <w:jc w:val="both"/>
      </w:pPr>
      <w:r>
        <w:rPr>
          <w:rFonts w:ascii="Times New Roman"/>
          <w:b w:val="false"/>
          <w:i w:val="false"/>
          <w:color w:val="000000"/>
          <w:sz w:val="28"/>
        </w:rPr>
        <w:t>
      Ғимараттар мен басқа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ауданы, шаршы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пайдалы ауданы, шаршы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Пайдаланымдық техникалық сипаттама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нысанға олардың тағайындалымы бойынша топтастырылған ғимараттар енгізіледі (басқару, жолаушылар тұрмыстық, дәрігерлік-санитарлық және т.б.); 2-бағанда осы қосымшада келтірілген Сыныптауышқа сәйкес ғимараттардың атаулары көрсетіледі; 8-бағанда ғимараттың тағайындалуына байланысты өлшем бірлігі көрсетіледі (отырғызу орындары, келу саны және тағы басқасы); 10-бағанда осы қосымшаға сәйкес келтірілген Сыныптауышқа сәйкес код көрсетіледі.</w:t>
      </w:r>
    </w:p>
    <w:p>
      <w:pPr>
        <w:spacing w:after="0"/>
        <w:ind w:left="0"/>
        <w:jc w:val="both"/>
      </w:pPr>
      <w:r>
        <w:rPr>
          <w:rFonts w:ascii="Times New Roman"/>
          <w:b w:val="false"/>
          <w:i w:val="false"/>
          <w:color w:val="000000"/>
          <w:sz w:val="28"/>
        </w:rPr>
        <w:t>
      Қолданылған қысқартылған өлшем бірліктері:</w:t>
      </w:r>
    </w:p>
    <w:p>
      <w:pPr>
        <w:spacing w:after="0"/>
        <w:ind w:left="0"/>
        <w:jc w:val="both"/>
      </w:pPr>
      <w:r>
        <w:rPr>
          <w:rFonts w:ascii="Times New Roman"/>
          <w:b w:val="false"/>
          <w:i w:val="false"/>
          <w:color w:val="000000"/>
          <w:sz w:val="28"/>
        </w:rPr>
        <w:t>
      м-метр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-шаршы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маңыздағы мәртебесі</w:t>
            </w:r>
            <w:r>
              <w:br/>
            </w:r>
            <w:r>
              <w:rPr>
                <w:rFonts w:ascii="Times New Roman"/>
                <w:b w:val="false"/>
                <w:i w:val="false"/>
                <w:color w:val="000000"/>
                <w:sz w:val="20"/>
              </w:rPr>
              <w:t>бар теңіз порттарын, порт құрылыстарын</w:t>
            </w:r>
            <w:r>
              <w:br/>
            </w:r>
            <w:r>
              <w:rPr>
                <w:rFonts w:ascii="Times New Roman"/>
                <w:b w:val="false"/>
                <w:i w:val="false"/>
                <w:color w:val="000000"/>
                <w:sz w:val="20"/>
              </w:rPr>
              <w:t>және теңіз порты акваториясын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Титул парағы</w:t>
      </w:r>
    </w:p>
    <w:p>
      <w:pPr>
        <w:spacing w:after="0"/>
        <w:ind w:left="0"/>
        <w:jc w:val="left"/>
      </w:pPr>
      <w:r>
        <w:rPr>
          <w:rFonts w:ascii="Times New Roman"/>
          <w:b/>
          <w:i w:val="false"/>
          <w:color w:val="000000"/>
        </w:rPr>
        <w:t xml:space="preserve"> ______________________ ПОРТ ҚҰРЫЛЫСЫНЫҢ ПАСПОРТЫ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_________ бастап _______ _______ аралығындағы жылдар кезеңі</w:t>
      </w:r>
    </w:p>
    <w:p>
      <w:pPr>
        <w:spacing w:after="0"/>
        <w:ind w:left="0"/>
        <w:jc w:val="both"/>
      </w:pPr>
      <w:r>
        <w:rPr>
          <w:rFonts w:ascii="Times New Roman"/>
          <w:b w:val="false"/>
          <w:i w:val="false"/>
          <w:color w:val="000000"/>
          <w:sz w:val="28"/>
        </w:rPr>
        <w:t>
      (пайдалануға жаңадан енгізілген порт құрылыстары үшін ғана</w:t>
      </w:r>
    </w:p>
    <w:p>
      <w:pPr>
        <w:spacing w:after="0"/>
        <w:ind w:left="0"/>
        <w:jc w:val="both"/>
      </w:pPr>
      <w:r>
        <w:rPr>
          <w:rFonts w:ascii="Times New Roman"/>
          <w:b w:val="false"/>
          <w:i w:val="false"/>
          <w:color w:val="000000"/>
          <w:sz w:val="28"/>
        </w:rPr>
        <w:t>
      толтырылады) жасалған жері</w:t>
      </w:r>
    </w:p>
    <w:p>
      <w:pPr>
        <w:spacing w:after="0"/>
        <w:ind w:left="0"/>
        <w:jc w:val="both"/>
      </w:pPr>
      <w:r>
        <w:rPr>
          <w:rFonts w:ascii="Times New Roman"/>
          <w:b w:val="false"/>
          <w:i w:val="false"/>
          <w:color w:val="000000"/>
          <w:sz w:val="28"/>
        </w:rPr>
        <w:t>
      Порттың деректемелері</w:t>
      </w:r>
    </w:p>
    <w:p>
      <w:pPr>
        <w:spacing w:after="0"/>
        <w:ind w:left="0"/>
        <w:jc w:val="both"/>
      </w:pPr>
      <w:r>
        <w:rPr>
          <w:rFonts w:ascii="Times New Roman"/>
          <w:b w:val="false"/>
          <w:i w:val="false"/>
          <w:color w:val="000000"/>
          <w:sz w:val="28"/>
        </w:rPr>
        <w:t>
      Порттың атауы _______________________________________________________</w:t>
      </w:r>
    </w:p>
    <w:p>
      <w:pPr>
        <w:spacing w:after="0"/>
        <w:ind w:left="0"/>
        <w:jc w:val="both"/>
      </w:pPr>
      <w:r>
        <w:rPr>
          <w:rFonts w:ascii="Times New Roman"/>
          <w:b w:val="false"/>
          <w:i w:val="false"/>
          <w:color w:val="000000"/>
          <w:sz w:val="28"/>
        </w:rPr>
        <w:t>
      Жоғары тұрған ұйым __________________________________________________</w:t>
      </w:r>
    </w:p>
    <w:p>
      <w:pPr>
        <w:spacing w:after="0"/>
        <w:ind w:left="0"/>
        <w:jc w:val="both"/>
      </w:pPr>
      <w:r>
        <w:rPr>
          <w:rFonts w:ascii="Times New Roman"/>
          <w:b w:val="false"/>
          <w:i w:val="false"/>
          <w:color w:val="000000"/>
          <w:sz w:val="28"/>
        </w:rPr>
        <w:t>
      Облысы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__________________________________________________</w:t>
      </w:r>
    </w:p>
    <w:p>
      <w:pPr>
        <w:spacing w:after="0"/>
        <w:ind w:left="0"/>
        <w:jc w:val="both"/>
      </w:pPr>
      <w:r>
        <w:rPr>
          <w:rFonts w:ascii="Times New Roman"/>
          <w:b w:val="false"/>
          <w:i w:val="false"/>
          <w:color w:val="000000"/>
          <w:sz w:val="28"/>
        </w:rPr>
        <w:t>
      Телефон (қалааралық кодты қоса алғанда) _____________________________</w:t>
      </w:r>
    </w:p>
    <w:p>
      <w:pPr>
        <w:spacing w:after="0"/>
        <w:ind w:left="0"/>
        <w:jc w:val="both"/>
      </w:pPr>
      <w:r>
        <w:rPr>
          <w:rFonts w:ascii="Times New Roman"/>
          <w:b w:val="false"/>
          <w:i w:val="false"/>
          <w:color w:val="000000"/>
          <w:sz w:val="28"/>
        </w:rPr>
        <w:t>
      Факс (қалааралық кодты қоса алғанда) 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Бірінші басшының Т.А.Ә (болған жағдайда) ____________________________</w:t>
      </w:r>
    </w:p>
    <w:p>
      <w:pPr>
        <w:spacing w:after="0"/>
        <w:ind w:left="0"/>
        <w:jc w:val="both"/>
      </w:pPr>
      <w:r>
        <w:rPr>
          <w:rFonts w:ascii="Times New Roman"/>
          <w:b w:val="false"/>
          <w:i w:val="false"/>
          <w:color w:val="000000"/>
          <w:sz w:val="28"/>
        </w:rPr>
        <w:t>
      Банктік деректемелер ________________________________________________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_______________________________________________________</w:t>
      </w:r>
    </w:p>
    <w:p>
      <w:pPr>
        <w:spacing w:after="0"/>
        <w:ind w:left="0"/>
        <w:jc w:val="both"/>
      </w:pPr>
      <w:r>
        <w:rPr>
          <w:rFonts w:ascii="Times New Roman"/>
          <w:b w:val="false"/>
          <w:i w:val="false"/>
          <w:color w:val="000000"/>
          <w:sz w:val="28"/>
        </w:rPr>
        <w:t>
      Порт басшысының қолы ________________________________________________</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Тарихи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парағының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Тарихи анықтама</w:t>
      </w:r>
    </w:p>
    <w:p>
      <w:pPr>
        <w:spacing w:after="0"/>
        <w:ind w:left="0"/>
        <w:jc w:val="both"/>
      </w:pPr>
      <w:r>
        <w:rPr>
          <w:rFonts w:ascii="Times New Roman"/>
          <w:b w:val="false"/>
          <w:i w:val="false"/>
          <w:color w:val="000000"/>
          <w:sz w:val="28"/>
        </w:rPr>
        <w:t>
      Порттың пайда болуының географиялық, экономикалық және саяси жағдайлары мен оны салудың және қайта жаңартудың маңызды кезеңдері туралы қысқаша мәліметтер келтіру.</w:t>
      </w:r>
    </w:p>
    <w:p>
      <w:pPr>
        <w:spacing w:after="0"/>
        <w:ind w:left="0"/>
        <w:jc w:val="both"/>
      </w:pPr>
      <w:r>
        <w:rPr>
          <w:rFonts w:ascii="Times New Roman"/>
          <w:b w:val="false"/>
          <w:i w:val="false"/>
          <w:color w:val="000000"/>
          <w:sz w:val="28"/>
        </w:rPr>
        <w:t>
      Алдыңғы жылғы паспортты толтыру сәтінен бастап орын алған өзгерістерді қысқаша шолуды келтіру (пайдалануға жаңадан енгізілген порттар үшін келтірілмейді).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Геологиялық және гидрологиялық деректер</w:t>
      </w:r>
    </w:p>
    <w:p>
      <w:pPr>
        <w:spacing w:after="0"/>
        <w:ind w:left="0"/>
        <w:jc w:val="both"/>
      </w:pPr>
      <w:r>
        <w:rPr>
          <w:rFonts w:ascii="Times New Roman"/>
          <w:b w:val="false"/>
          <w:i w:val="false"/>
          <w:color w:val="000000"/>
          <w:sz w:val="28"/>
        </w:rPr>
        <w:t>
      Геологиялық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бөлiнiс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физика-механикалық қасиеттерiнiң нормативтiк көрсеткiштерi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қуаты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табандығы белгiсi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 дағы көлемдiк салмақ у, грамм/ шаршы сантиметрге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Консистенция көрсеткiшi, I</w:t>
            </w:r>
            <w:r>
              <w:rPr>
                <w:rFonts w:ascii="Times New Roman"/>
                <w:b w:val="false"/>
                <w:i w:val="false"/>
                <w:color w:val="000000"/>
                <w:vertAlign w:val="subscript"/>
              </w:rPr>
              <w: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үйкелiс бұрышы, ф</w:t>
            </w:r>
            <w:r>
              <w:rPr>
                <w:rFonts w:ascii="Times New Roman"/>
                <w:b w:val="false"/>
                <w:i w:val="false"/>
                <w:color w:val="000000"/>
                <w:vertAlign w:val="superscript"/>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iлiнiсу, С, шаршы сантиметрге киллограмм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деформация модулі, Е, шаршы сантиметрге килограмм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сипаттамалары мен жебiрлiк дәрежесi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Түбiн тереңдету жұмыстары тұрғысынан алғанда топырақтардың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ең үлкен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қамтамасыз етуi бар есептiк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қатысты жебiрлiк дәрежесi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қатысты жебiрлiк дәрежесi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Түйiршiк өлшеу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 қиындығы бойынша топырақ тобы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Түсiру қиындығы бойынша топырақ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Түсiру қиындығы бойынша топырақ санаты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Гидрологиялық деректер</w:t>
      </w:r>
    </w:p>
    <w:p>
      <w:pPr>
        <w:spacing w:after="0"/>
        <w:ind w:left="0"/>
        <w:jc w:val="both"/>
      </w:pPr>
      <w:r>
        <w:rPr>
          <w:rFonts w:ascii="Times New Roman"/>
          <w:b w:val="false"/>
          <w:i w:val="false"/>
          <w:color w:val="000000"/>
          <w:sz w:val="28"/>
        </w:rPr>
        <w:t>
      Толқулар, ағыстар, тасындылар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учаскелерi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Толқынның ең үлкен биiктiгi, 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Толқынның ең үлкен ұзындығы,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Тасындылар, жылына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румб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секундына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рейд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Кiреберiстегi жақындап келу арналарында: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акваториясы соның iшiнде аймақтар*: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Гидрологиялық деректер</w:t>
      </w:r>
    </w:p>
    <w:p>
      <w:pPr>
        <w:spacing w:after="0"/>
        <w:ind w:left="0"/>
        <w:jc w:val="both"/>
      </w:pPr>
      <w:r>
        <w:rPr>
          <w:rFonts w:ascii="Times New Roman"/>
          <w:b w:val="false"/>
          <w:i w:val="false"/>
          <w:color w:val="000000"/>
          <w:sz w:val="28"/>
        </w:rPr>
        <w:t>
      Ординатадан басталатын теңiз деңгейiнiң тербелiстерi</w:t>
      </w:r>
    </w:p>
    <w:p>
      <w:pPr>
        <w:spacing w:after="0"/>
        <w:ind w:left="0"/>
        <w:jc w:val="both"/>
      </w:pPr>
      <w:r>
        <w:rPr>
          <w:rFonts w:ascii="Times New Roman"/>
          <w:b w:val="false"/>
          <w:i w:val="false"/>
          <w:color w:val="000000"/>
          <w:sz w:val="28"/>
        </w:rPr>
        <w:t>
      20 ____ жылғы "____"___________ бастап 20 ______ жылғы "____"</w:t>
      </w:r>
    </w:p>
    <w:p>
      <w:pPr>
        <w:spacing w:after="0"/>
        <w:ind w:left="0"/>
        <w:jc w:val="both"/>
      </w:pPr>
      <w:r>
        <w:rPr>
          <w:rFonts w:ascii="Times New Roman"/>
          <w:b w:val="false"/>
          <w:i w:val="false"/>
          <w:color w:val="000000"/>
          <w:sz w:val="28"/>
        </w:rPr>
        <w:t>
      _____________ қоса алғандағы кезеңге дейiн</w:t>
      </w:r>
    </w:p>
    <w:p>
      <w:pPr>
        <w:spacing w:after="0"/>
        <w:ind w:left="0"/>
        <w:jc w:val="both"/>
      </w:pPr>
      <w:r>
        <w:rPr>
          <w:rFonts w:ascii="Times New Roman"/>
          <w:b w:val="false"/>
          <w:i w:val="false"/>
          <w:color w:val="000000"/>
          <w:sz w:val="28"/>
        </w:rPr>
        <w:t>
      _____________________________________________ деректерi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көрсеткiштiң мәндерi,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жай-күйi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сулардың орташа көкжиегi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Төменгi сулардың орташа көкжиегi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сулардың абсолюттiк үлкендiгi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Төменгi сулардың абсолюттiк аздығы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3-бөлiм</w:t>
      </w:r>
    </w:p>
    <w:p>
      <w:pPr>
        <w:spacing w:after="0"/>
        <w:ind w:left="0"/>
        <w:jc w:val="both"/>
      </w:pPr>
      <w:r>
        <w:rPr>
          <w:rFonts w:ascii="Times New Roman"/>
          <w:b w:val="false"/>
          <w:i w:val="false"/>
          <w:color w:val="000000"/>
          <w:sz w:val="28"/>
        </w:rPr>
        <w:t>
      Порттың топографиясы мен акваториясы</w:t>
      </w:r>
    </w:p>
    <w:p>
      <w:pPr>
        <w:spacing w:after="0"/>
        <w:ind w:left="0"/>
        <w:jc w:val="both"/>
      </w:pPr>
      <w:r>
        <w:rPr>
          <w:rFonts w:ascii="Times New Roman"/>
          <w:b w:val="false"/>
          <w:i w:val="false"/>
          <w:color w:val="000000"/>
          <w:sz w:val="28"/>
        </w:rPr>
        <w:t>
      Порттың топографиясы мен акваториясы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мәнi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онкүндiк,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онкүндiк,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Навигацияның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мұз өткiзумен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тереңдiктер содан бастап хабарланатын көкжиек белгiсi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тереңдiктер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рейд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рейд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жақындап келу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жақындап келу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iшкi 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iшкi 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iшкi 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мәнi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портқа кiреберiс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кiреберiс – тереңдiгi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кiреберiс – тереңдiгi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Биiктiк нөлi үшiн қабылданды ____________________</w:t>
      </w:r>
    </w:p>
    <w:p>
      <w:pPr>
        <w:spacing w:after="0"/>
        <w:ind w:left="0"/>
        <w:jc w:val="both"/>
      </w:pPr>
      <w:r>
        <w:rPr>
          <w:rFonts w:ascii="Times New Roman"/>
          <w:b w:val="false"/>
          <w:i w:val="false"/>
          <w:color w:val="000000"/>
          <w:sz w:val="28"/>
        </w:rPr>
        <w:t>
      репермен бекiтiлген ________________________________</w:t>
      </w:r>
    </w:p>
    <w:p>
      <w:pPr>
        <w:spacing w:after="0"/>
        <w:ind w:left="0"/>
        <w:jc w:val="both"/>
      </w:pPr>
      <w:r>
        <w:rPr>
          <w:rFonts w:ascii="Times New Roman"/>
          <w:b w:val="false"/>
          <w:i w:val="false"/>
          <w:color w:val="000000"/>
          <w:sz w:val="28"/>
        </w:rPr>
        <w:t>
      1. Тереңдiк нөлi үшiн қабылданды___________________</w:t>
      </w:r>
    </w:p>
    <w:p>
      <w:pPr>
        <w:spacing w:after="0"/>
        <w:ind w:left="0"/>
        <w:jc w:val="both"/>
      </w:pPr>
      <w:r>
        <w:rPr>
          <w:rFonts w:ascii="Times New Roman"/>
          <w:b w:val="false"/>
          <w:i w:val="false"/>
          <w:color w:val="000000"/>
          <w:sz w:val="28"/>
        </w:rPr>
        <w:t>
      репермен бекiтiлген________________________________</w:t>
      </w:r>
    </w:p>
    <w:p>
      <w:pPr>
        <w:spacing w:after="0"/>
        <w:ind w:left="0"/>
        <w:jc w:val="both"/>
      </w:pPr>
      <w:r>
        <w:rPr>
          <w:rFonts w:ascii="Times New Roman"/>
          <w:b w:val="false"/>
          <w:i w:val="false"/>
          <w:color w:val="000000"/>
          <w:sz w:val="28"/>
        </w:rPr>
        <w:t>
      4-бөлiм</w:t>
      </w:r>
    </w:p>
    <w:p>
      <w:pPr>
        <w:spacing w:after="0"/>
        <w:ind w:left="0"/>
        <w:jc w:val="both"/>
      </w:pPr>
      <w:r>
        <w:rPr>
          <w:rFonts w:ascii="Times New Roman"/>
          <w:b w:val="false"/>
          <w:i w:val="false"/>
          <w:color w:val="000000"/>
          <w:sz w:val="28"/>
        </w:rPr>
        <w:t>
      Метеорологиялық деректер</w:t>
      </w:r>
    </w:p>
    <w:p>
      <w:pPr>
        <w:spacing w:after="0"/>
        <w:ind w:left="0"/>
        <w:jc w:val="both"/>
      </w:pPr>
      <w:r>
        <w:rPr>
          <w:rFonts w:ascii="Times New Roman"/>
          <w:b w:val="false"/>
          <w:i w:val="false"/>
          <w:color w:val="000000"/>
          <w:sz w:val="28"/>
        </w:rPr>
        <w:t>
      Метеорологиялық деректер</w:t>
      </w:r>
    </w:p>
    <w:p>
      <w:pPr>
        <w:spacing w:after="0"/>
        <w:ind w:left="0"/>
        <w:jc w:val="both"/>
      </w:pPr>
      <w:r>
        <w:rPr>
          <w:rFonts w:ascii="Times New Roman"/>
          <w:b w:val="false"/>
          <w:i w:val="false"/>
          <w:color w:val="000000"/>
          <w:sz w:val="28"/>
        </w:rPr>
        <w:t>
      Ауаның температурасы, жауын-шашындар</w:t>
      </w:r>
    </w:p>
    <w:p>
      <w:pPr>
        <w:spacing w:after="0"/>
        <w:ind w:left="0"/>
        <w:jc w:val="both"/>
      </w:pPr>
      <w:r>
        <w:rPr>
          <w:rFonts w:ascii="Times New Roman"/>
          <w:b w:val="false"/>
          <w:i w:val="false"/>
          <w:color w:val="000000"/>
          <w:sz w:val="28"/>
        </w:rPr>
        <w:t>
      20____ жылғы "____"___________бастап 20______жылғы</w:t>
      </w:r>
    </w:p>
    <w:p>
      <w:pPr>
        <w:spacing w:after="0"/>
        <w:ind w:left="0"/>
        <w:jc w:val="both"/>
      </w:pPr>
      <w:r>
        <w:rPr>
          <w:rFonts w:ascii="Times New Roman"/>
          <w:b w:val="false"/>
          <w:i w:val="false"/>
          <w:color w:val="000000"/>
          <w:sz w:val="28"/>
        </w:rPr>
        <w:t>
      "____"_____________қоса алғандағы кезеңге дейiн</w:t>
      </w:r>
    </w:p>
    <w:p>
      <w:pPr>
        <w:spacing w:after="0"/>
        <w:ind w:left="0"/>
        <w:jc w:val="both"/>
      </w:pPr>
      <w:r>
        <w:rPr>
          <w:rFonts w:ascii="Times New Roman"/>
          <w:b w:val="false"/>
          <w:i w:val="false"/>
          <w:color w:val="000000"/>
          <w:sz w:val="28"/>
        </w:rPr>
        <w:t>
      _______________________________________________ деректерi</w:t>
      </w:r>
    </w:p>
    <w:p>
      <w:pPr>
        <w:spacing w:after="0"/>
        <w:ind w:left="0"/>
        <w:jc w:val="both"/>
      </w:pPr>
      <w:r>
        <w:rPr>
          <w:rFonts w:ascii="Times New Roman"/>
          <w:b w:val="false"/>
          <w:i w:val="false"/>
          <w:color w:val="000000"/>
          <w:sz w:val="28"/>
        </w:rPr>
        <w:t>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айлар бойынша мәндерi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Абсолюттiк ең үлкен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Абсолюттiк ең кiшi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Жауын-шашындар, мм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жауған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жауған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жауын-шашынсыз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Метеорологиялық деректер</w:t>
      </w:r>
    </w:p>
    <w:p>
      <w:pPr>
        <w:spacing w:after="0"/>
        <w:ind w:left="0"/>
        <w:jc w:val="both"/>
      </w:pPr>
      <w:r>
        <w:rPr>
          <w:rFonts w:ascii="Times New Roman"/>
          <w:b w:val="false"/>
          <w:i w:val="false"/>
          <w:color w:val="000000"/>
          <w:sz w:val="28"/>
        </w:rPr>
        <w:t>
      Желдер</w:t>
      </w:r>
    </w:p>
    <w:p>
      <w:pPr>
        <w:spacing w:after="0"/>
        <w:ind w:left="0"/>
        <w:jc w:val="both"/>
      </w:pPr>
      <w:r>
        <w:rPr>
          <w:rFonts w:ascii="Times New Roman"/>
          <w:b w:val="false"/>
          <w:i w:val="false"/>
          <w:color w:val="000000"/>
          <w:sz w:val="28"/>
        </w:rPr>
        <w:t>
      20 ____ жылғы "____"___________ бастап 20______жылғы "____"</w:t>
      </w:r>
    </w:p>
    <w:p>
      <w:pPr>
        <w:spacing w:after="0"/>
        <w:ind w:left="0"/>
        <w:jc w:val="both"/>
      </w:pPr>
      <w:r>
        <w:rPr>
          <w:rFonts w:ascii="Times New Roman"/>
          <w:b w:val="false"/>
          <w:i w:val="false"/>
          <w:color w:val="000000"/>
          <w:sz w:val="28"/>
        </w:rPr>
        <w:t>
      _____________ қоса алғандағы кезеңге дейiн</w:t>
      </w:r>
    </w:p>
    <w:p>
      <w:pPr>
        <w:spacing w:after="0"/>
        <w:ind w:left="0"/>
        <w:jc w:val="both"/>
      </w:pPr>
      <w:r>
        <w:rPr>
          <w:rFonts w:ascii="Times New Roman"/>
          <w:b w:val="false"/>
          <w:i w:val="false"/>
          <w:color w:val="000000"/>
          <w:sz w:val="28"/>
        </w:rPr>
        <w:t>
      _______________________________________________ деректерi</w:t>
      </w:r>
    </w:p>
    <w:p>
      <w:pPr>
        <w:spacing w:after="0"/>
        <w:ind w:left="0"/>
        <w:jc w:val="both"/>
      </w:pPr>
      <w:r>
        <w:rPr>
          <w:rFonts w:ascii="Times New Roman"/>
          <w:b w:val="false"/>
          <w:i w:val="false"/>
          <w:color w:val="000000"/>
          <w:sz w:val="28"/>
        </w:rPr>
        <w:t>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Румбалар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Желдiң жылдамдығы, секундына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Румбалар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Желдiң жылдамдығы, секундына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both"/>
      </w:pPr>
      <w:r>
        <w:rPr>
          <w:rFonts w:ascii="Times New Roman"/>
          <w:b w:val="false"/>
          <w:i w:val="false"/>
          <w:color w:val="000000"/>
          <w:sz w:val="28"/>
        </w:rPr>
        <w:t>
      Гидротехникалық және порт құрылыстары (ғимаратты қоса алғанда)</w:t>
      </w:r>
    </w:p>
    <w:p>
      <w:pPr>
        <w:spacing w:after="0"/>
        <w:ind w:left="0"/>
        <w:jc w:val="both"/>
      </w:pPr>
      <w:r>
        <w:rPr>
          <w:rFonts w:ascii="Times New Roman"/>
          <w:b w:val="false"/>
          <w:i w:val="false"/>
          <w:color w:val="000000"/>
          <w:sz w:val="28"/>
        </w:rPr>
        <w:t>
      Гидротехникалық және порт құрылыстарының (ғимаратты қоса алғанда)</w:t>
      </w:r>
    </w:p>
    <w:p>
      <w:pPr>
        <w:spacing w:after="0"/>
        <w:ind w:left="0"/>
        <w:jc w:val="both"/>
      </w:pPr>
      <w:r>
        <w:rPr>
          <w:rFonts w:ascii="Times New Roman"/>
          <w:b w:val="false"/>
          <w:i w:val="false"/>
          <w:color w:val="000000"/>
          <w:sz w:val="28"/>
        </w:rPr>
        <w:t>
      жалпы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олардың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пайдалымдағысы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жаңартылуда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және қосалқы гидротехникалық құрылыстар, олардың iшiнде: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нығайтқыш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тұрақтары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қорғауыш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Реттегiш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бағыттағыш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ұстағыш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Қызметтiк-қосалқы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порттық құрылыстар, олардың iшiнде: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кешендерi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Жөндеу-механикалық шеберханалар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суларды және лас суларды тазалау 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жүк фронты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көрсететiн порттық құрылыстар олардың iшiнде: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Оттегiн дайындау 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жүйесiнiң ғимараттары олардың iшiнде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пункттерi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үй-жайлары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емес мақсаттағы ғимараттар олардың iшiнде: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Айлақтар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кешенiнiң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нөмiрлерi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бойынша айлақтар тобы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тереңдiгi,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тереңдiгi,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үлгiсi</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Жүктелім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сипатамасы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орын ауыстыру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5, 6, 10, 11-бағандар осы қосымшада келтiрiлген Сыныптауыштарға сәйкес кодтармен толтырылады</w:t>
      </w:r>
    </w:p>
    <w:p>
      <w:pPr>
        <w:spacing w:after="0"/>
        <w:ind w:left="0"/>
        <w:jc w:val="both"/>
      </w:pPr>
      <w:r>
        <w:rPr>
          <w:rFonts w:ascii="Times New Roman"/>
          <w:b w:val="false"/>
          <w:i w:val="false"/>
          <w:color w:val="000000"/>
          <w:sz w:val="28"/>
        </w:rPr>
        <w:t>
      Қоршаулық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үлгiсi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тереңдігі,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берма немесе негізі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10-баған осы қосымшада келтiрiлген Сыныптауышқа сәйкес кодтармен толтырылады</w:t>
      </w:r>
    </w:p>
    <w:p>
      <w:pPr>
        <w:spacing w:after="0"/>
        <w:ind w:left="0"/>
        <w:jc w:val="both"/>
      </w:pPr>
      <w:r>
        <w:rPr>
          <w:rFonts w:ascii="Times New Roman"/>
          <w:b w:val="false"/>
          <w:i w:val="false"/>
          <w:color w:val="000000"/>
          <w:sz w:val="28"/>
        </w:rPr>
        <w:t>
      Жағалау нығайтқыш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(бас жоспар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үлгiсi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Белгiлеулер 1 метр (су көкжиегiнiң қисаюы)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күйiнiң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табанындағы немесе төменгi қабақтағы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8-баған осы қосымшада келтiрiлген Сыныптауышқа сәйкес кодтармен толтырылады.</w:t>
      </w:r>
    </w:p>
    <w:p>
      <w:pPr>
        <w:spacing w:after="0"/>
        <w:ind w:left="0"/>
        <w:jc w:val="both"/>
      </w:pPr>
      <w:r>
        <w:rPr>
          <w:rFonts w:ascii="Times New Roman"/>
          <w:b w:val="false"/>
          <w:i w:val="false"/>
          <w:color w:val="000000"/>
          <w:sz w:val="28"/>
        </w:rPr>
        <w:t>
      Қойма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нөмiрi және оның үлгiсi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мамандандануы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ауданы, шаршы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сыйымдылығы,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күйiнiң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түрi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2-баған бойынша қойманың нөмiрiнен кейiн қойманың (жабық, қалқасы бар, ашық) үлгiсi көрсетiледi; 5-баған және 9-баған осы қосымшада келтiрiлген. Сыныптауыштан тиiстi кодтар көрсетiледi; 6-баған бойынша тасымалдау түрi (импорттық, экспорттық, каботажды) көрсетiледi.</w:t>
      </w:r>
    </w:p>
    <w:p>
      <w:pPr>
        <w:spacing w:after="0"/>
        <w:ind w:left="0"/>
        <w:jc w:val="both"/>
      </w:pPr>
      <w:r>
        <w:rPr>
          <w:rFonts w:ascii="Times New Roman"/>
          <w:b w:val="false"/>
          <w:i w:val="false"/>
          <w:color w:val="000000"/>
          <w:sz w:val="28"/>
        </w:rPr>
        <w:t>
      Жөндеу-механикалық шеберханалар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ауданы, шаршы 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жабдықтың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өндірісітік персоналдың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жұмысшылардың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жөндеу-механикалық шеберханалар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жөндеу-механикалық шеберханалар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жөндеу шеберханалары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шеберханалары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жөндеу шеберханасы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жүк фронттары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нөмiрi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енгiзiлген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тиiстiлiгi (портқа немесе темір жолға)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кешенi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қабiлеттiлiгi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күйдiң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мезгiлде өңделетiн вагондардың барынша үлкен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тәулiктiк өңдеу/мың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нұсқа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4-баған бойынша темiр жол бөлiмшесi көрсетiледi, 13-баған бойынша осы қосымшада келтiрiлген Сыныптауышқа сәйкес код көрсетiледi.</w:t>
      </w:r>
    </w:p>
    <w:p>
      <w:pPr>
        <w:spacing w:after="0"/>
        <w:ind w:left="0"/>
        <w:jc w:val="both"/>
      </w:pPr>
      <w:r>
        <w:rPr>
          <w:rFonts w:ascii="Times New Roman"/>
          <w:b w:val="false"/>
          <w:i w:val="false"/>
          <w:color w:val="000000"/>
          <w:sz w:val="28"/>
        </w:rPr>
        <w:t>
      Тазарту құрылыстары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күйiнiң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газдарды тазалауға арналған жағалау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газдарды тазалауға арналған жүзбелi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тазалауға арналған жағалау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тазалауға арналған жүзбелi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ластанған суларды тазалауға арналған 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фекальдық 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акваториясын ластанудан тазалауға арналған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мұнайы және мұнай өнiмдерi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жаратуға арналған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тәрiздес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4-баған бойынша көрсеткiш пен өлшеу бiрлiгi көрсетiледi; 5-баған бойынша осы қосымшада келтiрiлген Сыныптауышта келтiрiлген код көрсетiледi.</w:t>
      </w:r>
    </w:p>
    <w:p>
      <w:pPr>
        <w:spacing w:after="0"/>
        <w:ind w:left="0"/>
        <w:jc w:val="both"/>
      </w:pPr>
      <w:r>
        <w:rPr>
          <w:rFonts w:ascii="Times New Roman"/>
          <w:b w:val="false"/>
          <w:i w:val="false"/>
          <w:color w:val="000000"/>
          <w:sz w:val="28"/>
        </w:rPr>
        <w:t>
      Ғимараттар мен басқа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ауданы, шаршы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пайдалы ауданы, шаршы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Пайдаланымдық техникалық сипаттама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күйiнiң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нысанға олардың тағайындалымы бойынша топтастырылған ғимараттар енгiзiледi (басқару, жолаушылар, тұрмыстық, дәрiгерлiк-санитарлық және т.б.); 2-бағанда осы қосымшада келтiрiлген Сыныптауышпен сәйкес ғимараттардың атаулары көрсетiледi; 8-бағанда ғимараттың тағайындалуына байланысты өлшем бiрлiгi көрсетiледi (отырғызу орындары, келу саны және тағы басқасы); 10-бағанда осы қосымшада келтiрiлген Сыныптауышқа сәйкес код көрсетiледi.</w:t>
      </w:r>
    </w:p>
    <w:p>
      <w:pPr>
        <w:spacing w:after="0"/>
        <w:ind w:left="0"/>
        <w:jc w:val="both"/>
      </w:pPr>
      <w:r>
        <w:rPr>
          <w:rFonts w:ascii="Times New Roman"/>
          <w:b w:val="false"/>
          <w:i w:val="false"/>
          <w:color w:val="000000"/>
          <w:sz w:val="28"/>
        </w:rPr>
        <w:t>
      6-бөлiм</w:t>
      </w:r>
    </w:p>
    <w:p>
      <w:pPr>
        <w:spacing w:after="0"/>
        <w:ind w:left="0"/>
        <w:jc w:val="both"/>
      </w:pPr>
      <w:r>
        <w:rPr>
          <w:rFonts w:ascii="Times New Roman"/>
          <w:b w:val="false"/>
          <w:i w:val="false"/>
          <w:color w:val="000000"/>
          <w:sz w:val="28"/>
        </w:rPr>
        <w:t>
      Технологиялық жабдықтың болуы және құрамы, оның техникалық</w:t>
      </w:r>
    </w:p>
    <w:p>
      <w:pPr>
        <w:spacing w:after="0"/>
        <w:ind w:left="0"/>
        <w:jc w:val="both"/>
      </w:pPr>
      <w:r>
        <w:rPr>
          <w:rFonts w:ascii="Times New Roman"/>
          <w:b w:val="false"/>
          <w:i w:val="false"/>
          <w:color w:val="000000"/>
          <w:sz w:val="28"/>
        </w:rPr>
        <w:t>
      сипаттамалары</w:t>
      </w:r>
    </w:p>
    <w:p>
      <w:pPr>
        <w:spacing w:after="0"/>
        <w:ind w:left="0"/>
        <w:jc w:val="both"/>
      </w:pPr>
      <w:r>
        <w:rPr>
          <w:rFonts w:ascii="Times New Roman"/>
          <w:b w:val="false"/>
          <w:i w:val="false"/>
          <w:color w:val="000000"/>
          <w:sz w:val="28"/>
        </w:rPr>
        <w:t>
      Ауыстырып тиеу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атауы мен үлгiсi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 (айлақ нөмiрi)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жүккөтергiштiк,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Жебенiң ең үлкен ұшып шығуы,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Тығыздағышқа немесе оське түсiрiлетiн ең үлкен қысым, тонна күш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тағанды немесе көпiрлiк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Жүзбелi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ауыстырып тиегiштер жүзбелi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Контейнерлiк ауыстырып тиегiштер айлақтық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контейнерлiк ауыстырып тиегiштер мен төрт тағанды контейнерлiк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Контейнерлiк тиегiштер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Ақтарма жүктерге арналған кешендердiң арнайы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Жебелi жылжымалы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жылжымалы ауыстырып тиегiштер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Автомобильдiк тиегiштер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Трюмдiк, вагондық, автокөлiктiк және қойма жұмыстарына арналған арнайы машиналар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тиегiштер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ершiктi құрылғысы бар порттық тартқыштар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тракторлық тартқыштар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ауыстырып тиеу машиналары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Жүктердiң массасын өлшеу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 үлгiсi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Бункерлеу базасының жүзбелi сыйымдылықтары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Жүзбелi ыдыстың үлгiсi мен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Өлшемдерi,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ернеудегi түптiң белгiсi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Жүзбелi сыйымдылықта қабылданатын ең үлкен кеменiң ұзындығы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бойынша есептiк қуаттылық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Танкерлердiң отын және май түрлерi бойынша сыйымдылығы, текше 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қарқындылығы, сағатына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тұтқыр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тұтқыр жеңiл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тұтқыр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тұтқыр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тұтқыр жеңiл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тұтқыр ауыр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Бункерлеу базасының жағалау құрылыстары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бойынша есептiк қуаттылық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Отынға арналған резервуарлардың жалпы саны және олардың жиынтық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мыналарға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отын (дизельдi)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тұтқыр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жоғары тұтқыр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жоғары тұтқыр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 ыдыста сақтау қоймалары,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 ыдыста сақтау қоймалары,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отынға арналған құйып алу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цистернасы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 бункерлеу кезiндегi құю қарқындылығы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мұнай өнiмдерi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тұтқыр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тұтқыр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both"/>
      </w:pPr>
      <w:r>
        <w:rPr>
          <w:rFonts w:ascii="Times New Roman"/>
          <w:b w:val="false"/>
          <w:i w:val="false"/>
          <w:color w:val="000000"/>
          <w:sz w:val="28"/>
        </w:rPr>
        <w:t>
      Флоттың болуы және сипаттамасы</w:t>
      </w:r>
    </w:p>
    <w:p>
      <w:pPr>
        <w:spacing w:after="0"/>
        <w:ind w:left="0"/>
        <w:jc w:val="both"/>
      </w:pPr>
      <w:r>
        <w:rPr>
          <w:rFonts w:ascii="Times New Roman"/>
          <w:b w:val="false"/>
          <w:i w:val="false"/>
          <w:color w:val="000000"/>
          <w:sz w:val="28"/>
        </w:rPr>
        <w:t>
      Порт флотының болуы және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 түрi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нақты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флоты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тонна жүк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флоты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жолаушы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Қызметтiк-қосалқы флот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сүйрегiштер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тонна жүк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құйғыштар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тонна жүк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сүйрегiшер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тонна жүк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кемелерi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лафеттiк ұңғылар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ат күші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өткелдiк катерлер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флоттың әрбiр түрi бойынша флот бiрлiктерi атауы (маркасы) бойынша топталады, әрбiр атау (марка) үшiн жеке жол толтырылады, оған реттiк нөмiрi берiледi, оның алдында флот түрiнiң жол коды көрсетiледi. Мысалы: бункерлеушiлердiң әрбiр атауы (маркасы) үшiн 3.1.1, 3.1.2 және тағы да сондай нөмiрлi жол толтырылады (4 және 5-бағандар).</w:t>
      </w:r>
    </w:p>
    <w:p>
      <w:pPr>
        <w:spacing w:after="0"/>
        <w:ind w:left="0"/>
        <w:jc w:val="both"/>
      </w:pPr>
      <w:r>
        <w:rPr>
          <w:rFonts w:ascii="Times New Roman"/>
          <w:b w:val="false"/>
          <w:i w:val="false"/>
          <w:color w:val="000000"/>
          <w:sz w:val="28"/>
        </w:rPr>
        <w:t>
      8-бөлiм</w:t>
      </w:r>
    </w:p>
    <w:p>
      <w:pPr>
        <w:spacing w:after="0"/>
        <w:ind w:left="0"/>
        <w:jc w:val="both"/>
      </w:pPr>
      <w:r>
        <w:rPr>
          <w:rFonts w:ascii="Times New Roman"/>
          <w:b w:val="false"/>
          <w:i w:val="false"/>
          <w:color w:val="000000"/>
          <w:sz w:val="28"/>
        </w:rPr>
        <w:t>
      Төтенше жағдайлар зардаптарын жоюға арналған құралдардың болуы</w:t>
      </w:r>
    </w:p>
    <w:p>
      <w:pPr>
        <w:spacing w:after="0"/>
        <w:ind w:left="0"/>
        <w:jc w:val="both"/>
      </w:pPr>
      <w:r>
        <w:rPr>
          <w:rFonts w:ascii="Times New Roman"/>
          <w:b w:val="false"/>
          <w:i w:val="false"/>
          <w:color w:val="000000"/>
          <w:sz w:val="28"/>
        </w:rPr>
        <w:t>
      мен сипаттамалары</w:t>
      </w:r>
    </w:p>
    <w:p>
      <w:pPr>
        <w:spacing w:after="0"/>
        <w:ind w:left="0"/>
        <w:jc w:val="both"/>
      </w:pPr>
      <w:r>
        <w:rPr>
          <w:rFonts w:ascii="Times New Roman"/>
          <w:b w:val="false"/>
          <w:i w:val="false"/>
          <w:color w:val="000000"/>
          <w:sz w:val="28"/>
        </w:rPr>
        <w:t>
      Төтенше жағдайлар зардаптарын жоюға арналған арнайы жабдық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түрi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акваториясындағы төтенше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 бондары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жинағыштар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катерлер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тiркеп сүйрегiштер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катерлерi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мұнай өнiмдерiнiң авариялық тастандыларын және басқа сұйық жүктер мен шайма суды қабылдауға арналған жағалау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аумағындағы төтенше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су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қолдауға болса, 3-баған толтырылады; 4-баған құрал түрiне байланысты толтырылады; 4, 5 және 6-бағандар жол кодына байланысты толтырылады; 3-6-бағандар әрбiр атау (марка) үшiн жеке жолдарда толтырылады, бұл ретте әрбiр осындай жолға реттiк нөмiр берiледi, оның алдында құралдар түрiнiң жол коды көрсетiледi (мысалы, бөгеу бондарының маркалары 1.1.1, 1.1.2 және тағы да сондай кодтары бар жолдарда сипатталады)</w:t>
      </w:r>
    </w:p>
    <w:p>
      <w:pPr>
        <w:spacing w:after="0"/>
        <w:ind w:left="0"/>
        <w:jc w:val="both"/>
      </w:pPr>
      <w:r>
        <w:rPr>
          <w:rFonts w:ascii="Times New Roman"/>
          <w:b w:val="false"/>
          <w:i w:val="false"/>
          <w:color w:val="000000"/>
          <w:sz w:val="28"/>
        </w:rPr>
        <w:t>
      Төтенше жағдайлар зардаптарын жоюға арналған материалдар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Ластануларды химиялық бұзуға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Ластануларды биологиялық бұзуға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Көбiктендiргiштер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3-6-бағандар әрбiр атау (марка) үшiн жеке жолдарда толтырылады, бұл ретте әрбiр осындай жолға реттiк нөмiр берiледi, оның алдында материал түрiнiң жол коды көрсетiледi (мысалы, көбiктендiргiштердiң маркалары 3.1, 3.2 және тағы да сондай кодтары бар жолдарда сипатталады).</w:t>
      </w:r>
    </w:p>
    <w:p>
      <w:pPr>
        <w:spacing w:after="0"/>
        <w:ind w:left="0"/>
        <w:jc w:val="both"/>
      </w:pPr>
      <w:r>
        <w:rPr>
          <w:rFonts w:ascii="Times New Roman"/>
          <w:b w:val="false"/>
          <w:i w:val="false"/>
          <w:color w:val="000000"/>
          <w:sz w:val="28"/>
        </w:rPr>
        <w:t>
      Төтенше жағдайлардың зардаптарын жоюға арналған материалдық ресурстардың резервi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бiрлiк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үлгiдегi сығымдағыш станциялар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шөмiштi экскаваторлар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 аударғыш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 балғалар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жабдығының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мен киiз 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пештер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киiм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Көшiруге арналған автокөлiк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3-баған қолданымды кезде толтырылады; 4-баған материалдық ресурстардың түрiне байланысты толтырылады; 4, 5 және 6-бағандар жол кодына байланысты толтырылады; 7-баған жабдық порттың меншiгiнде болмай, жалға алынғанда немесе қызмет көрсету шарты жасалған жағдайда толтырылады; 3-7-бағандар әрбiр атау (марка) үшiн жеке жолдарда толтырылады, бұл ретте осындай жолға реттiк нөмiр берiледi, оның алдында материалдық ресурстар түрiнiң жол коды көрсетiледi (мысалы, өзi аударғыш автомобильдердiң маркалары 5.1, 5.2 және тағы да сондай кодтары бар жолдарда сипатталады).</w:t>
      </w:r>
    </w:p>
    <w:p>
      <w:pPr>
        <w:spacing w:after="0"/>
        <w:ind w:left="0"/>
        <w:jc w:val="both"/>
      </w:pPr>
      <w:r>
        <w:rPr>
          <w:rFonts w:ascii="Times New Roman"/>
          <w:b w:val="false"/>
          <w:i w:val="false"/>
          <w:color w:val="000000"/>
          <w:sz w:val="28"/>
        </w:rPr>
        <w:t>
      Авариялық-құтқару қызметтерi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қызметтерiнiң түрi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Автокөлiктiң (катерлердiң) болуы, саны және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Сүңгуiр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құтқару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өртке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төгiндiлерiн жоюға арналған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қорғау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бөлiмшелер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iстейтiндердiң қатарынан құрылған азаматтық қорғаныстың әскерилендiрiлмеген құрамалары – Құтқару командасы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Анықтамалық: ең жақын өртке қарсы қызмет – м</w:t>
      </w:r>
    </w:p>
    <w:p>
      <w:pPr>
        <w:spacing w:after="0"/>
        <w:ind w:left="0"/>
        <w:jc w:val="both"/>
      </w:pPr>
      <w:r>
        <w:rPr>
          <w:rFonts w:ascii="Times New Roman"/>
          <w:b w:val="false"/>
          <w:i w:val="false"/>
          <w:color w:val="000000"/>
          <w:sz w:val="28"/>
        </w:rPr>
        <w:t>
      ең жақын өртке қарсы қызметке дейiнгi қашықтық – және</w:t>
      </w:r>
    </w:p>
    <w:p>
      <w:pPr>
        <w:spacing w:after="0"/>
        <w:ind w:left="0"/>
        <w:jc w:val="both"/>
      </w:pPr>
      <w:r>
        <w:rPr>
          <w:rFonts w:ascii="Times New Roman"/>
          <w:b w:val="false"/>
          <w:i w:val="false"/>
          <w:color w:val="000000"/>
          <w:sz w:val="28"/>
        </w:rPr>
        <w:t>
      ең жақын өртке қарсы қызметтiң штатпен жинақталуы – (адам)</w:t>
      </w:r>
    </w:p>
    <w:p>
      <w:pPr>
        <w:spacing w:after="0"/>
        <w:ind w:left="0"/>
        <w:jc w:val="both"/>
      </w:pPr>
      <w:r>
        <w:rPr>
          <w:rFonts w:ascii="Times New Roman"/>
          <w:b w:val="false"/>
          <w:i w:val="false"/>
          <w:color w:val="000000"/>
          <w:sz w:val="28"/>
        </w:rPr>
        <w:t>
      ең жақын өртке қарсы қызметтiң техникалық жарақталуы - және (сипатталуы).</w:t>
      </w:r>
    </w:p>
    <w:p>
      <w:pPr>
        <w:spacing w:after="0"/>
        <w:ind w:left="0"/>
        <w:jc w:val="both"/>
      </w:pPr>
      <w:r>
        <w:rPr>
          <w:rFonts w:ascii="Times New Roman"/>
          <w:b w:val="false"/>
          <w:i w:val="false"/>
          <w:color w:val="000000"/>
          <w:sz w:val="28"/>
        </w:rPr>
        <w:t>
      *Ескертпе: 5-баған порттың құрылымында авариялық-құтқару қызметi болмаған жағдайда толтырылады, бұл ретте авариялық-құтқару қызметiмен қызмет көрсетуге шарт жасасқан ұйым көрсетiледi.</w:t>
      </w:r>
    </w:p>
    <w:p>
      <w:pPr>
        <w:spacing w:after="0"/>
        <w:ind w:left="0"/>
        <w:jc w:val="both"/>
      </w:pPr>
      <w:r>
        <w:rPr>
          <w:rFonts w:ascii="Times New Roman"/>
          <w:b w:val="false"/>
          <w:i w:val="false"/>
          <w:color w:val="000000"/>
          <w:sz w:val="28"/>
        </w:rPr>
        <w:t>
      Санитарлық-медициналық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 жинағы бар медициналық сөмкелер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зембiлдер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кареталары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Порттың аумағындағы санитарлық-эпидемиологиялық зертханалар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Анықтамалық: ең жақын медициналық қызмет мекемесi -</w:t>
      </w:r>
    </w:p>
    <w:p>
      <w:pPr>
        <w:spacing w:after="0"/>
        <w:ind w:left="0"/>
        <w:jc w:val="both"/>
      </w:pPr>
      <w:r>
        <w:rPr>
          <w:rFonts w:ascii="Times New Roman"/>
          <w:b w:val="false"/>
          <w:i w:val="false"/>
          <w:color w:val="000000"/>
          <w:sz w:val="28"/>
        </w:rPr>
        <w:t>
      ең жақын медициналық қызмет мекемесiне дейiнгi қашықтық -</w:t>
      </w:r>
    </w:p>
    <w:p>
      <w:pPr>
        <w:spacing w:after="0"/>
        <w:ind w:left="0"/>
        <w:jc w:val="both"/>
      </w:pPr>
      <w:r>
        <w:rPr>
          <w:rFonts w:ascii="Times New Roman"/>
          <w:b w:val="false"/>
          <w:i w:val="false"/>
          <w:color w:val="000000"/>
          <w:sz w:val="28"/>
        </w:rPr>
        <w:t>
      ең жақын медициналық қызмет мекемесiмен байланыс түрi - (рация, телефон)</w:t>
      </w:r>
    </w:p>
    <w:p>
      <w:pPr>
        <w:spacing w:after="0"/>
        <w:ind w:left="0"/>
        <w:jc w:val="both"/>
      </w:pPr>
      <w:r>
        <w:rPr>
          <w:rFonts w:ascii="Times New Roman"/>
          <w:b w:val="false"/>
          <w:i w:val="false"/>
          <w:color w:val="000000"/>
          <w:sz w:val="28"/>
        </w:rPr>
        <w:t>
      жедел медициналық қызмет кареталарының саны - (бiрлiк, сыйымдылық)</w:t>
      </w:r>
    </w:p>
    <w:p>
      <w:pPr>
        <w:spacing w:after="0"/>
        <w:ind w:left="0"/>
        <w:jc w:val="both"/>
      </w:pPr>
      <w:r>
        <w:rPr>
          <w:rFonts w:ascii="Times New Roman"/>
          <w:b w:val="false"/>
          <w:i w:val="false"/>
          <w:color w:val="000000"/>
          <w:sz w:val="28"/>
        </w:rPr>
        <w:t>
      төсек-орындардың саны - (бiрлiк).</w:t>
      </w:r>
    </w:p>
    <w:p>
      <w:pPr>
        <w:spacing w:after="0"/>
        <w:ind w:left="0"/>
        <w:jc w:val="both"/>
      </w:pPr>
      <w:r>
        <w:rPr>
          <w:rFonts w:ascii="Times New Roman"/>
          <w:b w:val="false"/>
          <w:i w:val="false"/>
          <w:color w:val="000000"/>
          <w:sz w:val="28"/>
        </w:rPr>
        <w:t>
      9-бөлiм</w:t>
      </w:r>
    </w:p>
    <w:p>
      <w:pPr>
        <w:spacing w:after="0"/>
        <w:ind w:left="0"/>
        <w:jc w:val="both"/>
      </w:pPr>
      <w:r>
        <w:rPr>
          <w:rFonts w:ascii="Times New Roman"/>
          <w:b w:val="false"/>
          <w:i w:val="false"/>
          <w:color w:val="000000"/>
          <w:sz w:val="28"/>
        </w:rPr>
        <w:t>
      Жүктер түрлерiнiң, айлақтардың бөлiнiсiндегi жобалық және нақты</w:t>
      </w:r>
    </w:p>
    <w:p>
      <w:pPr>
        <w:spacing w:after="0"/>
        <w:ind w:left="0"/>
        <w:jc w:val="both"/>
      </w:pPr>
      <w:r>
        <w:rPr>
          <w:rFonts w:ascii="Times New Roman"/>
          <w:b w:val="false"/>
          <w:i w:val="false"/>
          <w:color w:val="000000"/>
          <w:sz w:val="28"/>
        </w:rPr>
        <w:t>
      өндiрiстiк қуаттылықтар</w:t>
      </w:r>
    </w:p>
    <w:p>
      <w:pPr>
        <w:spacing w:after="0"/>
        <w:ind w:left="0"/>
        <w:jc w:val="both"/>
      </w:pPr>
      <w:r>
        <w:rPr>
          <w:rFonts w:ascii="Times New Roman"/>
          <w:b w:val="false"/>
          <w:i w:val="false"/>
          <w:color w:val="000000"/>
          <w:sz w:val="28"/>
        </w:rPr>
        <w:t>
      Өндiрiстi мамандандыру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Жүктердiң түрi мен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өңдеудiң жобалық көлемi,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жылға жүк өңдеудiң жоспарлық көлемi,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жылға жүк өңдеудiң нақты көлемi,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жылға жүк өңдеудiң жоспарлық көлемi, мың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Теңiз жүк айналымымен байланысты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Каботаждық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Теңiз жүк айналымымен байланысты емес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жүктердiң түрлерi жөнiндегi жолдарда осы қосымшада келтiрiлген Сыныптауышқа сәйкес жүктер көрсетiледi.</w:t>
      </w:r>
    </w:p>
    <w:p>
      <w:pPr>
        <w:spacing w:after="0"/>
        <w:ind w:left="0"/>
        <w:jc w:val="both"/>
      </w:pPr>
      <w:r>
        <w:rPr>
          <w:rFonts w:ascii="Times New Roman"/>
          <w:b w:val="false"/>
          <w:i w:val="false"/>
          <w:color w:val="000000"/>
          <w:sz w:val="28"/>
        </w:rPr>
        <w:t>
      Порттың жүк айналымы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Түсiру,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Ауыстырып тиеу кешендерi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кешендерiнiң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Айлақтардың саны, бiрлiк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Айлақтардың нөмiрлерi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қабiлетi (жобалық қуаттылығы),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қуаттылық және оның пайдаланылуы,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қуаттылық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жүк айналымы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Флоттың құрғақ жүк көлiгiне қызмет көрсетуге арналған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мамандандырылған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 көрсетiлгендердiң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жүктерге арналған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жүктерге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мамандандырылған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жүктерге арналған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мамандандырылған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жүктерге арналған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мамандандырылған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жүктерiне арналған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Паромдық 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 тасымалдайтын флотқа қызмет көрсетуге арналған ауыстырып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жүктерiне арналған ауыстырып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жүктерге арналған ауыстырып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жүктерiне арналған ауыстырып тиеу кешендерi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ауыстырып тиеу кешендерi (АТК) бiр айлақтан астамды қамтыса, онда деректер әрбiр айлақ бойынша және жалпы ауыстырып тиеу кешенi бойынша тиiстi бағандарға бөлек толтырылады, бұл ретте әрбiр жолға реттiк нөмiр берiледi, олардың алдында АТК жолының коды қойылады. Мысалы: мамандандырылған үйме жүктерге арналған АТК айлақтары бар жолдардың 2.3.1.1, 2.3.1.2 және тағы да сондай нөмiрлерi болады.</w:t>
      </w:r>
    </w:p>
    <w:p>
      <w:pPr>
        <w:spacing w:after="0"/>
        <w:ind w:left="0"/>
        <w:jc w:val="both"/>
      </w:pPr>
      <w:r>
        <w:rPr>
          <w:rFonts w:ascii="Times New Roman"/>
          <w:b w:val="false"/>
          <w:i w:val="false"/>
          <w:color w:val="000000"/>
          <w:sz w:val="28"/>
        </w:rPr>
        <w:t>
      Ауыстырып тиеу жабдығының түрлерi мен уақыты бойынша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жабдығы түрлерiнiң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күнтiзбелiк кезең, машина сағат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жөндеу және техникалық қызмет көрсету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бюджетi, машина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машина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тиеу-түсiру жұмыстары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шаруашылық жұмыстары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жұмыстарын жүргiзу кезiндегi бос тұрулар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тағанды және көпiрлi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Жүзбелi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Астықтық жүзбелi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Контейнерлiк айлақтық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Контейнерлiк тылдық ауыстырып тиегiштер мен төрт тағанды контейнерлiк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Контейнерлiк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жүктерге арналған кешендердiң арнайы қондырғылары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Жебелi жылжымалы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жылжымалы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Трюмдiк, вагондық, автокөлiктiк және қоймалық жұмыстарға арналған арнайы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ершiктi құрылғысы бар порттық тартқыштар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әмбебап тартқыштар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ауыстырып тиеу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қоймалары қуаттылығының болуы және пайдаланылуы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пайдалы ауданы, мың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арқылы өткен жүктердiң саны, мың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жүк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жүктерге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контейнерлiк жүктерге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жүктерге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жүктерге арналған (өртке қарсы және санитарлық талаптар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бүлiнетiн жүктерге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жүк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жүктерге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контейнерлiк жүктерге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жүктерге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жүктерге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10-бөлiм</w:t>
      </w:r>
    </w:p>
    <w:p>
      <w:pPr>
        <w:spacing w:after="0"/>
        <w:ind w:left="0"/>
        <w:jc w:val="both"/>
      </w:pPr>
      <w:r>
        <w:rPr>
          <w:rFonts w:ascii="Times New Roman"/>
          <w:b w:val="false"/>
          <w:i w:val="false"/>
          <w:color w:val="000000"/>
          <w:sz w:val="28"/>
        </w:rPr>
        <w:t>
      Басқарманың құрылымдық бөлiмшелерi мен ұйымдастыру құрылымдары</w:t>
      </w:r>
    </w:p>
    <w:p>
      <w:pPr>
        <w:spacing w:after="0"/>
        <w:ind w:left="0"/>
        <w:jc w:val="both"/>
      </w:pPr>
      <w:r>
        <w:rPr>
          <w:rFonts w:ascii="Times New Roman"/>
          <w:b w:val="false"/>
          <w:i w:val="false"/>
          <w:color w:val="000000"/>
          <w:sz w:val="28"/>
        </w:rPr>
        <w:t>
      Құрылымдық бөлiмшелер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Бөлiмшенiң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(болған жағдайда).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Порттың басқару құрылымының блок-схемасын келтiру басқару құрылымы</w:t>
      </w:r>
    </w:p>
    <w:p>
      <w:pPr>
        <w:spacing w:after="0"/>
        <w:ind w:left="0"/>
        <w:jc w:val="both"/>
      </w:pPr>
      <w:r>
        <w:rPr>
          <w:rFonts w:ascii="Times New Roman"/>
          <w:b w:val="false"/>
          <w:i w:val="false"/>
          <w:color w:val="000000"/>
          <w:sz w:val="28"/>
        </w:rPr>
        <w:t>
      11-бөлiм</w:t>
      </w:r>
    </w:p>
    <w:p>
      <w:pPr>
        <w:spacing w:after="0"/>
        <w:ind w:left="0"/>
        <w:jc w:val="both"/>
      </w:pPr>
      <w:r>
        <w:rPr>
          <w:rFonts w:ascii="Times New Roman"/>
          <w:b w:val="false"/>
          <w:i w:val="false"/>
          <w:color w:val="000000"/>
          <w:sz w:val="28"/>
        </w:rPr>
        <w:t>
      Негiзгi техника-экономикалық, пайдаланымдық және қаржылық</w:t>
      </w:r>
    </w:p>
    <w:p>
      <w:pPr>
        <w:spacing w:after="0"/>
        <w:ind w:left="0"/>
        <w:jc w:val="both"/>
      </w:pPr>
      <w:r>
        <w:rPr>
          <w:rFonts w:ascii="Times New Roman"/>
          <w:b w:val="false"/>
          <w:i w:val="false"/>
          <w:color w:val="000000"/>
          <w:sz w:val="28"/>
        </w:rPr>
        <w:t>
      көрсеткiштер</w:t>
      </w:r>
    </w:p>
    <w:p>
      <w:pPr>
        <w:spacing w:after="0"/>
        <w:ind w:left="0"/>
        <w:jc w:val="both"/>
      </w:pPr>
      <w:r>
        <w:rPr>
          <w:rFonts w:ascii="Times New Roman"/>
          <w:b w:val="false"/>
          <w:i w:val="false"/>
          <w:color w:val="000000"/>
          <w:sz w:val="28"/>
        </w:rPr>
        <w:t>
      Тиеу-түсiру жұмыстарын жүргiзу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жылға арналған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жылы нақты орындалғаны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жылға арналған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Тиеу-түсiру жұмыстарының жалпы көлемi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тиелген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түсiрiлген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тиелген вагондар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түсiрiлген вагондар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Паромдарға тиелген вагондар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Паромдардан түсiрiлген вагондар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Түбiн тереңдету жұмыстарының көлемi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Түбiн тереңдету жұмыстарының көлемi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жоспар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нақты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Жақындап келу арналарында: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акваториясы,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аймақтар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2.1, 2.2 және тағы да сондай жолдарда акваторияның нақты учаскелерiнiң (аймақтарының) атаулары көрсетiледi.</w:t>
      </w:r>
    </w:p>
    <w:p>
      <w:pPr>
        <w:spacing w:after="0"/>
        <w:ind w:left="0"/>
        <w:jc w:val="both"/>
      </w:pPr>
      <w:r>
        <w:rPr>
          <w:rFonts w:ascii="Times New Roman"/>
          <w:b w:val="false"/>
          <w:i w:val="false"/>
          <w:color w:val="000000"/>
          <w:sz w:val="28"/>
        </w:rPr>
        <w:t>
      Табиғатты қорғау және табиғи ресурстарды ұтымды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жылға арналған жоба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ластандыру көздерiнен ауа бассейнiне шығатын зиянды заттардың мөлшерi,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түрiндегi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ластандыру көздерiнен ауа бассейнiне шығатын пайдаланылған және залалсыздандырылған зиянды заттардың мөлшерi,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қорғау және ұтымды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көлемi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бұру көлемi,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Нормативтi-тазартылған ағынды сулардың көлемi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Айналымдық және тiзбектей қайталанымдық сумен жабдықтау көлемi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сулардан алынған қатты және сұйық заттардың көлемi,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жобалық деректер болмаған кезде техникалық регламент бойынша деректер келтiрiледi</w:t>
      </w:r>
    </w:p>
    <w:p>
      <w:pPr>
        <w:spacing w:after="0"/>
        <w:ind w:left="0"/>
        <w:jc w:val="both"/>
      </w:pPr>
      <w:r>
        <w:rPr>
          <w:rFonts w:ascii="Times New Roman"/>
          <w:b w:val="false"/>
          <w:i w:val="false"/>
          <w:color w:val="000000"/>
          <w:sz w:val="28"/>
        </w:rPr>
        <w:t>
      Негiзгi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(теңгерiмдiк),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қорлардың құны,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мақсаттағы,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флоты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қорларды пайдалану тиiмдiлiгiнiң көрсеткiштерi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қайтарымы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қызметкердiң қормен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тиеу өсiмiнiң 1 тоннасының үлестiк күрделi жұмсалымы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Енгiзiлген өндiрiстiк қуаттылық бiрлiгiнiң үлестiк күрделi салымы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Күрделi 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жылға арналған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 көлемi,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соңындағы көлемi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қорларды қолданысқа енгiзу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қуаттылықтарды қолданысқа енгiзу,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мыналардың есебiнен қуаттылықтардың өсiмi: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қайта жарақтану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құрылыс көлемi,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Табиғатты қорғау жөнiндегi iс-шараларға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жылға арналған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табиғи ресурстарды тиiмдi пайдалану жөнiндегi iс-шараларға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(пайдалану)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жалпы сомасынан: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бассейнiн қорғауға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қорғау және тиiмдi пайдалануға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көрсеткiштер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жылға арналған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Теңгерiмдiк пайданың сомасы,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тиеу-түсiру жұмыстарынан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қызметтiк-қосалқы флот жұмысынан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Рентабельдiлiк: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қорларға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тиеу-түсiру жұмыстарының шығындарына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жүктi тиеудiң өзiндiк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құралдарының айналымдылығы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12-бөлiм</w:t>
      </w:r>
    </w:p>
    <w:p>
      <w:pPr>
        <w:spacing w:after="0"/>
        <w:ind w:left="0"/>
        <w:jc w:val="both"/>
      </w:pPr>
      <w:r>
        <w:rPr>
          <w:rFonts w:ascii="Times New Roman"/>
          <w:b w:val="false"/>
          <w:i w:val="false"/>
          <w:color w:val="000000"/>
          <w:sz w:val="28"/>
        </w:rPr>
        <w:t>
      Энергетикалық шаруашылық</w:t>
      </w:r>
    </w:p>
    <w:p>
      <w:pPr>
        <w:spacing w:after="0"/>
        <w:ind w:left="0"/>
        <w:jc w:val="both"/>
      </w:pPr>
      <w:r>
        <w:rPr>
          <w:rFonts w:ascii="Times New Roman"/>
          <w:b w:val="false"/>
          <w:i w:val="false"/>
          <w:color w:val="000000"/>
          <w:sz w:val="28"/>
        </w:rPr>
        <w:t>
      Энергия және жылумен жабдықтау жүйесi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қондырғыларының атауы және энергиямен жабдықтау параметрлерi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Порттағы қоректендiретiн фидерлердiң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Бөлетiн құрылғылар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қосалқы станциялар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саны және олардың жиынтық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киловольт ампергед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тұтынушылардың жиынтық белгiленген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толтыратын (өтемдiк) құрылғылардың белгiленген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 ампер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желiлерiнiң ұзақтығы,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1000В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1000В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жылдық тұтыну, соның iшiнде техникалық мұқтаждықтар жылу беру және желдету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Сұйық/қатты отындағы порттық қазандықтар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бiрлiк/бiрлiк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 агрегаттарының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 агрегаттарының жиынтық өнiмдiлiгi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13-бөлiм</w:t>
      </w:r>
    </w:p>
    <w:p>
      <w:pPr>
        <w:spacing w:after="0"/>
        <w:ind w:left="0"/>
        <w:jc w:val="both"/>
      </w:pPr>
      <w:r>
        <w:rPr>
          <w:rFonts w:ascii="Times New Roman"/>
          <w:b w:val="false"/>
          <w:i w:val="false"/>
          <w:color w:val="000000"/>
          <w:sz w:val="28"/>
        </w:rPr>
        <w:t>
      Көлiк шаруашылығы</w:t>
      </w:r>
    </w:p>
    <w:p>
      <w:pPr>
        <w:spacing w:after="0"/>
        <w:ind w:left="0"/>
        <w:jc w:val="both"/>
      </w:pPr>
      <w:r>
        <w:rPr>
          <w:rFonts w:ascii="Times New Roman"/>
          <w:b w:val="false"/>
          <w:i w:val="false"/>
          <w:color w:val="000000"/>
          <w:sz w:val="28"/>
        </w:rPr>
        <w:t>
      Көлiк шаруашылығы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атауы және маркасы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типi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жүрiп тұрғаны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14-бөлiм</w:t>
      </w:r>
    </w:p>
    <w:p>
      <w:pPr>
        <w:spacing w:after="0"/>
        <w:ind w:left="0"/>
        <w:jc w:val="both"/>
      </w:pPr>
      <w:r>
        <w:rPr>
          <w:rFonts w:ascii="Times New Roman"/>
          <w:b w:val="false"/>
          <w:i w:val="false"/>
          <w:color w:val="000000"/>
          <w:sz w:val="28"/>
        </w:rPr>
        <w:t>
      Сумен жабдықтау және кәрiз объектiлерi</w:t>
      </w:r>
    </w:p>
    <w:p>
      <w:pPr>
        <w:spacing w:after="0"/>
        <w:ind w:left="0"/>
        <w:jc w:val="both"/>
      </w:pPr>
      <w:r>
        <w:rPr>
          <w:rFonts w:ascii="Times New Roman"/>
          <w:b w:val="false"/>
          <w:i w:val="false"/>
          <w:color w:val="000000"/>
          <w:sz w:val="28"/>
        </w:rPr>
        <w:t>
      Сумен жабдықтау және кәрiз жүйесi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ең көп-сағаттық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сағатына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ең көп-сағаттық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сағатына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ең көп-сағаттық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сағатына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Артезиан ұңғымалары: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су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тұрмыстық мұқтаждықтарға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кәсiпорындарға берiлдi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 тәулiгіне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жiберiлген ағынды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15-бөлiм</w:t>
      </w:r>
    </w:p>
    <w:p>
      <w:pPr>
        <w:spacing w:after="0"/>
        <w:ind w:left="0"/>
        <w:jc w:val="both"/>
      </w:pPr>
      <w:r>
        <w:rPr>
          <w:rFonts w:ascii="Times New Roman"/>
          <w:b w:val="false"/>
          <w:i w:val="false"/>
          <w:color w:val="000000"/>
          <w:sz w:val="28"/>
        </w:rPr>
        <w:t>
      Байланыс және сигнал беру объектiлерiнiң сипаттамасы</w:t>
      </w:r>
    </w:p>
    <w:p>
      <w:pPr>
        <w:spacing w:after="0"/>
        <w:ind w:left="0"/>
        <w:jc w:val="both"/>
      </w:pPr>
      <w:r>
        <w:rPr>
          <w:rFonts w:ascii="Times New Roman"/>
          <w:b w:val="false"/>
          <w:i w:val="false"/>
          <w:color w:val="000000"/>
          <w:sz w:val="28"/>
        </w:rPr>
        <w:t>
      Сым байланысының станциялық қондырғылары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типi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сыйымдылық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сыйымдылық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Директорлық қондырғылар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Диспетчерлiк қондырғылар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сигнал беру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 беру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сағат қондырғысы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хабарлық торап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Диспетчерлiк өнеркәсiп телевидениесi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және сигнал беру кабельдiк желiсi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сыйымдылығы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траншеясында тартылған,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кәрiзде тартылған канализация,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трассада iлiнген, ғимараттар қабырғалары бойынша тартылған,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16-бөлiм</w:t>
      </w:r>
    </w:p>
    <w:p>
      <w:pPr>
        <w:spacing w:after="0"/>
        <w:ind w:left="0"/>
        <w:jc w:val="both"/>
      </w:pPr>
      <w:r>
        <w:rPr>
          <w:rFonts w:ascii="Times New Roman"/>
          <w:b w:val="false"/>
          <w:i w:val="false"/>
          <w:color w:val="000000"/>
          <w:sz w:val="28"/>
        </w:rPr>
        <w:t>
      Өртке қарсы қорғау объектiлерi</w:t>
      </w:r>
    </w:p>
    <w:p>
      <w:pPr>
        <w:spacing w:after="0"/>
        <w:ind w:left="0"/>
        <w:jc w:val="both"/>
      </w:pPr>
      <w:r>
        <w:rPr>
          <w:rFonts w:ascii="Times New Roman"/>
          <w:b w:val="false"/>
          <w:i w:val="false"/>
          <w:color w:val="000000"/>
          <w:sz w:val="28"/>
        </w:rPr>
        <w:t>
      Өртке қарсы сорғы станциялары, өртке қарсы катерлер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сөндiру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Көбiкпен сөндiру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текше 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ағынының арыны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тоған торабы немесе резервуарлары,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ерiтiндiнi беру, секундына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ағынының арыны,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ертінді сыйымдылығы, шаршы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порты паспорттарының нысандарын толтыру үшiн қолданылатын сыныптауыштар</w:t>
      </w:r>
    </w:p>
    <w:p>
      <w:pPr>
        <w:spacing w:after="0"/>
        <w:ind w:left="0"/>
        <w:jc w:val="both"/>
      </w:pPr>
      <w:r>
        <w:rPr>
          <w:rFonts w:ascii="Times New Roman"/>
          <w:b w:val="false"/>
          <w:i w:val="false"/>
          <w:color w:val="000000"/>
          <w:sz w:val="28"/>
        </w:rPr>
        <w:t>
      1-кесте. Жүктердiң сыныптауышы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енгiзiлетiн жүк топтарының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бiрiктiрiлетiн жүктер тiзбесi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Импорттық жүктер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Үйiндi астық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қара бидай, сұлы, арпа, жүгерi, мия, қытай бұршақ, дәндi дақылды басқалары, үйiндi құрама жемшөп, үйiндi күнжара, тапиока, үйiндi күнжара, астықты басқалары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бидай, күрiш, ас бұршақ, үрме бұршақ, қытай бұршақтары, ыдыстағы уыт, тұқым, жарма, ыдыстағы құрама мал азығы, ыдыстағы күнжара, ыдыстағы тапиока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Қант-шикiзат үйiндiсi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Қант-шикiзат үйiндiсi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Қаптағы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Қаптағы қант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сойылған құс, тағамдық майлар мен малдың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бүлiнетiн жемiс-көкөнiстер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ананастар, банандар, жүзiмдер, алмалар, басқа да балауса жемiстер, картоп, пияз, қызанақтар, басқа да балауса көкөнiстер, пульпа, балықтыкiнен басқа, консервiлер, әртүрлi балық, балық өнiмдерi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Құйылма май мен мал 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 басқа да тағамдық май мен мал майы, кит майы, техникалық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тауарлары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Какао-бұршақтар, кофе, шай, жаңғақтар, арахис, құрмалар, басқа да тез бұзылмайтын жемiс-көкөнiстер, бұрыш, темекi және темекi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тауарлары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 аяқ киiм, тоқыма бұйымдары, жүн, жұт, мақта-талшықтар, мақта-шикiзат, волокно, жұттық қаптар, сизаль шүйкесi, маталар, терi шикiзаты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үлкен диаметрлі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диаметрлi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шағын диаметрлі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диаметрлi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слябтар, ақ қаңылтыр, шпунт, қара металдар, прокат қара металдар илемi, штрибстер, iске жарамсыз түстi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Габариттi емес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Габариттi емес және ауыр салмақты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Үйiлме 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үйiндi 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бас ыдыстар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басқа да бас жүктер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емес басқа да бас жүктер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қағаз, картон және басқалары.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5 тонға дейiн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5 тонна дейiнгi контейнер (жүкпен және бос)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енгiзiлетiн жүк топтарының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Топтарға бiрiктiрiлетiн жүктердiң тiзбесi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тоннажды контейнер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5 тонна дейiнгi контейнер (жүкпен және бос)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импорттық үйiлмелi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бокситтер, саз балшық және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Экспорттық және каботаждық жүктер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металдар, соның iшiнде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техника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және ауылшаруашылық жылжымалы доңғалақты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тез бұзылатын жүктер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бас жүктер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бас жүктер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бас жүктер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бас жүктер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Кесiлген және дөңгелек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Үйiндi астық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үйiндi астық жүктерi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үйiндi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Үйiндi химиялық жүктер мен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үйiндi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үйiндi құрылыс жүктерi (цементтен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кокс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аппатиттер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кен, аппатиттер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үйiндi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үйiндi және құйылма жүктер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құйылмалы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құйылмалы (мұнай өнiмдерiнен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ашық түстi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ашық түстi құйылмалы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қара түстi құйылмалы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қара түстi құйылмалы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ыдыстағы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ыдыстағы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ыдыстағы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ыдыстағы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цемент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және себiлген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5 тоннаға дейiн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5 тоннаға дейiнгi контейнер (жүкпен және бос)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тоннажды контейнер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5 тоннаға дейiнгi контейнер (жүкпен және бос)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Ғимараттар мен құрылыстардың техникалық жай-күйi сипаттамаларының сыныптауышы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жай-күйi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Таяудағы 2-3 жылда пайдаланудан күрделi жөндеуге шығару талап етiледi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жай-күй, пайдаланудан шұғыл шығару талап етiледi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шығарылды және жөндеуде тұр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Айлақтарды мамандандыру жөнiндегi сыныптауыш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Құрғақ жүк айлақтары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жүктерiмен әмбебап кемелердi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жүктерiмен кемелердi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Үйiлме жүктермен кемелердi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кеме-контейнер тасығыштарды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Ро-Ре типтi мамандандырылған кемелердi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паромдарын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жүзу кемелерiн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Газтасығыш және метан тасығыш кемелердi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құю жүктерiмен танкерлердi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кеме – химия тасығыштарды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Жолаушылар айлағы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Суығыстырғыш жолаушы, жүк-жолаушы кемелерiн және автомобиль-жолаушы паромдарын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қанатты кемелердi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жастықты кемелердi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бос тұруы, карантиндiк өңдеу, фумигациялау және бункерлеу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Мұзжарғыш флоттың бос тұруы және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кемелердi рейсаралық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флоты кемелерiнiң тұрағы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флоты кемелерiнiң, льялдық және фекальдық сулар, қоқыс және басқаларын жинағыштардың тұрағы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Жүзбелi бункерлегiш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Есептiк жүктемелер бойынша айлақтарды сыныптауыш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тиеу машиналардан және көлiк құралдарынан түсетiн жүктеме схемасы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текшелеп жинаудан түсетiн жүктемелер, тонна күш шаршы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кардон крандары және қайта тиегiштер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т/ж құрамы, тс/м жол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Рельссiз көлiк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 маңы аймағында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аймақта 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аймағында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КВ-70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Қызметтiк және қосымша мақсаттағы ғимараттардың сыныптауышы</w:t>
      </w:r>
    </w:p>
    <w:p>
      <w:pPr>
        <w:spacing w:after="0"/>
        <w:ind w:left="0"/>
        <w:jc w:val="both"/>
      </w:pPr>
      <w:r>
        <w:rPr>
          <w:rFonts w:ascii="Times New Roman"/>
          <w:b w:val="false"/>
          <w:i w:val="false"/>
          <w:color w:val="000000"/>
          <w:sz w:val="28"/>
        </w:rPr>
        <w:t>
      1. Жолаушылар ғимараты</w:t>
      </w:r>
    </w:p>
    <w:p>
      <w:pPr>
        <w:spacing w:after="0"/>
        <w:ind w:left="0"/>
        <w:jc w:val="both"/>
      </w:pPr>
      <w:r>
        <w:rPr>
          <w:rFonts w:ascii="Times New Roman"/>
          <w:b w:val="false"/>
          <w:i w:val="false"/>
          <w:color w:val="000000"/>
          <w:sz w:val="28"/>
        </w:rPr>
        <w:t>
      Теңiз вокзалдары</w:t>
      </w:r>
    </w:p>
    <w:p>
      <w:pPr>
        <w:spacing w:after="0"/>
        <w:ind w:left="0"/>
        <w:jc w:val="both"/>
      </w:pPr>
      <w:r>
        <w:rPr>
          <w:rFonts w:ascii="Times New Roman"/>
          <w:b w:val="false"/>
          <w:i w:val="false"/>
          <w:color w:val="000000"/>
          <w:sz w:val="28"/>
        </w:rPr>
        <w:t>
      Жолаушы павильондары</w:t>
      </w:r>
    </w:p>
    <w:p>
      <w:pPr>
        <w:spacing w:after="0"/>
        <w:ind w:left="0"/>
        <w:jc w:val="both"/>
      </w:pPr>
      <w:r>
        <w:rPr>
          <w:rFonts w:ascii="Times New Roman"/>
          <w:b w:val="false"/>
          <w:i w:val="false"/>
          <w:color w:val="000000"/>
          <w:sz w:val="28"/>
        </w:rPr>
        <w:t>
      2. Қосалқы-өндiрiстiк ғимараттар</w:t>
      </w:r>
    </w:p>
    <w:p>
      <w:pPr>
        <w:spacing w:after="0"/>
        <w:ind w:left="0"/>
        <w:jc w:val="both"/>
      </w:pPr>
      <w:r>
        <w:rPr>
          <w:rFonts w:ascii="Times New Roman"/>
          <w:b w:val="false"/>
          <w:i w:val="false"/>
          <w:color w:val="000000"/>
          <w:sz w:val="28"/>
        </w:rPr>
        <w:t>
      Тиеуiштердiң гаражы (зарядтық станциялар мен жөндеу шеберханалары)</w:t>
      </w:r>
    </w:p>
    <w:p>
      <w:pPr>
        <w:spacing w:after="0"/>
        <w:ind w:left="0"/>
        <w:jc w:val="both"/>
      </w:pPr>
      <w:r>
        <w:rPr>
          <w:rFonts w:ascii="Times New Roman"/>
          <w:b w:val="false"/>
          <w:i w:val="false"/>
          <w:color w:val="000000"/>
          <w:sz w:val="28"/>
        </w:rPr>
        <w:t>
      Зарядтық станциялар</w:t>
      </w:r>
    </w:p>
    <w:p>
      <w:pPr>
        <w:spacing w:after="0"/>
        <w:ind w:left="0"/>
        <w:jc w:val="both"/>
      </w:pPr>
      <w:r>
        <w:rPr>
          <w:rFonts w:ascii="Times New Roman"/>
          <w:b w:val="false"/>
          <w:i w:val="false"/>
          <w:color w:val="000000"/>
          <w:sz w:val="28"/>
        </w:rPr>
        <w:t>
      Қарпығыш құрал-саймандарды, такелаж бен қайта тиеу мүкәммалды сақтауға арналған жүк аудандарының мүкәммалдық қоймалары</w:t>
      </w:r>
    </w:p>
    <w:p>
      <w:pPr>
        <w:spacing w:after="0"/>
        <w:ind w:left="0"/>
        <w:jc w:val="both"/>
      </w:pPr>
      <w:r>
        <w:rPr>
          <w:rFonts w:ascii="Times New Roman"/>
          <w:b w:val="false"/>
          <w:i w:val="false"/>
          <w:color w:val="000000"/>
          <w:sz w:val="28"/>
        </w:rPr>
        <w:t>
      Жұмсау материалдары мен қосалқы бөлшектердiң қоймасы</w:t>
      </w:r>
    </w:p>
    <w:p>
      <w:pPr>
        <w:spacing w:after="0"/>
        <w:ind w:left="0"/>
        <w:jc w:val="both"/>
      </w:pPr>
      <w:r>
        <w:rPr>
          <w:rFonts w:ascii="Times New Roman"/>
          <w:b w:val="false"/>
          <w:i w:val="false"/>
          <w:color w:val="000000"/>
          <w:sz w:val="28"/>
        </w:rPr>
        <w:t>
      Орталық материалдық қойма</w:t>
      </w:r>
    </w:p>
    <w:p>
      <w:pPr>
        <w:spacing w:after="0"/>
        <w:ind w:left="0"/>
        <w:jc w:val="both"/>
      </w:pPr>
      <w:r>
        <w:rPr>
          <w:rFonts w:ascii="Times New Roman"/>
          <w:b w:val="false"/>
          <w:i w:val="false"/>
          <w:color w:val="000000"/>
          <w:sz w:val="28"/>
        </w:rPr>
        <w:t>
      Такелаждық шеберханалар</w:t>
      </w:r>
    </w:p>
    <w:p>
      <w:pPr>
        <w:spacing w:after="0"/>
        <w:ind w:left="0"/>
        <w:jc w:val="both"/>
      </w:pPr>
      <w:r>
        <w:rPr>
          <w:rFonts w:ascii="Times New Roman"/>
          <w:b w:val="false"/>
          <w:i w:val="false"/>
          <w:color w:val="000000"/>
          <w:sz w:val="28"/>
        </w:rPr>
        <w:t>
      Кенептi тiгу мен жөндеу шеберханасы</w:t>
      </w:r>
    </w:p>
    <w:p>
      <w:pPr>
        <w:spacing w:after="0"/>
        <w:ind w:left="0"/>
        <w:jc w:val="both"/>
      </w:pPr>
      <w:r>
        <w:rPr>
          <w:rFonts w:ascii="Times New Roman"/>
          <w:b w:val="false"/>
          <w:i w:val="false"/>
          <w:color w:val="000000"/>
          <w:sz w:val="28"/>
        </w:rPr>
        <w:t>
      Ағаш-ағаш шеберi шеберханасы</w:t>
      </w:r>
    </w:p>
    <w:p>
      <w:pPr>
        <w:spacing w:after="0"/>
        <w:ind w:left="0"/>
        <w:jc w:val="both"/>
      </w:pPr>
      <w:r>
        <w:rPr>
          <w:rFonts w:ascii="Times New Roman"/>
          <w:b w:val="false"/>
          <w:i w:val="false"/>
          <w:color w:val="000000"/>
          <w:sz w:val="28"/>
        </w:rPr>
        <w:t>
      Порттық кiр жуу орындары</w:t>
      </w:r>
    </w:p>
    <w:p>
      <w:pPr>
        <w:spacing w:after="0"/>
        <w:ind w:left="0"/>
        <w:jc w:val="both"/>
      </w:pPr>
      <w:r>
        <w:rPr>
          <w:rFonts w:ascii="Times New Roman"/>
          <w:b w:val="false"/>
          <w:i w:val="false"/>
          <w:color w:val="000000"/>
          <w:sz w:val="28"/>
        </w:rPr>
        <w:t>
      Жұмыс киiмi мен аяқ киiмдi жөндеу шеберханасы</w:t>
      </w:r>
    </w:p>
    <w:p>
      <w:pPr>
        <w:spacing w:after="0"/>
        <w:ind w:left="0"/>
        <w:jc w:val="both"/>
      </w:pPr>
      <w:r>
        <w:rPr>
          <w:rFonts w:ascii="Times New Roman"/>
          <w:b w:val="false"/>
          <w:i w:val="false"/>
          <w:color w:val="000000"/>
          <w:sz w:val="28"/>
        </w:rPr>
        <w:t>
      Шағын өлшемдi кемелердiң ангарлары</w:t>
      </w:r>
    </w:p>
    <w:p>
      <w:pPr>
        <w:spacing w:after="0"/>
        <w:ind w:left="0"/>
        <w:jc w:val="both"/>
      </w:pPr>
      <w:r>
        <w:rPr>
          <w:rFonts w:ascii="Times New Roman"/>
          <w:b w:val="false"/>
          <w:i w:val="false"/>
          <w:color w:val="000000"/>
          <w:sz w:val="28"/>
        </w:rPr>
        <w:t>
      Сұйық отын қоймаларындағы ғимараттар</w:t>
      </w:r>
    </w:p>
    <w:p>
      <w:pPr>
        <w:spacing w:after="0"/>
        <w:ind w:left="0"/>
        <w:jc w:val="both"/>
      </w:pPr>
      <w:r>
        <w:rPr>
          <w:rFonts w:ascii="Times New Roman"/>
          <w:b w:val="false"/>
          <w:i w:val="false"/>
          <w:color w:val="000000"/>
          <w:sz w:val="28"/>
        </w:rPr>
        <w:t>
      3. Қызметтiк ғимараттар</w:t>
      </w:r>
    </w:p>
    <w:p>
      <w:pPr>
        <w:spacing w:after="0"/>
        <w:ind w:left="0"/>
        <w:jc w:val="both"/>
      </w:pPr>
      <w:r>
        <w:rPr>
          <w:rFonts w:ascii="Times New Roman"/>
          <w:b w:val="false"/>
          <w:i w:val="false"/>
          <w:color w:val="000000"/>
          <w:sz w:val="28"/>
        </w:rPr>
        <w:t>
      1) Әкiмшiлiк-кеңсе ғимараттары мен порт персоналын орналастыруға арналған үй-жай:</w:t>
      </w:r>
    </w:p>
    <w:p>
      <w:pPr>
        <w:spacing w:after="0"/>
        <w:ind w:left="0"/>
        <w:jc w:val="both"/>
      </w:pPr>
      <w:r>
        <w:rPr>
          <w:rFonts w:ascii="Times New Roman"/>
          <w:b w:val="false"/>
          <w:i w:val="false"/>
          <w:color w:val="000000"/>
          <w:sz w:val="28"/>
        </w:rPr>
        <w:t>
      порт басқармасы;</w:t>
      </w:r>
    </w:p>
    <w:p>
      <w:pPr>
        <w:spacing w:after="0"/>
        <w:ind w:left="0"/>
        <w:jc w:val="both"/>
      </w:pPr>
      <w:r>
        <w:rPr>
          <w:rFonts w:ascii="Times New Roman"/>
          <w:b w:val="false"/>
          <w:i w:val="false"/>
          <w:color w:val="000000"/>
          <w:sz w:val="28"/>
        </w:rPr>
        <w:t>
      жүк аудандары мен қайта тиеу кешендерiнiң кеңсесi;</w:t>
      </w:r>
    </w:p>
    <w:p>
      <w:pPr>
        <w:spacing w:after="0"/>
        <w:ind w:left="0"/>
        <w:jc w:val="both"/>
      </w:pPr>
      <w:r>
        <w:rPr>
          <w:rFonts w:ascii="Times New Roman"/>
          <w:b w:val="false"/>
          <w:i w:val="false"/>
          <w:color w:val="000000"/>
          <w:sz w:val="28"/>
        </w:rPr>
        <w:t>
      басқа да құрылымдық бөлiмшелер (көлiк-экспедициялық кеңсе, порт флоты және басқалары).</w:t>
      </w:r>
    </w:p>
    <w:p>
      <w:pPr>
        <w:spacing w:after="0"/>
        <w:ind w:left="0"/>
        <w:jc w:val="both"/>
      </w:pPr>
      <w:r>
        <w:rPr>
          <w:rFonts w:ascii="Times New Roman"/>
          <w:b w:val="false"/>
          <w:i w:val="false"/>
          <w:color w:val="000000"/>
          <w:sz w:val="28"/>
        </w:rPr>
        <w:t>
      2) Портта жұмыскерлерге қызмет көрсетуге арналған ғимараттар мен үй-жайлар:</w:t>
      </w:r>
    </w:p>
    <w:p>
      <w:pPr>
        <w:spacing w:after="0"/>
        <w:ind w:left="0"/>
        <w:jc w:val="both"/>
      </w:pPr>
      <w:r>
        <w:rPr>
          <w:rFonts w:ascii="Times New Roman"/>
          <w:b w:val="false"/>
          <w:i w:val="false"/>
          <w:color w:val="000000"/>
          <w:sz w:val="28"/>
        </w:rPr>
        <w:t>
      тұрмыстық үй-жайлар кешенi;</w:t>
      </w:r>
    </w:p>
    <w:p>
      <w:pPr>
        <w:spacing w:after="0"/>
        <w:ind w:left="0"/>
        <w:jc w:val="both"/>
      </w:pPr>
      <w:r>
        <w:rPr>
          <w:rFonts w:ascii="Times New Roman"/>
          <w:b w:val="false"/>
          <w:i w:val="false"/>
          <w:color w:val="000000"/>
          <w:sz w:val="28"/>
        </w:rPr>
        <w:t>
      асханалар мен буфеттер;</w:t>
      </w:r>
    </w:p>
    <w:p>
      <w:pPr>
        <w:spacing w:after="0"/>
        <w:ind w:left="0"/>
        <w:jc w:val="both"/>
      </w:pPr>
      <w:r>
        <w:rPr>
          <w:rFonts w:ascii="Times New Roman"/>
          <w:b w:val="false"/>
          <w:i w:val="false"/>
          <w:color w:val="000000"/>
          <w:sz w:val="28"/>
        </w:rPr>
        <w:t>
      жылыну және темекi тартуға арналған үй-жайлар;</w:t>
      </w:r>
    </w:p>
    <w:p>
      <w:pPr>
        <w:spacing w:after="0"/>
        <w:ind w:left="0"/>
        <w:jc w:val="both"/>
      </w:pPr>
      <w:r>
        <w:rPr>
          <w:rFonts w:ascii="Times New Roman"/>
          <w:b w:val="false"/>
          <w:i w:val="false"/>
          <w:color w:val="000000"/>
          <w:sz w:val="28"/>
        </w:rPr>
        <w:t>
      қауiпсiздiк техникасы жөнiндегi кабинеттер;</w:t>
      </w:r>
    </w:p>
    <w:p>
      <w:pPr>
        <w:spacing w:after="0"/>
        <w:ind w:left="0"/>
        <w:jc w:val="both"/>
      </w:pPr>
      <w:r>
        <w:rPr>
          <w:rFonts w:ascii="Times New Roman"/>
          <w:b w:val="false"/>
          <w:i w:val="false"/>
          <w:color w:val="000000"/>
          <w:sz w:val="28"/>
        </w:rPr>
        <w:t>
      медициналық пункттерi,</w:t>
      </w:r>
    </w:p>
    <w:p>
      <w:pPr>
        <w:spacing w:after="0"/>
        <w:ind w:left="0"/>
        <w:jc w:val="both"/>
      </w:pPr>
      <w:r>
        <w:rPr>
          <w:rFonts w:ascii="Times New Roman"/>
          <w:b w:val="false"/>
          <w:i w:val="false"/>
          <w:color w:val="000000"/>
          <w:sz w:val="28"/>
        </w:rPr>
        <w:t>
      3) Оқу кластары мен жалпы порттық техникалық кабинеттер</w:t>
      </w:r>
    </w:p>
    <w:p>
      <w:pPr>
        <w:spacing w:after="0"/>
        <w:ind w:left="0"/>
        <w:jc w:val="both"/>
      </w:pPr>
      <w:r>
        <w:rPr>
          <w:rFonts w:ascii="Times New Roman"/>
          <w:b w:val="false"/>
          <w:i w:val="false"/>
          <w:color w:val="000000"/>
          <w:sz w:val="28"/>
        </w:rPr>
        <w:t>
      4) Порт күзетiмен байланысты ғимарат:</w:t>
      </w:r>
    </w:p>
    <w:p>
      <w:pPr>
        <w:spacing w:after="0"/>
        <w:ind w:left="0"/>
        <w:jc w:val="both"/>
      </w:pPr>
      <w:r>
        <w:rPr>
          <w:rFonts w:ascii="Times New Roman"/>
          <w:b w:val="false"/>
          <w:i w:val="false"/>
          <w:color w:val="000000"/>
          <w:sz w:val="28"/>
        </w:rPr>
        <w:t>
      өту орны мен өткiзу бюросы;</w:t>
      </w:r>
    </w:p>
    <w:p>
      <w:pPr>
        <w:spacing w:after="0"/>
        <w:ind w:left="0"/>
        <w:jc w:val="both"/>
      </w:pPr>
      <w:r>
        <w:rPr>
          <w:rFonts w:ascii="Times New Roman"/>
          <w:b w:val="false"/>
          <w:i w:val="false"/>
          <w:color w:val="000000"/>
          <w:sz w:val="28"/>
        </w:rPr>
        <w:t>
      ӘК қарауылының үй-жайы;</w:t>
      </w:r>
    </w:p>
    <w:p>
      <w:pPr>
        <w:spacing w:after="0"/>
        <w:ind w:left="0"/>
        <w:jc w:val="both"/>
      </w:pPr>
      <w:r>
        <w:rPr>
          <w:rFonts w:ascii="Times New Roman"/>
          <w:b w:val="false"/>
          <w:i w:val="false"/>
          <w:color w:val="000000"/>
          <w:sz w:val="28"/>
        </w:rPr>
        <w:t>
      ӘК штаб отряды;</w:t>
      </w:r>
    </w:p>
    <w:p>
      <w:pPr>
        <w:spacing w:after="0"/>
        <w:ind w:left="0"/>
        <w:jc w:val="both"/>
      </w:pPr>
      <w:r>
        <w:rPr>
          <w:rFonts w:ascii="Times New Roman"/>
          <w:b w:val="false"/>
          <w:i w:val="false"/>
          <w:color w:val="000000"/>
          <w:sz w:val="28"/>
        </w:rPr>
        <w:t>
      өрт депосы</w:t>
      </w:r>
    </w:p>
    <w:p>
      <w:pPr>
        <w:spacing w:after="0"/>
        <w:ind w:left="0"/>
        <w:jc w:val="both"/>
      </w:pPr>
      <w:r>
        <w:rPr>
          <w:rFonts w:ascii="Times New Roman"/>
          <w:b w:val="false"/>
          <w:i w:val="false"/>
          <w:color w:val="000000"/>
          <w:sz w:val="28"/>
        </w:rPr>
        <w:t>
      5) Фумигациялық станция</w:t>
      </w:r>
    </w:p>
    <w:p>
      <w:pPr>
        <w:spacing w:after="0"/>
        <w:ind w:left="0"/>
        <w:jc w:val="both"/>
      </w:pPr>
      <w:r>
        <w:rPr>
          <w:rFonts w:ascii="Times New Roman"/>
          <w:b w:val="false"/>
          <w:i w:val="false"/>
          <w:color w:val="000000"/>
          <w:sz w:val="28"/>
        </w:rPr>
        <w:t>
      6) Ветеринарлық және карантиндiк пункттер</w:t>
      </w:r>
    </w:p>
    <w:p>
      <w:pPr>
        <w:spacing w:after="0"/>
        <w:ind w:left="0"/>
        <w:jc w:val="both"/>
      </w:pPr>
      <w:r>
        <w:rPr>
          <w:rFonts w:ascii="Times New Roman"/>
          <w:b w:val="false"/>
          <w:i w:val="false"/>
          <w:color w:val="000000"/>
          <w:sz w:val="28"/>
        </w:rPr>
        <w:t>
      4. Электр-, жылу-, сумен жабдықтау мен кәрiздер жүйесiнiң ғимараты</w:t>
      </w:r>
    </w:p>
    <w:p>
      <w:pPr>
        <w:spacing w:after="0"/>
        <w:ind w:left="0"/>
        <w:jc w:val="both"/>
      </w:pPr>
      <w:r>
        <w:rPr>
          <w:rFonts w:ascii="Times New Roman"/>
          <w:b w:val="false"/>
          <w:i w:val="false"/>
          <w:color w:val="000000"/>
          <w:sz w:val="28"/>
        </w:rPr>
        <w:t>
      Трансформаторлық қосалқы станция</w:t>
      </w:r>
    </w:p>
    <w:p>
      <w:pPr>
        <w:spacing w:after="0"/>
        <w:ind w:left="0"/>
        <w:jc w:val="both"/>
      </w:pPr>
      <w:r>
        <w:rPr>
          <w:rFonts w:ascii="Times New Roman"/>
          <w:b w:val="false"/>
          <w:i w:val="false"/>
          <w:color w:val="000000"/>
          <w:sz w:val="28"/>
        </w:rPr>
        <w:t>
      Электрмен жабдықтау жүйесiнiң басқа да ғимараттары</w:t>
      </w:r>
    </w:p>
    <w:p>
      <w:pPr>
        <w:spacing w:after="0"/>
        <w:ind w:left="0"/>
        <w:jc w:val="both"/>
      </w:pPr>
      <w:r>
        <w:rPr>
          <w:rFonts w:ascii="Times New Roman"/>
          <w:b w:val="false"/>
          <w:i w:val="false"/>
          <w:color w:val="000000"/>
          <w:sz w:val="28"/>
        </w:rPr>
        <w:t>
      Сорғылық станциялары</w:t>
      </w:r>
    </w:p>
    <w:p>
      <w:pPr>
        <w:spacing w:after="0"/>
        <w:ind w:left="0"/>
        <w:jc w:val="both"/>
      </w:pPr>
      <w:r>
        <w:rPr>
          <w:rFonts w:ascii="Times New Roman"/>
          <w:b w:val="false"/>
          <w:i w:val="false"/>
          <w:color w:val="000000"/>
          <w:sz w:val="28"/>
        </w:rPr>
        <w:t>
      Су жұмсартқыш станциялары</w:t>
      </w:r>
    </w:p>
    <w:p>
      <w:pPr>
        <w:spacing w:after="0"/>
        <w:ind w:left="0"/>
        <w:jc w:val="both"/>
      </w:pPr>
      <w:r>
        <w:rPr>
          <w:rFonts w:ascii="Times New Roman"/>
          <w:b w:val="false"/>
          <w:i w:val="false"/>
          <w:color w:val="000000"/>
          <w:sz w:val="28"/>
        </w:rPr>
        <w:t>
      Қазандық</w:t>
      </w:r>
    </w:p>
    <w:p>
      <w:pPr>
        <w:spacing w:after="0"/>
        <w:ind w:left="0"/>
        <w:jc w:val="both"/>
      </w:pPr>
      <w:r>
        <w:rPr>
          <w:rFonts w:ascii="Times New Roman"/>
          <w:b w:val="false"/>
          <w:i w:val="false"/>
          <w:color w:val="000000"/>
          <w:sz w:val="28"/>
        </w:rPr>
        <w:t>
      5. Көлiк шаруашылығы мен байланыс ғимараты</w:t>
      </w:r>
    </w:p>
    <w:p>
      <w:pPr>
        <w:spacing w:after="0"/>
        <w:ind w:left="0"/>
        <w:jc w:val="both"/>
      </w:pPr>
      <w:r>
        <w:rPr>
          <w:rFonts w:ascii="Times New Roman"/>
          <w:b w:val="false"/>
          <w:i w:val="false"/>
          <w:color w:val="000000"/>
          <w:sz w:val="28"/>
        </w:rPr>
        <w:t>
      Порттық локомотивтер мен мотовоздар депосы</w:t>
      </w:r>
    </w:p>
    <w:p>
      <w:pPr>
        <w:spacing w:after="0"/>
        <w:ind w:left="0"/>
        <w:jc w:val="both"/>
      </w:pPr>
      <w:r>
        <w:rPr>
          <w:rFonts w:ascii="Times New Roman"/>
          <w:b w:val="false"/>
          <w:i w:val="false"/>
          <w:color w:val="000000"/>
          <w:sz w:val="28"/>
        </w:rPr>
        <w:t>
      Жөндеу посты, техникалық қарап тексеру пункттерi</w:t>
      </w:r>
    </w:p>
    <w:p>
      <w:pPr>
        <w:spacing w:after="0"/>
        <w:ind w:left="0"/>
        <w:jc w:val="both"/>
      </w:pPr>
      <w:r>
        <w:rPr>
          <w:rFonts w:ascii="Times New Roman"/>
          <w:b w:val="false"/>
          <w:i w:val="false"/>
          <w:color w:val="000000"/>
          <w:sz w:val="28"/>
        </w:rPr>
        <w:t>
      Гараждар</w:t>
      </w:r>
    </w:p>
    <w:p>
      <w:pPr>
        <w:spacing w:after="0"/>
        <w:ind w:left="0"/>
        <w:jc w:val="both"/>
      </w:pPr>
      <w:r>
        <w:rPr>
          <w:rFonts w:ascii="Times New Roman"/>
          <w:b w:val="false"/>
          <w:i w:val="false"/>
          <w:color w:val="000000"/>
          <w:sz w:val="28"/>
        </w:rPr>
        <w:t>
      Порттық радиостанция</w:t>
      </w:r>
    </w:p>
    <w:p>
      <w:pPr>
        <w:spacing w:after="0"/>
        <w:ind w:left="0"/>
        <w:jc w:val="both"/>
      </w:pPr>
      <w:r>
        <w:rPr>
          <w:rFonts w:ascii="Times New Roman"/>
          <w:b w:val="false"/>
          <w:i w:val="false"/>
          <w:color w:val="000000"/>
          <w:sz w:val="28"/>
        </w:rPr>
        <w:t>
      АТС пен хабар тарату торабы</w:t>
      </w:r>
    </w:p>
    <w:p>
      <w:pPr>
        <w:spacing w:after="0"/>
        <w:ind w:left="0"/>
        <w:jc w:val="both"/>
      </w:pPr>
      <w:r>
        <w:rPr>
          <w:rFonts w:ascii="Times New Roman"/>
          <w:b w:val="false"/>
          <w:i w:val="false"/>
          <w:color w:val="000000"/>
          <w:sz w:val="28"/>
        </w:rPr>
        <w:t>
      6. Санитариялық-эпидемиологиялық пункт ғимараттары және медициналық ұйымдар</w:t>
      </w:r>
    </w:p>
    <w:p>
      <w:pPr>
        <w:spacing w:after="0"/>
        <w:ind w:left="0"/>
        <w:jc w:val="both"/>
      </w:pPr>
      <w:r>
        <w:rPr>
          <w:rFonts w:ascii="Times New Roman"/>
          <w:b w:val="false"/>
          <w:i w:val="false"/>
          <w:color w:val="000000"/>
          <w:sz w:val="28"/>
        </w:rPr>
        <w:t>
      Санитариялық-карантиндiк пунктi</w:t>
      </w:r>
    </w:p>
    <w:p>
      <w:pPr>
        <w:spacing w:after="0"/>
        <w:ind w:left="0"/>
        <w:jc w:val="both"/>
      </w:pPr>
      <w:r>
        <w:rPr>
          <w:rFonts w:ascii="Times New Roman"/>
          <w:b w:val="false"/>
          <w:i w:val="false"/>
          <w:color w:val="000000"/>
          <w:sz w:val="28"/>
        </w:rPr>
        <w:t>
      Медициналық ұйымдар</w:t>
      </w:r>
    </w:p>
    <w:p>
      <w:pPr>
        <w:spacing w:after="0"/>
        <w:ind w:left="0"/>
        <w:jc w:val="both"/>
      </w:pPr>
      <w:r>
        <w:rPr>
          <w:rFonts w:ascii="Times New Roman"/>
          <w:b w:val="false"/>
          <w:i w:val="false"/>
          <w:color w:val="000000"/>
          <w:sz w:val="28"/>
        </w:rPr>
        <w:t>
      7. Мәдени-тұрмыстық мақсаттағы тұрғын үйлер мен объектiлер</w:t>
      </w:r>
    </w:p>
    <w:p>
      <w:pPr>
        <w:spacing w:after="0"/>
        <w:ind w:left="0"/>
        <w:jc w:val="both"/>
      </w:pPr>
      <w:r>
        <w:rPr>
          <w:rFonts w:ascii="Times New Roman"/>
          <w:b w:val="false"/>
          <w:i w:val="false"/>
          <w:color w:val="000000"/>
          <w:sz w:val="28"/>
        </w:rPr>
        <w:t>
      Тұрғын үйлер</w:t>
      </w:r>
    </w:p>
    <w:p>
      <w:pPr>
        <w:spacing w:after="0"/>
        <w:ind w:left="0"/>
        <w:jc w:val="both"/>
      </w:pPr>
      <w:r>
        <w:rPr>
          <w:rFonts w:ascii="Times New Roman"/>
          <w:b w:val="false"/>
          <w:i w:val="false"/>
          <w:color w:val="000000"/>
          <w:sz w:val="28"/>
        </w:rPr>
        <w:t>
      Жатақханалар</w:t>
      </w:r>
    </w:p>
    <w:p>
      <w:pPr>
        <w:spacing w:after="0"/>
        <w:ind w:left="0"/>
        <w:jc w:val="both"/>
      </w:pPr>
      <w:r>
        <w:rPr>
          <w:rFonts w:ascii="Times New Roman"/>
          <w:b w:val="false"/>
          <w:i w:val="false"/>
          <w:color w:val="000000"/>
          <w:sz w:val="28"/>
        </w:rPr>
        <w:t>
      Клубтар</w:t>
      </w:r>
    </w:p>
    <w:p>
      <w:pPr>
        <w:spacing w:after="0"/>
        <w:ind w:left="0"/>
        <w:jc w:val="both"/>
      </w:pPr>
      <w:r>
        <w:rPr>
          <w:rFonts w:ascii="Times New Roman"/>
          <w:b w:val="false"/>
          <w:i w:val="false"/>
          <w:color w:val="000000"/>
          <w:sz w:val="28"/>
        </w:rPr>
        <w:t>
      Спорт құрылыстары</w:t>
      </w:r>
    </w:p>
    <w:p>
      <w:pPr>
        <w:spacing w:after="0"/>
        <w:ind w:left="0"/>
        <w:jc w:val="both"/>
      </w:pPr>
      <w:r>
        <w:rPr>
          <w:rFonts w:ascii="Times New Roman"/>
          <w:b w:val="false"/>
          <w:i w:val="false"/>
          <w:color w:val="000000"/>
          <w:sz w:val="28"/>
        </w:rPr>
        <w:t>
      Өнеркәсiп комбинаттары</w:t>
      </w:r>
    </w:p>
    <w:p>
      <w:pPr>
        <w:spacing w:after="0"/>
        <w:ind w:left="0"/>
        <w:jc w:val="both"/>
      </w:pPr>
      <w:r>
        <w:rPr>
          <w:rFonts w:ascii="Times New Roman"/>
          <w:b w:val="false"/>
          <w:i w:val="false"/>
          <w:color w:val="000000"/>
          <w:sz w:val="28"/>
        </w:rPr>
        <w:t>
      *Қолданылған қысқартылған өлшем бірліктері:</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м-метр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шаршы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текше метр</w:t>
      </w:r>
    </w:p>
    <w:p>
      <w:pPr>
        <w:spacing w:after="0"/>
        <w:ind w:left="0"/>
        <w:jc w:val="both"/>
      </w:pPr>
      <w:r>
        <w:rPr>
          <w:rFonts w:ascii="Times New Roman"/>
          <w:b w:val="false"/>
          <w:i w:val="false"/>
          <w:color w:val="000000"/>
          <w:sz w:val="28"/>
        </w:rPr>
        <w:t>
      а.қ.- ат қуаттылығы</w:t>
      </w:r>
    </w:p>
    <w:p>
      <w:pPr>
        <w:spacing w:after="0"/>
        <w:ind w:left="0"/>
        <w:jc w:val="both"/>
      </w:pPr>
      <w:r>
        <w:rPr>
          <w:rFonts w:ascii="Times New Roman"/>
          <w:b w:val="false"/>
          <w:i w:val="false"/>
          <w:color w:val="000000"/>
          <w:sz w:val="28"/>
        </w:rPr>
        <w:t>
      жк - жүк көтерерлік шамасы</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2</w:t>
      </w:r>
      <w:r>
        <w:rPr>
          <w:rFonts w:ascii="Times New Roman"/>
          <w:b w:val="false"/>
          <w:i w:val="false"/>
          <w:color w:val="000000"/>
          <w:sz w:val="28"/>
        </w:rPr>
        <w:t>- грамм на квадратный сантиметр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val="false"/>
          <w:i w:val="false"/>
          <w:color w:val="000000"/>
          <w:sz w:val="28"/>
        </w:rPr>
        <w:t>С-градус Цельсия</w:t>
      </w:r>
    </w:p>
    <w:p>
      <w:pPr>
        <w:spacing w:after="0"/>
        <w:ind w:left="0"/>
        <w:jc w:val="both"/>
      </w:pPr>
      <w:r>
        <w:rPr>
          <w:rFonts w:ascii="Times New Roman"/>
          <w:b w:val="false"/>
          <w:i w:val="false"/>
          <w:color w:val="000000"/>
          <w:sz w:val="28"/>
        </w:rPr>
        <w:t>
      см/год – сантиметр в год</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/сағ – сағатына текше метр</w:t>
      </w:r>
    </w:p>
    <w:p>
      <w:pPr>
        <w:spacing w:after="0"/>
        <w:ind w:left="0"/>
        <w:jc w:val="both"/>
      </w:pPr>
      <w:r>
        <w:rPr>
          <w:rFonts w:ascii="Times New Roman"/>
          <w:b w:val="false"/>
          <w:i w:val="false"/>
          <w:color w:val="000000"/>
          <w:sz w:val="28"/>
        </w:rPr>
        <w:t>
      л/сек – секундына литр</w:t>
      </w:r>
    </w:p>
    <w:p>
      <w:pPr>
        <w:spacing w:after="0"/>
        <w:ind w:left="0"/>
        <w:jc w:val="both"/>
      </w:pPr>
      <w:r>
        <w:rPr>
          <w:rFonts w:ascii="Times New Roman"/>
          <w:b w:val="false"/>
          <w:i w:val="false"/>
          <w:color w:val="000000"/>
          <w:sz w:val="28"/>
        </w:rPr>
        <w:t>
      кг/см</w:t>
      </w:r>
      <w:r>
        <w:rPr>
          <w:rFonts w:ascii="Times New Roman"/>
          <w:b w:val="false"/>
          <w:i w:val="false"/>
          <w:color w:val="000000"/>
          <w:vertAlign w:val="superscript"/>
        </w:rPr>
        <w:t xml:space="preserve">2 </w:t>
      </w:r>
      <w:r>
        <w:rPr>
          <w:rFonts w:ascii="Times New Roman"/>
          <w:b w:val="false"/>
          <w:i w:val="false"/>
          <w:color w:val="000000"/>
          <w:sz w:val="28"/>
        </w:rPr>
        <w:t>– шаршы сантиметрге килограмм</w:t>
      </w:r>
    </w:p>
    <w:p>
      <w:pPr>
        <w:spacing w:after="0"/>
        <w:ind w:left="0"/>
        <w:jc w:val="both"/>
      </w:pPr>
      <w:r>
        <w:rPr>
          <w:rFonts w:ascii="Times New Roman"/>
          <w:b w:val="false"/>
          <w:i w:val="false"/>
          <w:color w:val="000000"/>
          <w:sz w:val="28"/>
        </w:rPr>
        <w:t>
      м/сек – секундына метр</w:t>
      </w:r>
    </w:p>
    <w:p>
      <w:pPr>
        <w:spacing w:after="0"/>
        <w:ind w:left="0"/>
        <w:jc w:val="both"/>
      </w:pPr>
      <w:r>
        <w:rPr>
          <w:rFonts w:ascii="Times New Roman"/>
          <w:b w:val="false"/>
          <w:i w:val="false"/>
          <w:color w:val="000000"/>
          <w:sz w:val="28"/>
        </w:rPr>
        <w:t>
      м/час – сағатына метр</w:t>
      </w:r>
    </w:p>
    <w:p>
      <w:pPr>
        <w:spacing w:after="0"/>
        <w:ind w:left="0"/>
        <w:jc w:val="both"/>
      </w:pPr>
      <w:r>
        <w:rPr>
          <w:rFonts w:ascii="Times New Roman"/>
          <w:b w:val="false"/>
          <w:i w:val="false"/>
          <w:color w:val="000000"/>
          <w:sz w:val="28"/>
        </w:rPr>
        <w:t>
      т – тонна</w:t>
      </w:r>
    </w:p>
    <w:p>
      <w:pPr>
        <w:spacing w:after="0"/>
        <w:ind w:left="0"/>
        <w:jc w:val="both"/>
      </w:pPr>
      <w:r>
        <w:rPr>
          <w:rFonts w:ascii="Times New Roman"/>
          <w:b w:val="false"/>
          <w:i w:val="false"/>
          <w:color w:val="000000"/>
          <w:sz w:val="28"/>
        </w:rPr>
        <w:t>
      маш.сағат – машина сағат</w:t>
      </w:r>
    </w:p>
    <w:p>
      <w:pPr>
        <w:spacing w:after="0"/>
        <w:ind w:left="0"/>
        <w:jc w:val="both"/>
      </w:pPr>
      <w:r>
        <w:rPr>
          <w:rFonts w:ascii="Times New Roman"/>
          <w:b w:val="false"/>
          <w:i w:val="false"/>
          <w:color w:val="000000"/>
          <w:sz w:val="28"/>
        </w:rPr>
        <w:t>
      тк – тонна күші</w:t>
      </w:r>
    </w:p>
    <w:p>
      <w:pPr>
        <w:spacing w:after="0"/>
        <w:ind w:left="0"/>
        <w:jc w:val="both"/>
      </w:pPr>
      <w:r>
        <w:rPr>
          <w:rFonts w:ascii="Times New Roman"/>
          <w:b w:val="false"/>
          <w:i w:val="false"/>
          <w:color w:val="000000"/>
          <w:sz w:val="28"/>
        </w:rPr>
        <w:t>
      тк/м</w:t>
      </w:r>
      <w:r>
        <w:rPr>
          <w:rFonts w:ascii="Times New Roman"/>
          <w:b w:val="false"/>
          <w:i w:val="false"/>
          <w:color w:val="000000"/>
          <w:vertAlign w:val="superscript"/>
        </w:rPr>
        <w:t xml:space="preserve">2 </w:t>
      </w:r>
      <w:r>
        <w:rPr>
          <w:rFonts w:ascii="Times New Roman"/>
          <w:b w:val="false"/>
          <w:i w:val="false"/>
          <w:color w:val="000000"/>
          <w:sz w:val="28"/>
        </w:rPr>
        <w:t>– шаршы метрге тонна күші</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кВА – киловольт ампер</w:t>
      </w:r>
    </w:p>
    <w:p>
      <w:pPr>
        <w:spacing w:after="0"/>
        <w:ind w:left="0"/>
        <w:jc w:val="both"/>
      </w:pPr>
      <w:r>
        <w:rPr>
          <w:rFonts w:ascii="Times New Roman"/>
          <w:b w:val="false"/>
          <w:i w:val="false"/>
          <w:color w:val="000000"/>
          <w:sz w:val="28"/>
        </w:rPr>
        <w:t>
      дана/кВА –киловольт амперге дана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/тәулік – тәуілікте текше метр</w:t>
      </w:r>
    </w:p>
    <w:p>
      <w:pPr>
        <w:spacing w:after="0"/>
        <w:ind w:left="0"/>
        <w:jc w:val="both"/>
      </w:pPr>
      <w:r>
        <w:rPr>
          <w:rFonts w:ascii="Times New Roman"/>
          <w:b w:val="false"/>
          <w:i w:val="false"/>
          <w:color w:val="000000"/>
          <w:sz w:val="28"/>
        </w:rPr>
        <w:t>
      млн.тенге – миллион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маңыздағы мәртебесі</w:t>
            </w:r>
            <w:r>
              <w:br/>
            </w:r>
            <w:r>
              <w:rPr>
                <w:rFonts w:ascii="Times New Roman"/>
                <w:b w:val="false"/>
                <w:i w:val="false"/>
                <w:color w:val="000000"/>
                <w:sz w:val="20"/>
              </w:rPr>
              <w:t>бар теңіз порттарын, порт құрылыстарын</w:t>
            </w:r>
            <w:r>
              <w:br/>
            </w:r>
            <w:r>
              <w:rPr>
                <w:rFonts w:ascii="Times New Roman"/>
                <w:b w:val="false"/>
                <w:i w:val="false"/>
                <w:color w:val="000000"/>
                <w:sz w:val="20"/>
              </w:rPr>
              <w:t>және теңіз порты акваториясын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Порттық құрылыстарды техникалық пайдалану жөнiндегi құжаттама</w:t>
      </w:r>
      <w:r>
        <w:br/>
      </w:r>
      <w:r>
        <w:rPr>
          <w:rFonts w:ascii="Times New Roman"/>
          <w:b/>
          <w:i w:val="false"/>
          <w:color w:val="000000"/>
        </w:rPr>
        <w:t>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жүргiзетiн лауазымды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жай-күйiн және оларды пайдалану режимiн техникалық қарап тексеру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пайдаланатын ұйым басшысы тағайындаған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журналдар техникалық мұрағатта сақталуға тиiс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кезеңдiк қарап тексерулер бойынша актiлер мен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Кезеңдiк қарап тексерулердi жүргiзу жөнiндегi комиссия және ПҚжКҚҚ инженерлiк-техникалық қызметкерлерi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ПҚжКҚҚ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Кезеңдiк қарап тексерулердi жүргiзу жөнiндегi материалдар ПҚжКҚҚ қызметi есебiне жинақталады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кезектi қарап тексеру туралы актi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Кезектi тексерiстердi жүргiзу жөнiндегi комиссия және ПҚжКҚҚ инженерлiк-техникалық қызметкерлерi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ПҚжКҚҚ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кезектен тыс қарап тексеру туралы актi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тексерiстердi жүргiзу жөнiндегi комиссия және ПҚжКҚҚ инженерлiк-техникалық қызметкерлерi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ПҚжКҚҚ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күрделi жөндеу жөнiндегi жұмыстарды қабылдау-тапсыру актiлерi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күрделi жөндеуден қабылдап алу жөнiндегi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портының паспорты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портының басшысы тағайындайды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арнайы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паспорттары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ПҚжКҚҚ инженерлiк-техникалық қызметкерлерi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ПҚжКҚҚ, құрылысты пайдаланатын ұйым, жобалау ұйымы, құрылысқа қызмет көрсететiн мамандандырылған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маңыздағы мәртебесі</w:t>
            </w:r>
            <w:r>
              <w:br/>
            </w:r>
            <w:r>
              <w:rPr>
                <w:rFonts w:ascii="Times New Roman"/>
                <w:b w:val="false"/>
                <w:i w:val="false"/>
                <w:color w:val="000000"/>
                <w:sz w:val="20"/>
              </w:rPr>
              <w:t>бар теңіз порттарын, порт құрылыстарын</w:t>
            </w:r>
            <w:r>
              <w:br/>
            </w:r>
            <w:r>
              <w:rPr>
                <w:rFonts w:ascii="Times New Roman"/>
                <w:b w:val="false"/>
                <w:i w:val="false"/>
                <w:color w:val="000000"/>
                <w:sz w:val="20"/>
              </w:rPr>
              <w:t>және теңіз порты акваториясын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bookmarkStart w:name="z201" w:id="200"/>
    <w:p>
      <w:pPr>
        <w:spacing w:after="0"/>
        <w:ind w:left="0"/>
        <w:jc w:val="left"/>
      </w:pPr>
      <w:r>
        <w:rPr>
          <w:rFonts w:ascii="Times New Roman"/>
          <w:b/>
          <w:i w:val="false"/>
          <w:color w:val="000000"/>
        </w:rPr>
        <w:t xml:space="preserve"> Порт құрылыстарын пайдаланудың жай-күйi мен режимiне техникалық қарап тексеру журналдарын жүргiзу тәртiбi</w:t>
      </w:r>
    </w:p>
    <w:bookmarkEnd w:id="200"/>
    <w:bookmarkStart w:name="z202" w:id="201"/>
    <w:p>
      <w:pPr>
        <w:spacing w:after="0"/>
        <w:ind w:left="0"/>
        <w:jc w:val="both"/>
      </w:pPr>
      <w:r>
        <w:rPr>
          <w:rFonts w:ascii="Times New Roman"/>
          <w:b w:val="false"/>
          <w:i w:val="false"/>
          <w:color w:val="000000"/>
          <w:sz w:val="28"/>
        </w:rPr>
        <w:t>
      1. Порт құрылыстарын техникалық қарап тексеру журналына тұрақты техникалық қарап тексеру жүргiзу үдерiсiнде жүзеге асырылатын порт құрылыстарын пайдаланудың жай-күйi мен режимiне бақылаулар нәтижелерi енгiзiледi.</w:t>
      </w:r>
    </w:p>
    <w:bookmarkEnd w:id="201"/>
    <w:p>
      <w:pPr>
        <w:spacing w:after="0"/>
        <w:ind w:left="0"/>
        <w:jc w:val="both"/>
      </w:pPr>
      <w:r>
        <w:rPr>
          <w:rFonts w:ascii="Times New Roman"/>
          <w:b w:val="false"/>
          <w:i w:val="false"/>
          <w:color w:val="000000"/>
          <w:sz w:val="28"/>
        </w:rPr>
        <w:t>
      Порт құрылыстарын техникалық қарап тексеру журналындағы жазулар порт құрылыстарына техникалық пайдаланудың жөндеулерiн жоспарлау мен ұйымдастыру және басқа да iс-шаралар үшiн және құрылыстарға техникалық қызмет көрсету сапасын бақылау үшiн негiз болады.</w:t>
      </w:r>
    </w:p>
    <w:bookmarkStart w:name="z203" w:id="202"/>
    <w:p>
      <w:pPr>
        <w:spacing w:after="0"/>
        <w:ind w:left="0"/>
        <w:jc w:val="both"/>
      </w:pPr>
      <w:r>
        <w:rPr>
          <w:rFonts w:ascii="Times New Roman"/>
          <w:b w:val="false"/>
          <w:i w:val="false"/>
          <w:color w:val="000000"/>
          <w:sz w:val="28"/>
        </w:rPr>
        <w:t>
      2. Порт құрылысын пайдаланатын ұйым басшысы тағайындаған тұлға оған бекiтiлген порт құрылыстарын пайдаланудың техникалық жай-күйi мен режимiне бақылауды жүзеге асырады, техникалық қарап тексеру журналын жүргiзедi. Журнал порт құрылыстарын тұрақты техникалық қарап тексерудiң әрқайсысын жүргiзген уақытта немесе қарап тексеру аяқталғаннан кейiн бiрден толтырылады.</w:t>
      </w:r>
    </w:p>
    <w:bookmarkEnd w:id="202"/>
    <w:bookmarkStart w:name="z204" w:id="203"/>
    <w:p>
      <w:pPr>
        <w:spacing w:after="0"/>
        <w:ind w:left="0"/>
        <w:jc w:val="both"/>
      </w:pPr>
      <w:r>
        <w:rPr>
          <w:rFonts w:ascii="Times New Roman"/>
          <w:b w:val="false"/>
          <w:i w:val="false"/>
          <w:color w:val="000000"/>
          <w:sz w:val="28"/>
        </w:rPr>
        <w:t>
      3. Техникалық қарап тексеру журналына жазулар мен белгiлердi құрылысты пайдаланатын және журналды жүргiзудi жүзеге асыратын ұйым өкiлi құрылысты пайдаланатын ұйым басшысы, теңiз портының басшысы тағайындайтын ПҚжКҚҚ қызметкерлерi, сондай-ақ өнеркәсiптiк қауiпсiздiк саласындағы уәкiлеттi органның өкiлi жүзеге асырады.</w:t>
      </w:r>
    </w:p>
    <w:bookmarkEnd w:id="203"/>
    <w:bookmarkStart w:name="z205" w:id="204"/>
    <w:p>
      <w:pPr>
        <w:spacing w:after="0"/>
        <w:ind w:left="0"/>
        <w:jc w:val="both"/>
      </w:pPr>
      <w:r>
        <w:rPr>
          <w:rFonts w:ascii="Times New Roman"/>
          <w:b w:val="false"/>
          <w:i w:val="false"/>
          <w:color w:val="000000"/>
          <w:sz w:val="28"/>
        </w:rPr>
        <w:t>
      4. Тұрақты техникалық тексеру кезiнде порт құрылыстарын пайдаланудың техникалық жай-күйi мен режимi бойынша ескертулер болмағанда, Техникалық қарап тексеру журналына порт құрылысын қарап тексеру жүргiзiлген күнi туралы белгi жасалады.</w:t>
      </w:r>
    </w:p>
    <w:bookmarkEnd w:id="204"/>
    <w:bookmarkStart w:name="z206" w:id="205"/>
    <w:p>
      <w:pPr>
        <w:spacing w:after="0"/>
        <w:ind w:left="0"/>
        <w:jc w:val="both"/>
      </w:pPr>
      <w:r>
        <w:rPr>
          <w:rFonts w:ascii="Times New Roman"/>
          <w:b w:val="false"/>
          <w:i w:val="false"/>
          <w:color w:val="000000"/>
          <w:sz w:val="28"/>
        </w:rPr>
        <w:t>
      5. Техникалық қарап тексеру журналының қатты мұқабасы және жұмыс барысындағы жазулар, есептеулер, қызметтiк жазулар үшiн салмалы блокноты және тағы басқалары болады.</w:t>
      </w:r>
    </w:p>
    <w:bookmarkEnd w:id="205"/>
    <w:bookmarkStart w:name="z207" w:id="206"/>
    <w:p>
      <w:pPr>
        <w:spacing w:after="0"/>
        <w:ind w:left="0"/>
        <w:jc w:val="both"/>
      </w:pPr>
      <w:r>
        <w:rPr>
          <w:rFonts w:ascii="Times New Roman"/>
          <w:b w:val="false"/>
          <w:i w:val="false"/>
          <w:color w:val="000000"/>
          <w:sz w:val="28"/>
        </w:rPr>
        <w:t>
      6. Техникалық қарап тексеру журналы, осы ережелерде көрсетілген міндетті талаптарды ескере отырып еркін түрде жүргiзiледi.</w:t>
      </w:r>
    </w:p>
    <w:bookmarkEnd w:id="206"/>
    <w:bookmarkStart w:name="z208" w:id="207"/>
    <w:p>
      <w:pPr>
        <w:spacing w:after="0"/>
        <w:ind w:left="0"/>
        <w:jc w:val="both"/>
      </w:pPr>
      <w:r>
        <w:rPr>
          <w:rFonts w:ascii="Times New Roman"/>
          <w:b w:val="false"/>
          <w:i w:val="false"/>
          <w:color w:val="000000"/>
          <w:sz w:val="28"/>
        </w:rPr>
        <w:t>
      7. Журналдың 2-бағанында мыналар:</w:t>
      </w:r>
    </w:p>
    <w:bookmarkEnd w:id="207"/>
    <w:bookmarkStart w:name="z209" w:id="208"/>
    <w:p>
      <w:pPr>
        <w:spacing w:after="0"/>
        <w:ind w:left="0"/>
        <w:jc w:val="both"/>
      </w:pPr>
      <w:r>
        <w:rPr>
          <w:rFonts w:ascii="Times New Roman"/>
          <w:b w:val="false"/>
          <w:i w:val="false"/>
          <w:color w:val="000000"/>
          <w:sz w:val="28"/>
        </w:rPr>
        <w:t>
      1) порт құрылыстарын пайдаланудың техникалық жай-күйi мен режимiне бақылау жүргiзу нәтижелерi;</w:t>
      </w:r>
    </w:p>
    <w:bookmarkEnd w:id="208"/>
    <w:bookmarkStart w:name="z210" w:id="209"/>
    <w:p>
      <w:pPr>
        <w:spacing w:after="0"/>
        <w:ind w:left="0"/>
        <w:jc w:val="both"/>
      </w:pPr>
      <w:r>
        <w:rPr>
          <w:rFonts w:ascii="Times New Roman"/>
          <w:b w:val="false"/>
          <w:i w:val="false"/>
          <w:color w:val="000000"/>
          <w:sz w:val="28"/>
        </w:rPr>
        <w:t>
      2) белгiленген пайдалану режимiн айқындалған зақымданулары мен бұзушылықтарын жою жөнiндегi белгiленген iс-шаралар;</w:t>
      </w:r>
    </w:p>
    <w:bookmarkEnd w:id="209"/>
    <w:bookmarkStart w:name="z211" w:id="210"/>
    <w:p>
      <w:pPr>
        <w:spacing w:after="0"/>
        <w:ind w:left="0"/>
        <w:jc w:val="both"/>
      </w:pPr>
      <w:r>
        <w:rPr>
          <w:rFonts w:ascii="Times New Roman"/>
          <w:b w:val="false"/>
          <w:i w:val="false"/>
          <w:color w:val="000000"/>
          <w:sz w:val="28"/>
        </w:rPr>
        <w:t>
      3) өлшеу құралдарын пайдаланумен жүргiзiлген бақылаулар туралы мәлiметтер;</w:t>
      </w:r>
    </w:p>
    <w:bookmarkEnd w:id="210"/>
    <w:bookmarkStart w:name="z212" w:id="211"/>
    <w:p>
      <w:pPr>
        <w:spacing w:after="0"/>
        <w:ind w:left="0"/>
        <w:jc w:val="both"/>
      </w:pPr>
      <w:r>
        <w:rPr>
          <w:rFonts w:ascii="Times New Roman"/>
          <w:b w:val="false"/>
          <w:i w:val="false"/>
          <w:color w:val="000000"/>
          <w:sz w:val="28"/>
        </w:rPr>
        <w:t>
      4) құрылыстардың конструктивтiк элементтерiндегi жарықшақтарға орнатылған маяктардың жай-күйi туралы деректер;</w:t>
      </w:r>
    </w:p>
    <w:bookmarkEnd w:id="211"/>
    <w:bookmarkStart w:name="z213" w:id="212"/>
    <w:p>
      <w:pPr>
        <w:spacing w:after="0"/>
        <w:ind w:left="0"/>
        <w:jc w:val="both"/>
      </w:pPr>
      <w:r>
        <w:rPr>
          <w:rFonts w:ascii="Times New Roman"/>
          <w:b w:val="false"/>
          <w:i w:val="false"/>
          <w:color w:val="000000"/>
          <w:sz w:val="28"/>
        </w:rPr>
        <w:t>
      5) порт құрылыстарына техникалық қызмет көрсету мен ағымдағы жөндеу сапасын жалпы бағалау және қолданыстағы нормативтiк-техникалық құжаттарға сәйкес оларды пайдаланудың белгiленген режимiн сақтау жазылады.</w:t>
      </w:r>
    </w:p>
    <w:bookmarkEnd w:id="212"/>
    <w:p>
      <w:pPr>
        <w:spacing w:after="0"/>
        <w:ind w:left="0"/>
        <w:jc w:val="both"/>
      </w:pPr>
      <w:r>
        <w:rPr>
          <w:rFonts w:ascii="Times New Roman"/>
          <w:b w:val="false"/>
          <w:i w:val="false"/>
          <w:color w:val="000000"/>
          <w:sz w:val="28"/>
        </w:rPr>
        <w:t>
      Журналдың 4-бағанына белгiленген iс-шаралар негiзiнде орындалған жұмыстар, соның iшiнде ағымдағы жөндеулердiң орындалған кезеңдерi немесе осы жұмыстарды орындамау себептерi жазылады.</w:t>
      </w:r>
    </w:p>
    <w:p>
      <w:pPr>
        <w:spacing w:after="0"/>
        <w:ind w:left="0"/>
        <w:jc w:val="both"/>
      </w:pPr>
      <w:r>
        <w:rPr>
          <w:rFonts w:ascii="Times New Roman"/>
          <w:b w:val="false"/>
          <w:i w:val="false"/>
          <w:color w:val="000000"/>
          <w:sz w:val="28"/>
        </w:rPr>
        <w:t>
      Осы бағандағы соңғы жазу теңiз портының басшысы тағайындайтын ПҚжКҚҚ қызметкерi жасаған порт құрылыстарына техникалық қызмет көрсету және ағымдағы жөндеу сапасы туралы қорытынды болып табылады.</w:t>
      </w:r>
    </w:p>
    <w:bookmarkStart w:name="z214" w:id="213"/>
    <w:p>
      <w:pPr>
        <w:spacing w:after="0"/>
        <w:ind w:left="0"/>
        <w:jc w:val="both"/>
      </w:pPr>
      <w:r>
        <w:rPr>
          <w:rFonts w:ascii="Times New Roman"/>
          <w:b w:val="false"/>
          <w:i w:val="false"/>
          <w:color w:val="000000"/>
          <w:sz w:val="28"/>
        </w:rPr>
        <w:t>
      8. Техникалық қарап тексеру журналдарына жазулар анық, ұқыпты енгiзiледi, түзетулер мен өшiрiп жазуға рұқсат етiлмейдi. Жазу қателерi ескертiледi және жауапты тұлғаның қолымен расталады. Жазуды қарындашпен жүргiзуге рұқсат етiлмейдi. Журнал нөмiрленедi, тiгiледi және порт мөрiмен бекiтiледi, парақтардың болмауына жол берiлмейдi.</w:t>
      </w:r>
    </w:p>
    <w:bookmarkEnd w:id="213"/>
    <w:bookmarkStart w:name="z215" w:id="214"/>
    <w:p>
      <w:pPr>
        <w:spacing w:after="0"/>
        <w:ind w:left="0"/>
        <w:jc w:val="both"/>
      </w:pPr>
      <w:r>
        <w:rPr>
          <w:rFonts w:ascii="Times New Roman"/>
          <w:b w:val="false"/>
          <w:i w:val="false"/>
          <w:color w:val="000000"/>
          <w:sz w:val="28"/>
        </w:rPr>
        <w:t>
      9. Техникалық қарап тексеру журналында оның мазмұнын түсiндiретiн парақ болады.</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