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952f0" w14:textId="75952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Инвестициялар және даму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28 қыркүйектегі № 180-1675 қаулысы. Астана қаласының Әділет департаментінде 2015 жылы 13 қазанда № 951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мүлік туралы" 2011 жылғы 1 наурыздағы № 413-IV Заңының 17-бабы </w:t>
      </w:r>
      <w:r>
        <w:rPr>
          <w:rFonts w:ascii="Times New Roman"/>
          <w:b w:val="false"/>
          <w:i w:val="false"/>
          <w:color w:val="000000"/>
          <w:sz w:val="28"/>
        </w:rPr>
        <w:t>7) тармағына</w:t>
      </w:r>
      <w:r>
        <w:rPr>
          <w:rFonts w:ascii="Times New Roman"/>
          <w:b w:val="false"/>
          <w:i w:val="false"/>
          <w:color w:val="000000"/>
          <w:sz w:val="28"/>
        </w:rPr>
        <w:t xml:space="preserve">, Қазақстан Республикасы Президентінің "Қазақстан Республикасы мемлекеттік органының ұлгі ережесін бекіту туралы" 2012 жылғы 29 қазаңдағы № 410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Инвестициялар және даму басқармасы" мемлекеттік мекемесі туралы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"Астана-жаңа қала" арнайы экономикалық аймағын әкімшілендіру басқармасы" мемлекеттік мекемесі басшысының міндетін атқарушы Ілияс Қанатұлы Жанғаскин осы қаулыны кейіннен ресми және мерзімді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органдарында мемлекеттік тіркеуді жүргізсін.</w:t>
      </w:r>
    </w:p>
    <w:bookmarkEnd w:id="2"/>
    <w:bookmarkStart w:name="z4" w:id="3"/>
    <w:p>
      <w:pPr>
        <w:spacing w:after="0"/>
        <w:ind w:left="0"/>
        <w:jc w:val="both"/>
      </w:pPr>
      <w:r>
        <w:rPr>
          <w:rFonts w:ascii="Times New Roman"/>
          <w:b w:val="false"/>
          <w:i w:val="false"/>
          <w:color w:val="000000"/>
          <w:sz w:val="28"/>
        </w:rPr>
        <w:t xml:space="preserve">
      3. Астана қаласы әкімдігінің "Астана – жаңа қала" арнайы экономикалық аймағын әкімшілендіру басқармасы" мемлекеттік мекемесі туралы ережені бекіту туралы" 2014 жылғы 24 шілдедегі № 180-1213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(2014 жылғы 2 қыркүйекте нормативтік құқықтық актілерді мемлекеттік тіркеу тізілімінде № 833 болып тіркелген, 2014 жылғы 6 қыркүйектегі № 100 (3157) "Астана ақшамы", 2014 жылғы 6 қыркүйектегі № 99 (3175) "Вечерняя Астана" газеттерінде жарияланған).</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Н.Р. Әлиевке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28 қыркүйектегі</w:t>
            </w:r>
            <w:r>
              <w:br/>
            </w:r>
            <w:r>
              <w:rPr>
                <w:rFonts w:ascii="Times New Roman"/>
                <w:b w:val="false"/>
                <w:i w:val="false"/>
                <w:color w:val="000000"/>
                <w:sz w:val="20"/>
              </w:rPr>
              <w:t>№ 180-1675 қаулысына қосымша</w:t>
            </w:r>
          </w:p>
        </w:tc>
      </w:tr>
    </w:tbl>
    <w:bookmarkStart w:name="z8" w:id="6"/>
    <w:p>
      <w:pPr>
        <w:spacing w:after="0"/>
        <w:ind w:left="0"/>
        <w:jc w:val="left"/>
      </w:pPr>
      <w:r>
        <w:rPr>
          <w:rFonts w:ascii="Times New Roman"/>
          <w:b/>
          <w:i w:val="false"/>
          <w:color w:val="000000"/>
        </w:rPr>
        <w:t xml:space="preserve"> "Астана қаласының Инвестициялар және даму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"Астана қаласының Инвестициялар және даму басқармасы" мемлекеттік мекемесі (бұдан әрі – Басқарма) инвестициялар, концессиялармен байланысты, "Астана – жаңа қала" арнайы экономикалық аймағының (бұдан әрі – АЭА) қызметіне, туристік саланы дамытуға, сондай-ақ Астана қаласы аумағындағы экономиканың барлық саласындағы реттелетін басқа инвестициялық қызметіне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Қазақстан Республикасының заңнамасында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9. Басқармасының орналасқан жері: Қазақстан Республикасы, 010000, Астана қаласы, "Есіл" ауданы, Достық көшесі, № 13.</w:t>
      </w:r>
    </w:p>
    <w:bookmarkEnd w:id="15"/>
    <w:bookmarkStart w:name="z18" w:id="16"/>
    <w:p>
      <w:pPr>
        <w:spacing w:after="0"/>
        <w:ind w:left="0"/>
        <w:jc w:val="both"/>
      </w:pPr>
      <w:r>
        <w:rPr>
          <w:rFonts w:ascii="Times New Roman"/>
          <w:b w:val="false"/>
          <w:i w:val="false"/>
          <w:color w:val="000000"/>
          <w:sz w:val="28"/>
        </w:rPr>
        <w:t>
      10. Мемлекеттік органның толық атауы – "Астана қаласының Инвестициялар және даму басқармасы" мемлекеттік мекемесі.</w:t>
      </w:r>
    </w:p>
    <w:bookmarkEnd w:id="16"/>
    <w:bookmarkStart w:name="z19" w:id="1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7"/>
    <w:bookmarkStart w:name="z20" w:id="18"/>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18"/>
    <w:bookmarkStart w:name="z21" w:id="19"/>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Басқармаға Қазақстан Республикасы заңнамасының актілермен кірістер әкелетін қызметті жүзеге асыру құқығы берілсе, онда осындай қызметтен алынған кірістер бюджеттің кірісіне жіберіледі.</w:t>
      </w:r>
    </w:p>
    <w:bookmarkStart w:name="z22" w:id="20"/>
    <w:p>
      <w:pPr>
        <w:spacing w:after="0"/>
        <w:ind w:left="0"/>
        <w:jc w:val="left"/>
      </w:pPr>
      <w:r>
        <w:rPr>
          <w:rFonts w:ascii="Times New Roman"/>
          <w:b/>
          <w:i w:val="false"/>
          <w:color w:val="000000"/>
        </w:rPr>
        <w:t xml:space="preserve"> 2. Басқарманың миссиясы, негізгі міндеттері,</w:t>
      </w:r>
      <w:r>
        <w:br/>
      </w:r>
      <w:r>
        <w:rPr>
          <w:rFonts w:ascii="Times New Roman"/>
          <w:b/>
          <w:i w:val="false"/>
          <w:color w:val="000000"/>
        </w:rPr>
        <w:t>функциялары, құқықтары мен міндеттері</w:t>
      </w:r>
    </w:p>
    <w:bookmarkEnd w:id="20"/>
    <w:bookmarkStart w:name="z23" w:id="21"/>
    <w:p>
      <w:pPr>
        <w:spacing w:after="0"/>
        <w:ind w:left="0"/>
        <w:jc w:val="both"/>
      </w:pPr>
      <w:r>
        <w:rPr>
          <w:rFonts w:ascii="Times New Roman"/>
          <w:b w:val="false"/>
          <w:i w:val="false"/>
          <w:color w:val="000000"/>
          <w:sz w:val="28"/>
        </w:rPr>
        <w:t>
      14. Басқарманың миссиясы: экономиканың барлық салаларында оның ішінде индустриялық-инновациялық салада және туристік секторда инвестицияларды тарту, қолдау және дамыту, қаланы дамыту үшін стратегиялық бастамаларды әзірлеу және енгізу арқылы елорданың әлеуметтік экономикалық өсуіне ықпал ету.</w:t>
      </w:r>
    </w:p>
    <w:bookmarkEnd w:id="21"/>
    <w:bookmarkStart w:name="z24" w:id="22"/>
    <w:p>
      <w:pPr>
        <w:spacing w:after="0"/>
        <w:ind w:left="0"/>
        <w:jc w:val="both"/>
      </w:pPr>
      <w:r>
        <w:rPr>
          <w:rFonts w:ascii="Times New Roman"/>
          <w:b w:val="false"/>
          <w:i w:val="false"/>
          <w:color w:val="000000"/>
          <w:sz w:val="28"/>
        </w:rPr>
        <w:t>
      15. Міндеттері:</w:t>
      </w:r>
    </w:p>
    <w:bookmarkEnd w:id="22"/>
    <w:bookmarkStart w:name="z25" w:id="23"/>
    <w:p>
      <w:pPr>
        <w:spacing w:after="0"/>
        <w:ind w:left="0"/>
        <w:jc w:val="both"/>
      </w:pPr>
      <w:r>
        <w:rPr>
          <w:rFonts w:ascii="Times New Roman"/>
          <w:b w:val="false"/>
          <w:i w:val="false"/>
          <w:color w:val="000000"/>
          <w:sz w:val="28"/>
        </w:rPr>
        <w:t>
      1) аймақтық инвестициялық саясатты іске асыру және инвестицияларды тарту стратегиясын қалыптастыру;</w:t>
      </w:r>
    </w:p>
    <w:bookmarkEnd w:id="23"/>
    <w:bookmarkStart w:name="z26" w:id="24"/>
    <w:p>
      <w:pPr>
        <w:spacing w:after="0"/>
        <w:ind w:left="0"/>
        <w:jc w:val="both"/>
      </w:pPr>
      <w:r>
        <w:rPr>
          <w:rFonts w:ascii="Times New Roman"/>
          <w:b w:val="false"/>
          <w:i w:val="false"/>
          <w:color w:val="000000"/>
          <w:sz w:val="28"/>
        </w:rPr>
        <w:t>
      2) инновацияларды тиімді енгізуді және жоғары технологиялық өндірістерді дамытуды қолдау;</w:t>
      </w:r>
    </w:p>
    <w:bookmarkEnd w:id="24"/>
    <w:bookmarkStart w:name="z27" w:id="25"/>
    <w:p>
      <w:pPr>
        <w:spacing w:after="0"/>
        <w:ind w:left="0"/>
        <w:jc w:val="both"/>
      </w:pPr>
      <w:r>
        <w:rPr>
          <w:rFonts w:ascii="Times New Roman"/>
          <w:b w:val="false"/>
          <w:i w:val="false"/>
          <w:color w:val="000000"/>
          <w:sz w:val="28"/>
        </w:rPr>
        <w:t>
      3) бәсекеге қабілетті жаңа өндірістерді дамыту үшін жағдайларды қамтамасыз ету;</w:t>
      </w:r>
    </w:p>
    <w:bookmarkEnd w:id="25"/>
    <w:bookmarkStart w:name="z28" w:id="26"/>
    <w:p>
      <w:pPr>
        <w:spacing w:after="0"/>
        <w:ind w:left="0"/>
        <w:jc w:val="both"/>
      </w:pPr>
      <w:r>
        <w:rPr>
          <w:rFonts w:ascii="Times New Roman"/>
          <w:b w:val="false"/>
          <w:i w:val="false"/>
          <w:color w:val="000000"/>
          <w:sz w:val="28"/>
        </w:rPr>
        <w:t>
      4) Астана қаласы экономикасының басым бағыттарын, салаларын және секторларын айқындауына қатысу;</w:t>
      </w:r>
    </w:p>
    <w:bookmarkEnd w:id="26"/>
    <w:bookmarkStart w:name="z29" w:id="27"/>
    <w:p>
      <w:pPr>
        <w:spacing w:after="0"/>
        <w:ind w:left="0"/>
        <w:jc w:val="both"/>
      </w:pPr>
      <w:r>
        <w:rPr>
          <w:rFonts w:ascii="Times New Roman"/>
          <w:b w:val="false"/>
          <w:i w:val="false"/>
          <w:color w:val="000000"/>
          <w:sz w:val="28"/>
        </w:rPr>
        <w:t>
      5) белгіленген тәртіпте инвестициялық жобаларды мемлекеттік қолдауды қамтамасыз ету;</w:t>
      </w:r>
    </w:p>
    <w:bookmarkEnd w:id="27"/>
    <w:bookmarkStart w:name="z30" w:id="28"/>
    <w:p>
      <w:pPr>
        <w:spacing w:after="0"/>
        <w:ind w:left="0"/>
        <w:jc w:val="both"/>
      </w:pPr>
      <w:r>
        <w:rPr>
          <w:rFonts w:ascii="Times New Roman"/>
          <w:b w:val="false"/>
          <w:i w:val="false"/>
          <w:color w:val="000000"/>
          <w:sz w:val="28"/>
        </w:rPr>
        <w:t>
      6) отандық және халықаралық іскер ортада Астана қаласының инвестициялық тартымдылығын жасау, елорданың сыртқы экономикалық байланыстарын нығайту, сондай-ақ инвестицияларды тарту жөніндегі іс-шараларды ұйымдастыру;</w:t>
      </w:r>
    </w:p>
    <w:bookmarkEnd w:id="28"/>
    <w:bookmarkStart w:name="z31" w:id="29"/>
    <w:p>
      <w:pPr>
        <w:spacing w:after="0"/>
        <w:ind w:left="0"/>
        <w:jc w:val="both"/>
      </w:pPr>
      <w:r>
        <w:rPr>
          <w:rFonts w:ascii="Times New Roman"/>
          <w:b w:val="false"/>
          <w:i w:val="false"/>
          <w:color w:val="000000"/>
          <w:sz w:val="28"/>
        </w:rPr>
        <w:t>
      7) жаңа кәсіпкерлік субъектілердің дамуын жеделдету үшін жағымды инвестициялық климат пен жағдайлар жасау;</w:t>
      </w:r>
    </w:p>
    <w:bookmarkEnd w:id="29"/>
    <w:bookmarkStart w:name="z32" w:id="30"/>
    <w:p>
      <w:pPr>
        <w:spacing w:after="0"/>
        <w:ind w:left="0"/>
        <w:jc w:val="both"/>
      </w:pPr>
      <w:r>
        <w:rPr>
          <w:rFonts w:ascii="Times New Roman"/>
          <w:b w:val="false"/>
          <w:i w:val="false"/>
          <w:color w:val="000000"/>
          <w:sz w:val="28"/>
        </w:rPr>
        <w:t>
      8) экономика мен бизнестің кәсіпкерлік секторын дамыту мен қолдау, Астана қаласы кәсіпкерлерінің және кәсіпорындарының қызметіндегі әкімшілік бөгеттерді жою;</w:t>
      </w:r>
    </w:p>
    <w:bookmarkEnd w:id="30"/>
    <w:bookmarkStart w:name="z33" w:id="31"/>
    <w:p>
      <w:pPr>
        <w:spacing w:after="0"/>
        <w:ind w:left="0"/>
        <w:jc w:val="both"/>
      </w:pPr>
      <w:r>
        <w:rPr>
          <w:rFonts w:ascii="Times New Roman"/>
          <w:b w:val="false"/>
          <w:i w:val="false"/>
          <w:color w:val="000000"/>
          <w:sz w:val="28"/>
        </w:rPr>
        <w:t>
      9) инвестициялық үдерісті белсенді қолдаумен қоса Астана қаласының аумағында инвестициялық қызмет құқықтық кеңістігінің бірлігін қамтамасыз ету;</w:t>
      </w:r>
    </w:p>
    <w:bookmarkEnd w:id="31"/>
    <w:bookmarkStart w:name="z34" w:id="32"/>
    <w:p>
      <w:pPr>
        <w:spacing w:after="0"/>
        <w:ind w:left="0"/>
        <w:jc w:val="both"/>
      </w:pPr>
      <w:r>
        <w:rPr>
          <w:rFonts w:ascii="Times New Roman"/>
          <w:b w:val="false"/>
          <w:i w:val="false"/>
          <w:color w:val="000000"/>
          <w:sz w:val="28"/>
        </w:rPr>
        <w:t>
      10) инвестициялық қызметтің қатысушылары үшін инвестициялық режимдер және Астана қаласының инвестициялық инфрақұрылымының қолжетімділігін қамтамасыз ету;</w:t>
      </w:r>
    </w:p>
    <w:bookmarkEnd w:id="32"/>
    <w:bookmarkStart w:name="z35" w:id="33"/>
    <w:p>
      <w:pPr>
        <w:spacing w:after="0"/>
        <w:ind w:left="0"/>
        <w:jc w:val="both"/>
      </w:pPr>
      <w:r>
        <w:rPr>
          <w:rFonts w:ascii="Times New Roman"/>
          <w:b w:val="false"/>
          <w:i w:val="false"/>
          <w:color w:val="000000"/>
          <w:sz w:val="28"/>
        </w:rPr>
        <w:t>
      11) құрылыста озық технологияларды қолдануға, заманауи инфрақұрылымды құруға, ақпараттық технологияларды дамытуға ықпал ету;</w:t>
      </w:r>
    </w:p>
    <w:bookmarkEnd w:id="33"/>
    <w:bookmarkStart w:name="z36" w:id="34"/>
    <w:p>
      <w:pPr>
        <w:spacing w:after="0"/>
        <w:ind w:left="0"/>
        <w:jc w:val="both"/>
      </w:pPr>
      <w:r>
        <w:rPr>
          <w:rFonts w:ascii="Times New Roman"/>
          <w:b w:val="false"/>
          <w:i w:val="false"/>
          <w:color w:val="000000"/>
          <w:sz w:val="28"/>
        </w:rPr>
        <w:t>
      12) инновацияларды, дамыту мен енгізу үшін қолайлы жағдай жасау және инновациялық бағыт бойынша іс-шараларды ұйымдастыру;</w:t>
      </w:r>
    </w:p>
    <w:bookmarkEnd w:id="34"/>
    <w:bookmarkStart w:name="z37" w:id="35"/>
    <w:p>
      <w:pPr>
        <w:spacing w:after="0"/>
        <w:ind w:left="0"/>
        <w:jc w:val="both"/>
      </w:pPr>
      <w:r>
        <w:rPr>
          <w:rFonts w:ascii="Times New Roman"/>
          <w:b w:val="false"/>
          <w:i w:val="false"/>
          <w:color w:val="000000"/>
          <w:sz w:val="28"/>
        </w:rPr>
        <w:t>
      13) шетелдегі Қазақстандық және Қазақстандағы шетелдік дипломатиялық және сауда өкілдерімен, құзыреттеріне халықаралық қызмет кіретін шетелдік мемлекеттік, қоғамдық және жеке ұйымдармен ынтымақтастықты дамыту;</w:t>
      </w:r>
    </w:p>
    <w:bookmarkEnd w:id="35"/>
    <w:bookmarkStart w:name="z38" w:id="36"/>
    <w:p>
      <w:pPr>
        <w:spacing w:after="0"/>
        <w:ind w:left="0"/>
        <w:jc w:val="both"/>
      </w:pPr>
      <w:r>
        <w:rPr>
          <w:rFonts w:ascii="Times New Roman"/>
          <w:b w:val="false"/>
          <w:i w:val="false"/>
          <w:color w:val="000000"/>
          <w:sz w:val="28"/>
        </w:rPr>
        <w:t>
      14) астананың сыртқы экономикалық байланыстарының дамуын тездету және нығайту үшін жағымды инвестициялық климат жасау;</w:t>
      </w:r>
    </w:p>
    <w:bookmarkEnd w:id="36"/>
    <w:bookmarkStart w:name="z39" w:id="37"/>
    <w:p>
      <w:pPr>
        <w:spacing w:after="0"/>
        <w:ind w:left="0"/>
        <w:jc w:val="both"/>
      </w:pPr>
      <w:r>
        <w:rPr>
          <w:rFonts w:ascii="Times New Roman"/>
          <w:b w:val="false"/>
          <w:i w:val="false"/>
          <w:color w:val="000000"/>
          <w:sz w:val="28"/>
        </w:rPr>
        <w:t>
      15) туризмді дамытуды қамтамасыз ететін, аймақтық бағдарламаларды әзірлеу және іске асыру;</w:t>
      </w:r>
    </w:p>
    <w:bookmarkEnd w:id="37"/>
    <w:bookmarkStart w:name="z40" w:id="38"/>
    <w:p>
      <w:pPr>
        <w:spacing w:after="0"/>
        <w:ind w:left="0"/>
        <w:jc w:val="both"/>
      </w:pPr>
      <w:r>
        <w:rPr>
          <w:rFonts w:ascii="Times New Roman"/>
          <w:b w:val="false"/>
          <w:i w:val="false"/>
          <w:color w:val="000000"/>
          <w:sz w:val="28"/>
        </w:rPr>
        <w:t>
      16) Қазақстан Республикасының сыбайлас жемқорлыққа қарсы заңнама нормаларын сақтау;</w:t>
      </w:r>
    </w:p>
    <w:bookmarkEnd w:id="38"/>
    <w:bookmarkStart w:name="z41" w:id="39"/>
    <w:p>
      <w:pPr>
        <w:spacing w:after="0"/>
        <w:ind w:left="0"/>
        <w:jc w:val="both"/>
      </w:pPr>
      <w:r>
        <w:rPr>
          <w:rFonts w:ascii="Times New Roman"/>
          <w:b w:val="false"/>
          <w:i w:val="false"/>
          <w:color w:val="000000"/>
          <w:sz w:val="28"/>
        </w:rPr>
        <w:t>
      17) жұмысқа қабылдау және қызметкерлерді қызметтік-кәсіптік көтермелеу кезінде гендерлік теңгерім нормаларын сақтауға ықпал жасау.</w:t>
      </w:r>
    </w:p>
    <w:bookmarkEnd w:id="39"/>
    <w:bookmarkStart w:name="z42" w:id="40"/>
    <w:p>
      <w:pPr>
        <w:spacing w:after="0"/>
        <w:ind w:left="0"/>
        <w:jc w:val="both"/>
      </w:pPr>
      <w:r>
        <w:rPr>
          <w:rFonts w:ascii="Times New Roman"/>
          <w:b w:val="false"/>
          <w:i w:val="false"/>
          <w:color w:val="000000"/>
          <w:sz w:val="28"/>
        </w:rPr>
        <w:t>
      16. Функциялары:</w:t>
      </w:r>
    </w:p>
    <w:bookmarkEnd w:id="40"/>
    <w:bookmarkStart w:name="z43" w:id="41"/>
    <w:p>
      <w:pPr>
        <w:spacing w:after="0"/>
        <w:ind w:left="0"/>
        <w:jc w:val="both"/>
      </w:pPr>
      <w:r>
        <w:rPr>
          <w:rFonts w:ascii="Times New Roman"/>
          <w:b w:val="false"/>
          <w:i w:val="false"/>
          <w:color w:val="000000"/>
          <w:sz w:val="28"/>
        </w:rPr>
        <w:t>
      1) әлеуетті шетелдік инвесторларды индустриялық-инновациялық жобаларды іске асыруға қатысуға тарту мақсатында іздестіруді жүзеге асыруды және олармен келіссөздер жүргізу;</w:t>
      </w:r>
    </w:p>
    <w:bookmarkEnd w:id="41"/>
    <w:bookmarkStart w:name="z44" w:id="42"/>
    <w:p>
      <w:pPr>
        <w:spacing w:after="0"/>
        <w:ind w:left="0"/>
        <w:jc w:val="both"/>
      </w:pPr>
      <w:r>
        <w:rPr>
          <w:rFonts w:ascii="Times New Roman"/>
          <w:b w:val="false"/>
          <w:i w:val="false"/>
          <w:color w:val="000000"/>
          <w:sz w:val="28"/>
        </w:rPr>
        <w:t>
      2) индустриялық-инновациялық қызмет субъектілерін инвестициялық тақырып бойынша бизнес-форумдарға, конференцияларға және семинарларға қатысуға тарту;</w:t>
      </w:r>
    </w:p>
    <w:bookmarkEnd w:id="42"/>
    <w:bookmarkStart w:name="z45" w:id="43"/>
    <w:p>
      <w:pPr>
        <w:spacing w:after="0"/>
        <w:ind w:left="0"/>
        <w:jc w:val="both"/>
      </w:pPr>
      <w:r>
        <w:rPr>
          <w:rFonts w:ascii="Times New Roman"/>
          <w:b w:val="false"/>
          <w:i w:val="false"/>
          <w:color w:val="000000"/>
          <w:sz w:val="28"/>
        </w:rPr>
        <w:t>
      3) шетелдік инвестицияларды тарту;</w:t>
      </w:r>
    </w:p>
    <w:bookmarkEnd w:id="43"/>
    <w:bookmarkStart w:name="z46" w:id="44"/>
    <w:p>
      <w:pPr>
        <w:spacing w:after="0"/>
        <w:ind w:left="0"/>
        <w:jc w:val="both"/>
      </w:pPr>
      <w:r>
        <w:rPr>
          <w:rFonts w:ascii="Times New Roman"/>
          <w:b w:val="false"/>
          <w:i w:val="false"/>
          <w:color w:val="000000"/>
          <w:sz w:val="28"/>
        </w:rPr>
        <w:t>
      4) арнайы экономикалық аймақтардың жұмыс істеуі мәселелері бойынша мемлекеттік органдармен өзара іс-қимыл жасасу;</w:t>
      </w:r>
    </w:p>
    <w:bookmarkEnd w:id="44"/>
    <w:bookmarkStart w:name="z47" w:id="45"/>
    <w:p>
      <w:pPr>
        <w:spacing w:after="0"/>
        <w:ind w:left="0"/>
        <w:jc w:val="both"/>
      </w:pPr>
      <w:r>
        <w:rPr>
          <w:rFonts w:ascii="Times New Roman"/>
          <w:b w:val="false"/>
          <w:i w:val="false"/>
          <w:color w:val="000000"/>
          <w:sz w:val="28"/>
        </w:rPr>
        <w:t>
      5) АЭА қатысушыларын тарту;</w:t>
      </w:r>
    </w:p>
    <w:bookmarkEnd w:id="45"/>
    <w:bookmarkStart w:name="z48" w:id="46"/>
    <w:p>
      <w:pPr>
        <w:spacing w:after="0"/>
        <w:ind w:left="0"/>
        <w:jc w:val="both"/>
      </w:pPr>
      <w:r>
        <w:rPr>
          <w:rFonts w:ascii="Times New Roman"/>
          <w:b w:val="false"/>
          <w:i w:val="false"/>
          <w:color w:val="000000"/>
          <w:sz w:val="28"/>
        </w:rPr>
        <w:t>
      6) АЭА қатысушыларының есебін жүргізу;</w:t>
      </w:r>
    </w:p>
    <w:bookmarkEnd w:id="46"/>
    <w:bookmarkStart w:name="z49" w:id="47"/>
    <w:p>
      <w:pPr>
        <w:spacing w:after="0"/>
        <w:ind w:left="0"/>
        <w:jc w:val="both"/>
      </w:pPr>
      <w:r>
        <w:rPr>
          <w:rFonts w:ascii="Times New Roman"/>
          <w:b w:val="false"/>
          <w:i w:val="false"/>
          <w:color w:val="000000"/>
          <w:sz w:val="28"/>
        </w:rPr>
        <w:t>
      7) қызметті жүзеге асыру туралы шарттар талаптарының орындалуына мониторингті жүзеге асыру, сондай-ақ мониторинг деректерін талдау;</w:t>
      </w:r>
    </w:p>
    <w:bookmarkEnd w:id="47"/>
    <w:bookmarkStart w:name="z50" w:id="48"/>
    <w:p>
      <w:pPr>
        <w:spacing w:after="0"/>
        <w:ind w:left="0"/>
        <w:jc w:val="both"/>
      </w:pPr>
      <w:r>
        <w:rPr>
          <w:rFonts w:ascii="Times New Roman"/>
          <w:b w:val="false"/>
          <w:i w:val="false"/>
          <w:color w:val="000000"/>
          <w:sz w:val="28"/>
        </w:rPr>
        <w:t>
      8) қызметті жүзеге асыру туралы шарттарды жасасу және бұзу;</w:t>
      </w:r>
    </w:p>
    <w:bookmarkEnd w:id="48"/>
    <w:bookmarkStart w:name="z51" w:id="49"/>
    <w:p>
      <w:pPr>
        <w:spacing w:after="0"/>
        <w:ind w:left="0"/>
        <w:jc w:val="both"/>
      </w:pPr>
      <w:r>
        <w:rPr>
          <w:rFonts w:ascii="Times New Roman"/>
          <w:b w:val="false"/>
          <w:i w:val="false"/>
          <w:color w:val="000000"/>
          <w:sz w:val="28"/>
        </w:rPr>
        <w:t>
      9) АЭА қатысушылардың жыл сайынғы есептерінің негізінде уәкілетті орган белгілеген тәртіппен АЭА қызметінің нәтижелері туралы есептілікті уәкілетті органға ұсыну;</w:t>
      </w:r>
    </w:p>
    <w:bookmarkEnd w:id="49"/>
    <w:bookmarkStart w:name="z52" w:id="50"/>
    <w:p>
      <w:pPr>
        <w:spacing w:after="0"/>
        <w:ind w:left="0"/>
        <w:jc w:val="both"/>
      </w:pPr>
      <w:r>
        <w:rPr>
          <w:rFonts w:ascii="Times New Roman"/>
          <w:b w:val="false"/>
          <w:i w:val="false"/>
          <w:color w:val="000000"/>
          <w:sz w:val="28"/>
        </w:rPr>
        <w:t>
      10) инфрақұрылым объектілерін салу үшін және АЭА өзге де қызмет түрлерін жүзеге асыру үшін инвестициялар тарту;</w:t>
      </w:r>
    </w:p>
    <w:bookmarkEnd w:id="50"/>
    <w:bookmarkStart w:name="z53" w:id="51"/>
    <w:p>
      <w:pPr>
        <w:spacing w:after="0"/>
        <w:ind w:left="0"/>
        <w:jc w:val="both"/>
      </w:pPr>
      <w:r>
        <w:rPr>
          <w:rFonts w:ascii="Times New Roman"/>
          <w:b w:val="false"/>
          <w:i w:val="false"/>
          <w:color w:val="000000"/>
          <w:sz w:val="28"/>
        </w:rPr>
        <w:t>
      11) АЭА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p>
    <w:bookmarkEnd w:id="51"/>
    <w:bookmarkStart w:name="z54" w:id="52"/>
    <w:p>
      <w:pPr>
        <w:spacing w:after="0"/>
        <w:ind w:left="0"/>
        <w:jc w:val="both"/>
      </w:pPr>
      <w:r>
        <w:rPr>
          <w:rFonts w:ascii="Times New Roman"/>
          <w:b w:val="false"/>
          <w:i w:val="false"/>
          <w:color w:val="000000"/>
          <w:sz w:val="28"/>
        </w:rPr>
        <w:t>
      12) АЭА құру мақсаттарына сай келетін қызметті жүзеге асыру кезінде әкелінген тауарлардың нақты тұтынылуын растау;</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Алынып тасталды - Астана қаласы әкімдігінің 22.02.2017 </w:t>
      </w:r>
      <w:r>
        <w:rPr>
          <w:rFonts w:ascii="Times New Roman"/>
          <w:b w:val="false"/>
          <w:i w:val="false"/>
          <w:color w:val="000000"/>
          <w:sz w:val="28"/>
        </w:rPr>
        <w:t>№ 180-363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14) Астана қаласының аумағында туристік қызмет саласындағы мемлекеттік саясатты іске асырады және үйлестіруді жүзеге асыру;</w:t>
      </w:r>
    </w:p>
    <w:bookmarkEnd w:id="53"/>
    <w:bookmarkStart w:name="z57" w:id="54"/>
    <w:p>
      <w:pPr>
        <w:spacing w:after="0"/>
        <w:ind w:left="0"/>
        <w:jc w:val="both"/>
      </w:pPr>
      <w:r>
        <w:rPr>
          <w:rFonts w:ascii="Times New Roman"/>
          <w:b w:val="false"/>
          <w:i w:val="false"/>
          <w:color w:val="000000"/>
          <w:sz w:val="28"/>
        </w:rPr>
        <w:t>
      15) туристік қызметтер көрсету нарығына талдау жасайды және Астана қаласының аумағында туризмнің дамуы туралы қажетті мәліметтерді уәкілетті органға табыс ету;</w:t>
      </w:r>
    </w:p>
    <w:bookmarkEnd w:id="54"/>
    <w:bookmarkStart w:name="z58" w:id="55"/>
    <w:p>
      <w:pPr>
        <w:spacing w:after="0"/>
        <w:ind w:left="0"/>
        <w:jc w:val="both"/>
      </w:pPr>
      <w:r>
        <w:rPr>
          <w:rFonts w:ascii="Times New Roman"/>
          <w:b w:val="false"/>
          <w:i w:val="false"/>
          <w:color w:val="000000"/>
          <w:sz w:val="28"/>
        </w:rPr>
        <w:t>
      16) Астана қаласының туристік ресурстарды қорғау жөніндегі шараларды әзірлейді және енгізу;</w:t>
      </w:r>
    </w:p>
    <w:bookmarkEnd w:id="55"/>
    <w:bookmarkStart w:name="z59" w:id="56"/>
    <w:p>
      <w:pPr>
        <w:spacing w:after="0"/>
        <w:ind w:left="0"/>
        <w:jc w:val="both"/>
      </w:pPr>
      <w:r>
        <w:rPr>
          <w:rFonts w:ascii="Times New Roman"/>
          <w:b w:val="false"/>
          <w:i w:val="false"/>
          <w:color w:val="000000"/>
          <w:sz w:val="28"/>
        </w:rPr>
        <w:t>
      17) Астана қаласының аумағында туристік индустрия объектілерін жоспарлау және салу жөніндегі қызметті үйлестіру;</w:t>
      </w:r>
    </w:p>
    <w:bookmarkEnd w:id="56"/>
    <w:bookmarkStart w:name="z60" w:id="57"/>
    <w:p>
      <w:pPr>
        <w:spacing w:after="0"/>
        <w:ind w:left="0"/>
        <w:jc w:val="both"/>
      </w:pPr>
      <w:r>
        <w:rPr>
          <w:rFonts w:ascii="Times New Roman"/>
          <w:b w:val="false"/>
          <w:i w:val="false"/>
          <w:color w:val="000000"/>
          <w:sz w:val="28"/>
        </w:rPr>
        <w:t>
      18) балалар мен жастар лагерьлерінің, туристер бірлестіктерінің қызметіне және өз бетінше туризмді дамытуға жәрдем көрсету;</w:t>
      </w:r>
    </w:p>
    <w:bookmarkEnd w:id="57"/>
    <w:bookmarkStart w:name="z61" w:id="58"/>
    <w:p>
      <w:pPr>
        <w:spacing w:after="0"/>
        <w:ind w:left="0"/>
        <w:jc w:val="both"/>
      </w:pPr>
      <w:r>
        <w:rPr>
          <w:rFonts w:ascii="Times New Roman"/>
          <w:b w:val="false"/>
          <w:i w:val="false"/>
          <w:color w:val="000000"/>
          <w:sz w:val="28"/>
        </w:rPr>
        <w:t>
      19) туристік қызмет субъектілеріне туристік қызметті ұйымдастыруға байланысты мәселелерде әдістемелік және консультациялық көмек көрсету;</w:t>
      </w:r>
    </w:p>
    <w:bookmarkEnd w:id="58"/>
    <w:bookmarkStart w:name="z62" w:id="59"/>
    <w:p>
      <w:pPr>
        <w:spacing w:after="0"/>
        <w:ind w:left="0"/>
        <w:jc w:val="both"/>
      </w:pPr>
      <w:r>
        <w:rPr>
          <w:rFonts w:ascii="Times New Roman"/>
          <w:b w:val="false"/>
          <w:i w:val="false"/>
          <w:color w:val="000000"/>
          <w:sz w:val="28"/>
        </w:rPr>
        <w:t>
      20) халықты жұмыспен қамтуды ұлғайту шарасы ретінде туристік қызмет саласындағы кәсіпкерлікті дамытады және қолдау;</w:t>
      </w:r>
    </w:p>
    <w:bookmarkEnd w:id="59"/>
    <w:bookmarkStart w:name="z63" w:id="60"/>
    <w:p>
      <w:pPr>
        <w:spacing w:after="0"/>
        <w:ind w:left="0"/>
        <w:jc w:val="both"/>
      </w:pPr>
      <w:r>
        <w:rPr>
          <w:rFonts w:ascii="Times New Roman"/>
          <w:b w:val="false"/>
          <w:i w:val="false"/>
          <w:color w:val="000000"/>
          <w:sz w:val="28"/>
        </w:rPr>
        <w:t>
      21) туристік ақпаратты, оның ішінде туристік әлеует, туризм объектілері мен туристік қызметті жүзеге асыратын тұлғалар туралы ақпаратты беру;</w:t>
      </w:r>
    </w:p>
    <w:bookmarkEnd w:id="60"/>
    <w:bookmarkStart w:name="z64" w:id="61"/>
    <w:p>
      <w:pPr>
        <w:spacing w:after="0"/>
        <w:ind w:left="0"/>
        <w:jc w:val="both"/>
      </w:pPr>
      <w:r>
        <w:rPr>
          <w:rFonts w:ascii="Times New Roman"/>
          <w:b w:val="false"/>
          <w:i w:val="false"/>
          <w:color w:val="000000"/>
          <w:sz w:val="28"/>
        </w:rPr>
        <w:t>
      22) Қазақстан Республикасының лицензиялау туралы заңнамасына сәйкес туроператорлық қызметті лицензиялауды жүзеге асыру;</w:t>
      </w:r>
    </w:p>
    <w:bookmarkEnd w:id="61"/>
    <w:bookmarkStart w:name="z65" w:id="62"/>
    <w:p>
      <w:pPr>
        <w:spacing w:after="0"/>
        <w:ind w:left="0"/>
        <w:jc w:val="both"/>
      </w:pPr>
      <w:r>
        <w:rPr>
          <w:rFonts w:ascii="Times New Roman"/>
          <w:b w:val="false"/>
          <w:i w:val="false"/>
          <w:color w:val="000000"/>
          <w:sz w:val="28"/>
        </w:rPr>
        <w:t>
      23) гидті (аудармашы гидті) кәсіптік даярлауды ұйымдастыру;</w:t>
      </w:r>
    </w:p>
    <w:bookmarkEnd w:id="62"/>
    <w:bookmarkStart w:name="z66" w:id="63"/>
    <w:p>
      <w:pPr>
        <w:spacing w:after="0"/>
        <w:ind w:left="0"/>
        <w:jc w:val="both"/>
      </w:pPr>
      <w:r>
        <w:rPr>
          <w:rFonts w:ascii="Times New Roman"/>
          <w:b w:val="false"/>
          <w:i w:val="false"/>
          <w:color w:val="000000"/>
          <w:sz w:val="28"/>
        </w:rPr>
        <w:t>
      24) уәкілетті органмен келісу бойынша туристік саланы дамыту жөніндегі іс-шаралар жоспарын бекіту;</w:t>
      </w:r>
    </w:p>
    <w:bookmarkEnd w:id="63"/>
    <w:bookmarkStart w:name="z67" w:id="64"/>
    <w:p>
      <w:pPr>
        <w:spacing w:after="0"/>
        <w:ind w:left="0"/>
        <w:jc w:val="both"/>
      </w:pPr>
      <w:r>
        <w:rPr>
          <w:rFonts w:ascii="Times New Roman"/>
          <w:b w:val="false"/>
          <w:i w:val="false"/>
          <w:color w:val="000000"/>
          <w:sz w:val="28"/>
        </w:rPr>
        <w:t>
      25) туристік маршруттар мен соқпақтардың мемлекеттік тізілімін жүргізу;</w:t>
      </w:r>
    </w:p>
    <w:bookmarkEnd w:id="64"/>
    <w:bookmarkStart w:name="z68" w:id="65"/>
    <w:p>
      <w:pPr>
        <w:spacing w:after="0"/>
        <w:ind w:left="0"/>
        <w:jc w:val="both"/>
      </w:pPr>
      <w:r>
        <w:rPr>
          <w:rFonts w:ascii="Times New Roman"/>
          <w:b w:val="false"/>
          <w:i w:val="false"/>
          <w:color w:val="000000"/>
          <w:sz w:val="28"/>
        </w:rPr>
        <w:t>
      26) мемлекеттік көрсетілетін қызметтер стандарттары мен регламенттеріне сәйкес мемлекеттік қызметтер көрсету;</w:t>
      </w:r>
    </w:p>
    <w:bookmarkEnd w:id="65"/>
    <w:bookmarkStart w:name="z69" w:id="66"/>
    <w:p>
      <w:pPr>
        <w:spacing w:after="0"/>
        <w:ind w:left="0"/>
        <w:jc w:val="both"/>
      </w:pPr>
      <w:r>
        <w:rPr>
          <w:rFonts w:ascii="Times New Roman"/>
          <w:b w:val="false"/>
          <w:i w:val="false"/>
          <w:color w:val="000000"/>
          <w:sz w:val="28"/>
        </w:rPr>
        <w:t>
      27) жеке және заңды тұлғалардың өтiнiштерiн қарау;</w:t>
      </w:r>
    </w:p>
    <w:bookmarkEnd w:id="66"/>
    <w:bookmarkStart w:name="z70" w:id="67"/>
    <w:p>
      <w:pPr>
        <w:spacing w:after="0"/>
        <w:ind w:left="0"/>
        <w:jc w:val="both"/>
      </w:pPr>
      <w:r>
        <w:rPr>
          <w:rFonts w:ascii="Times New Roman"/>
          <w:b w:val="false"/>
          <w:i w:val="false"/>
          <w:color w:val="000000"/>
          <w:sz w:val="28"/>
        </w:rPr>
        <w:t>
      28) Қазақстан Республикасының заңнамасына сәйкес Басқармаға жүктелген басқа да қызметтерді жүзеге асыру.</w:t>
      </w:r>
    </w:p>
    <w:bookmarkEnd w:id="67"/>
    <w:p>
      <w:pPr>
        <w:spacing w:after="0"/>
        <w:ind w:left="0"/>
        <w:jc w:val="both"/>
      </w:pPr>
      <w:r>
        <w:rPr>
          <w:rFonts w:ascii="Times New Roman"/>
          <w:b w:val="false"/>
          <w:i w:val="false"/>
          <w:color w:val="000000"/>
          <w:sz w:val="28"/>
        </w:rPr>
        <w:t>
      29)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30) мемлекеттік-жекешелік әріптестіктің жергілікті жобасының тұжырымдамасын, конкурстық құжаттамасын және шарт жобасын әзірлеу;</w:t>
      </w:r>
    </w:p>
    <w:p>
      <w:pPr>
        <w:spacing w:after="0"/>
        <w:ind w:left="0"/>
        <w:jc w:val="both"/>
      </w:pPr>
      <w:r>
        <w:rPr>
          <w:rFonts w:ascii="Times New Roman"/>
          <w:b w:val="false"/>
          <w:i w:val="false"/>
          <w:color w:val="000000"/>
          <w:sz w:val="28"/>
        </w:rPr>
        <w:t>
      31) мемлекеттік-жекешелік әріптестіктің жергілікті жобаларына қатысты конкурс немесе тікелей келіссөздер ұйымдастырушысы болу;</w:t>
      </w:r>
    </w:p>
    <w:p>
      <w:pPr>
        <w:spacing w:after="0"/>
        <w:ind w:left="0"/>
        <w:jc w:val="both"/>
      </w:pPr>
      <w:r>
        <w:rPr>
          <w:rFonts w:ascii="Times New Roman"/>
          <w:b w:val="false"/>
          <w:i w:val="false"/>
          <w:color w:val="000000"/>
          <w:sz w:val="28"/>
        </w:rPr>
        <w:t>
      32) мемлекеттік-жекешелік әріптестіктің жергілікті жобалары бойынша мемлекеттік-жекешелік әріптестік шарттарын жасасу;</w:t>
      </w:r>
    </w:p>
    <w:p>
      <w:pPr>
        <w:spacing w:after="0"/>
        <w:ind w:left="0"/>
        <w:jc w:val="both"/>
      </w:pPr>
      <w:r>
        <w:rPr>
          <w:rFonts w:ascii="Times New Roman"/>
          <w:b w:val="false"/>
          <w:i w:val="false"/>
          <w:color w:val="000000"/>
          <w:sz w:val="28"/>
        </w:rPr>
        <w:t>
      33) мемлекеттік-жекешелік әріптестік шарттарының және жергілікті мемлекеттік-жекешелік әріптестік жобаларының іске асырылу мониторингін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Астана қаласы әкімдігінің 22.02.2017 </w:t>
      </w:r>
      <w:r>
        <w:rPr>
          <w:rFonts w:ascii="Times New Roman"/>
          <w:b w:val="false"/>
          <w:i w:val="false"/>
          <w:color w:val="000000"/>
          <w:sz w:val="28"/>
        </w:rPr>
        <w:t>№ 180-363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68"/>
    <w:p>
      <w:pPr>
        <w:spacing w:after="0"/>
        <w:ind w:left="0"/>
        <w:jc w:val="both"/>
      </w:pPr>
      <w:r>
        <w:rPr>
          <w:rFonts w:ascii="Times New Roman"/>
          <w:b w:val="false"/>
          <w:i w:val="false"/>
          <w:color w:val="000000"/>
          <w:sz w:val="28"/>
        </w:rPr>
        <w:t>
      17. Құқықтары мен міндеттері:</w:t>
      </w:r>
    </w:p>
    <w:bookmarkEnd w:id="68"/>
    <w:bookmarkStart w:name="z72" w:id="69"/>
    <w:p>
      <w:pPr>
        <w:spacing w:after="0"/>
        <w:ind w:left="0"/>
        <w:jc w:val="both"/>
      </w:pPr>
      <w:r>
        <w:rPr>
          <w:rFonts w:ascii="Times New Roman"/>
          <w:b w:val="false"/>
          <w:i w:val="false"/>
          <w:color w:val="000000"/>
          <w:sz w:val="28"/>
        </w:rPr>
        <w:t>
      1) осы Ережемен белгіленген міндеттерді орындау үшін қажетті мәліметтерді және материалдарды әкімдіктің құрылымдық бөлімшелерінен, Астана қаласының орталық органдарынан және жергілікті атқарушы органдарынан, басқа да ұйымдардан белгіленген тәртіпте сұрату және алу;</w:t>
      </w:r>
    </w:p>
    <w:bookmarkEnd w:id="69"/>
    <w:bookmarkStart w:name="z73" w:id="70"/>
    <w:p>
      <w:pPr>
        <w:spacing w:after="0"/>
        <w:ind w:left="0"/>
        <w:jc w:val="both"/>
      </w:pPr>
      <w:r>
        <w:rPr>
          <w:rFonts w:ascii="Times New Roman"/>
          <w:b w:val="false"/>
          <w:i w:val="false"/>
          <w:color w:val="000000"/>
          <w:sz w:val="28"/>
        </w:rPr>
        <w:t>
      2) Басқарманың құзыретіне кіретін мәселелер жөнінде Астана қаласы әкімдігінің құрылымдық бөлімшелерінің және Астана қаласы жергілікті атқарушы органдарының басшылары мен мамандарын тартумен белгіленген тәртіпте кеңестер өткізу;</w:t>
      </w:r>
    </w:p>
    <w:bookmarkEnd w:id="70"/>
    <w:bookmarkStart w:name="z74" w:id="71"/>
    <w:p>
      <w:pPr>
        <w:spacing w:after="0"/>
        <w:ind w:left="0"/>
        <w:jc w:val="both"/>
      </w:pPr>
      <w:r>
        <w:rPr>
          <w:rFonts w:ascii="Times New Roman"/>
          <w:b w:val="false"/>
          <w:i w:val="false"/>
          <w:color w:val="000000"/>
          <w:sz w:val="28"/>
        </w:rPr>
        <w:t>
      3) әлеуметтік-экономикалық мәселелерді қарастыру үшін Басқарма ғылыми-экономикалық кеңестер, комиссиялар және басқа кеңесші органдар құра алады;</w:t>
      </w:r>
    </w:p>
    <w:bookmarkEnd w:id="71"/>
    <w:bookmarkStart w:name="z75" w:id="72"/>
    <w:p>
      <w:pPr>
        <w:spacing w:after="0"/>
        <w:ind w:left="0"/>
        <w:jc w:val="both"/>
      </w:pPr>
      <w:r>
        <w:rPr>
          <w:rFonts w:ascii="Times New Roman"/>
          <w:b w:val="false"/>
          <w:i w:val="false"/>
          <w:color w:val="000000"/>
          <w:sz w:val="28"/>
        </w:rPr>
        <w:t>
      4) реттелетін қатынастар мәселелері бойынша ұсыныстарды әкімдікке енгізу;</w:t>
      </w:r>
    </w:p>
    <w:bookmarkEnd w:id="72"/>
    <w:bookmarkStart w:name="z76" w:id="73"/>
    <w:p>
      <w:pPr>
        <w:spacing w:after="0"/>
        <w:ind w:left="0"/>
        <w:jc w:val="both"/>
      </w:pPr>
      <w:r>
        <w:rPr>
          <w:rFonts w:ascii="Times New Roman"/>
          <w:b w:val="false"/>
          <w:i w:val="false"/>
          <w:color w:val="000000"/>
          <w:sz w:val="28"/>
        </w:rPr>
        <w:t>
      5) кәсіпорындардан, ұйымдардан және мекемелерден Басқармаға жүктелген міндеттерді орындау үшін қажетті мәліметтерді, анықтамаларды, құжаттарды сұрату және алу;</w:t>
      </w:r>
    </w:p>
    <w:bookmarkEnd w:id="73"/>
    <w:bookmarkStart w:name="z77" w:id="74"/>
    <w:p>
      <w:pPr>
        <w:spacing w:after="0"/>
        <w:ind w:left="0"/>
        <w:jc w:val="both"/>
      </w:pPr>
      <w:r>
        <w:rPr>
          <w:rFonts w:ascii="Times New Roman"/>
          <w:b w:val="false"/>
          <w:i w:val="false"/>
          <w:color w:val="000000"/>
          <w:sz w:val="28"/>
        </w:rPr>
        <w:t>
      6) Басқарма қызметіне қатысты мәселелер бөлігіндегі Астана қаласының атқарушы органдарымен әзірленетін нормативтік құқықтық актілерінің жобаларын келісуді жүзеге асыру;</w:t>
      </w:r>
    </w:p>
    <w:bookmarkEnd w:id="74"/>
    <w:bookmarkStart w:name="z78" w:id="75"/>
    <w:p>
      <w:pPr>
        <w:spacing w:after="0"/>
        <w:ind w:left="0"/>
        <w:jc w:val="both"/>
      </w:pPr>
      <w:r>
        <w:rPr>
          <w:rFonts w:ascii="Times New Roman"/>
          <w:b w:val="false"/>
          <w:i w:val="false"/>
          <w:color w:val="000000"/>
          <w:sz w:val="28"/>
        </w:rPr>
        <w:t>
      7) Басқарма қызметіне қатысты мәселелер бойынша ведомствоаралық комиссиялардың жұмысына қатысу;</w:t>
      </w:r>
    </w:p>
    <w:bookmarkEnd w:id="75"/>
    <w:bookmarkStart w:name="z79" w:id="76"/>
    <w:p>
      <w:pPr>
        <w:spacing w:after="0"/>
        <w:ind w:left="0"/>
        <w:jc w:val="both"/>
      </w:pPr>
      <w:r>
        <w:rPr>
          <w:rFonts w:ascii="Times New Roman"/>
          <w:b w:val="false"/>
          <w:i w:val="false"/>
          <w:color w:val="000000"/>
          <w:sz w:val="28"/>
        </w:rPr>
        <w:t>
      8) Басқарма құзыретіне кіретін мәселелер бойынша Қазақстан Республикасы заңнамасын бұзған тұлғаларға қатысты шаралар қолдану үшін уәкілетті мемлекеттік органдарға материалдар жолдау;</w:t>
      </w:r>
    </w:p>
    <w:bookmarkEnd w:id="76"/>
    <w:bookmarkStart w:name="z80" w:id="77"/>
    <w:p>
      <w:pPr>
        <w:spacing w:after="0"/>
        <w:ind w:left="0"/>
        <w:jc w:val="both"/>
      </w:pPr>
      <w:r>
        <w:rPr>
          <w:rFonts w:ascii="Times New Roman"/>
          <w:b w:val="false"/>
          <w:i w:val="false"/>
          <w:color w:val="000000"/>
          <w:sz w:val="28"/>
        </w:rPr>
        <w:t>
      9) шағым, талап-арыз жазу, соттарда талапкер және жауапкер ретінде әрекет ету;</w:t>
      </w:r>
    </w:p>
    <w:bookmarkEnd w:id="77"/>
    <w:bookmarkStart w:name="z81" w:id="78"/>
    <w:p>
      <w:pPr>
        <w:spacing w:after="0"/>
        <w:ind w:left="0"/>
        <w:jc w:val="both"/>
      </w:pPr>
      <w:r>
        <w:rPr>
          <w:rFonts w:ascii="Times New Roman"/>
          <w:b w:val="false"/>
          <w:i w:val="false"/>
          <w:color w:val="000000"/>
          <w:sz w:val="28"/>
        </w:rPr>
        <w:t>
      10) Қазақстан Республикасының заңнамасында белгіленген тәртіпте тауарларды, жұмыстарды, қызметтерді мемлекеттік сатып алу бойынша конкурстарды ұйымдастыру және өткізу;</w:t>
      </w:r>
    </w:p>
    <w:bookmarkEnd w:id="78"/>
    <w:bookmarkStart w:name="z82" w:id="79"/>
    <w:p>
      <w:pPr>
        <w:spacing w:after="0"/>
        <w:ind w:left="0"/>
        <w:jc w:val="both"/>
      </w:pPr>
      <w:r>
        <w:rPr>
          <w:rFonts w:ascii="Times New Roman"/>
          <w:b w:val="false"/>
          <w:i w:val="false"/>
          <w:color w:val="000000"/>
          <w:sz w:val="28"/>
        </w:rPr>
        <w:t>
      11) АЭА аумағында қызметтерді жүзеге асыру туралы келісім шарттары орындалмаған жағдайда АЭА қатысушыларымен келісім шарттарды бұзу;</w:t>
      </w:r>
    </w:p>
    <w:bookmarkEnd w:id="79"/>
    <w:bookmarkStart w:name="z83" w:id="80"/>
    <w:p>
      <w:pPr>
        <w:spacing w:after="0"/>
        <w:ind w:left="0"/>
        <w:jc w:val="both"/>
      </w:pPr>
      <w:r>
        <w:rPr>
          <w:rFonts w:ascii="Times New Roman"/>
          <w:b w:val="false"/>
          <w:i w:val="false"/>
          <w:color w:val="000000"/>
          <w:sz w:val="28"/>
        </w:rPr>
        <w:t>
      12) инвестициялық қызметпен байлысты объектілерді салу кезінде жаңа технологиялар енгізу бойынша іс-шараларды жүзеге асыру, ақпараттық семинарлар өткізу;</w:t>
      </w:r>
    </w:p>
    <w:bookmarkEnd w:id="80"/>
    <w:bookmarkStart w:name="z84" w:id="81"/>
    <w:p>
      <w:pPr>
        <w:spacing w:after="0"/>
        <w:ind w:left="0"/>
        <w:jc w:val="both"/>
      </w:pPr>
      <w:r>
        <w:rPr>
          <w:rFonts w:ascii="Times New Roman"/>
          <w:b w:val="false"/>
          <w:i w:val="false"/>
          <w:color w:val="000000"/>
          <w:sz w:val="28"/>
        </w:rPr>
        <w:t>
      13) Қазақстан Республикасының заңнамасына сәйкес, жедел басқарудағы мүлікке иелік ету, пайдалану және билік етуді жузеге асыру;</w:t>
      </w:r>
    </w:p>
    <w:bookmarkEnd w:id="81"/>
    <w:bookmarkStart w:name="z85" w:id="82"/>
    <w:p>
      <w:pPr>
        <w:spacing w:after="0"/>
        <w:ind w:left="0"/>
        <w:jc w:val="both"/>
      </w:pPr>
      <w:r>
        <w:rPr>
          <w:rFonts w:ascii="Times New Roman"/>
          <w:b w:val="false"/>
          <w:i w:val="false"/>
          <w:color w:val="000000"/>
          <w:sz w:val="28"/>
        </w:rPr>
        <w:t>
      14) АЭА аумағындағы мемлекеттік уәкілетті органдардан және шаруашылық жүргізу субъектілерінен белгіленген тәртіпте қажетті ақпаратты сұрату және алу;</w:t>
      </w:r>
    </w:p>
    <w:bookmarkEnd w:id="82"/>
    <w:bookmarkStart w:name="z86" w:id="83"/>
    <w:p>
      <w:pPr>
        <w:spacing w:after="0"/>
        <w:ind w:left="0"/>
        <w:jc w:val="both"/>
      </w:pPr>
      <w:r>
        <w:rPr>
          <w:rFonts w:ascii="Times New Roman"/>
          <w:b w:val="false"/>
          <w:i w:val="false"/>
          <w:color w:val="000000"/>
          <w:sz w:val="28"/>
        </w:rPr>
        <w:t>
      15) Басқарманың құзыретіне қатысты мәселелер бойынша ведомствоаралық кеңестер шақыру;</w:t>
      </w:r>
    </w:p>
    <w:bookmarkEnd w:id="83"/>
    <w:bookmarkStart w:name="z87" w:id="84"/>
    <w:p>
      <w:pPr>
        <w:spacing w:after="0"/>
        <w:ind w:left="0"/>
        <w:jc w:val="both"/>
      </w:pPr>
      <w:r>
        <w:rPr>
          <w:rFonts w:ascii="Times New Roman"/>
          <w:b w:val="false"/>
          <w:i w:val="false"/>
          <w:color w:val="000000"/>
          <w:sz w:val="28"/>
        </w:rPr>
        <w:t>
      16) мемлекеттік органдар және басқа да ұйымдардың мамандарын, сондай-ақ шетел және отандық сарапшылар мен мамандарды жұмысқа тарту.</w:t>
      </w:r>
    </w:p>
    <w:bookmarkEnd w:id="84"/>
    <w:bookmarkStart w:name="z88" w:id="85"/>
    <w:p>
      <w:pPr>
        <w:spacing w:after="0"/>
        <w:ind w:left="0"/>
        <w:jc w:val="left"/>
      </w:pPr>
      <w:r>
        <w:rPr>
          <w:rFonts w:ascii="Times New Roman"/>
          <w:b/>
          <w:i w:val="false"/>
          <w:color w:val="000000"/>
        </w:rPr>
        <w:t xml:space="preserve"> 3. Басқарманың қызметін ұйымдастыру</w:t>
      </w:r>
    </w:p>
    <w:bookmarkEnd w:id="85"/>
    <w:bookmarkStart w:name="z89" w:id="86"/>
    <w:p>
      <w:pPr>
        <w:spacing w:after="0"/>
        <w:ind w:left="0"/>
        <w:jc w:val="both"/>
      </w:pPr>
      <w:r>
        <w:rPr>
          <w:rFonts w:ascii="Times New Roman"/>
          <w:b w:val="false"/>
          <w:i w:val="false"/>
          <w:color w:val="000000"/>
          <w:sz w:val="28"/>
        </w:rPr>
        <w:t>
      18. Басқармаға басшылықты Басқармаға жүктелген мiндеттердiң орындалуына және оның функцияларын жүзеге асыруға дербес жауапты болатын басшы жүзеге асырады.</w:t>
      </w:r>
    </w:p>
    <w:bookmarkEnd w:id="86"/>
    <w:bookmarkStart w:name="z90" w:id="87"/>
    <w:p>
      <w:pPr>
        <w:spacing w:after="0"/>
        <w:ind w:left="0"/>
        <w:jc w:val="both"/>
      </w:pPr>
      <w:r>
        <w:rPr>
          <w:rFonts w:ascii="Times New Roman"/>
          <w:b w:val="false"/>
          <w:i w:val="false"/>
          <w:color w:val="000000"/>
          <w:sz w:val="28"/>
        </w:rPr>
        <w:t>
      19. Басқарманың басшысы әкімнің өкімімен қызметке тағайындалады.</w:t>
      </w:r>
    </w:p>
    <w:bookmarkEnd w:id="87"/>
    <w:bookmarkStart w:name="z91" w:id="88"/>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8"/>
    <w:bookmarkStart w:name="z92" w:id="89"/>
    <w:p>
      <w:pPr>
        <w:spacing w:after="0"/>
        <w:ind w:left="0"/>
        <w:jc w:val="both"/>
      </w:pPr>
      <w:r>
        <w:rPr>
          <w:rFonts w:ascii="Times New Roman"/>
          <w:b w:val="false"/>
          <w:i w:val="false"/>
          <w:color w:val="000000"/>
          <w:sz w:val="28"/>
        </w:rPr>
        <w:t>
      21. Басқарма басшысының өкілеттігі:</w:t>
      </w:r>
    </w:p>
    <w:bookmarkEnd w:id="89"/>
    <w:bookmarkStart w:name="z93" w:id="90"/>
    <w:p>
      <w:pPr>
        <w:spacing w:after="0"/>
        <w:ind w:left="0"/>
        <w:jc w:val="both"/>
      </w:pPr>
      <w:r>
        <w:rPr>
          <w:rFonts w:ascii="Times New Roman"/>
          <w:b w:val="false"/>
          <w:i w:val="false"/>
          <w:color w:val="000000"/>
          <w:sz w:val="28"/>
        </w:rPr>
        <w:t>
      1) өз орынбасарларының және Басқарма бөлімдері басшыларының міндеттерін анықтайды және жауапкершілік деңгейін бекітеді;</w:t>
      </w:r>
    </w:p>
    <w:bookmarkEnd w:id="90"/>
    <w:bookmarkStart w:name="z94" w:id="91"/>
    <w:p>
      <w:pPr>
        <w:spacing w:after="0"/>
        <w:ind w:left="0"/>
        <w:jc w:val="both"/>
      </w:pPr>
      <w:r>
        <w:rPr>
          <w:rFonts w:ascii="Times New Roman"/>
          <w:b w:val="false"/>
          <w:i w:val="false"/>
          <w:color w:val="000000"/>
          <w:sz w:val="28"/>
        </w:rPr>
        <w:t>
      2) Басқарма қызметкерлерін қызметке тағайындайды және қызметтен босатады;</w:t>
      </w:r>
    </w:p>
    <w:bookmarkEnd w:id="91"/>
    <w:bookmarkStart w:name="z95" w:id="92"/>
    <w:p>
      <w:pPr>
        <w:spacing w:after="0"/>
        <w:ind w:left="0"/>
        <w:jc w:val="both"/>
      </w:pPr>
      <w:r>
        <w:rPr>
          <w:rFonts w:ascii="Times New Roman"/>
          <w:b w:val="false"/>
          <w:i w:val="false"/>
          <w:color w:val="000000"/>
          <w:sz w:val="28"/>
        </w:rPr>
        <w:t>
      3) Басқарма қызметкерлеріне тәртіптік жаза қолданады;</w:t>
      </w:r>
    </w:p>
    <w:bookmarkEnd w:id="92"/>
    <w:bookmarkStart w:name="z96" w:id="93"/>
    <w:p>
      <w:pPr>
        <w:spacing w:after="0"/>
        <w:ind w:left="0"/>
        <w:jc w:val="both"/>
      </w:pPr>
      <w:r>
        <w:rPr>
          <w:rFonts w:ascii="Times New Roman"/>
          <w:b w:val="false"/>
          <w:i w:val="false"/>
          <w:color w:val="000000"/>
          <w:sz w:val="28"/>
        </w:rPr>
        <w:t>
      4) Басқарма қызметкерлері орындауға міндетті бұйрықтар шығарады;</w:t>
      </w:r>
    </w:p>
    <w:bookmarkEnd w:id="93"/>
    <w:bookmarkStart w:name="z97" w:id="94"/>
    <w:p>
      <w:pPr>
        <w:spacing w:after="0"/>
        <w:ind w:left="0"/>
        <w:jc w:val="both"/>
      </w:pPr>
      <w:r>
        <w:rPr>
          <w:rFonts w:ascii="Times New Roman"/>
          <w:b w:val="false"/>
          <w:i w:val="false"/>
          <w:color w:val="000000"/>
          <w:sz w:val="28"/>
        </w:rPr>
        <w:t>
      5) өз құзіреті шегінде Қазақстан Республикасының қолданыстағы заңнамасына сәйкес мемлекеттік органдарда және ұйымдарда Басқарманы ұсынады.</w:t>
      </w:r>
    </w:p>
    <w:bookmarkEnd w:id="94"/>
    <w:p>
      <w:pPr>
        <w:spacing w:after="0"/>
        <w:ind w:left="0"/>
        <w:jc w:val="both"/>
      </w:pPr>
      <w:r>
        <w:rPr>
          <w:rFonts w:ascii="Times New Roman"/>
          <w:b w:val="false"/>
          <w:i w:val="false"/>
          <w:color w:val="000000"/>
          <w:sz w:val="28"/>
        </w:rPr>
        <w:t>
      Басқарманың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98" w:id="95"/>
    <w:p>
      <w:pPr>
        <w:spacing w:after="0"/>
        <w:ind w:left="0"/>
        <w:jc w:val="both"/>
      </w:pPr>
      <w:r>
        <w:rPr>
          <w:rFonts w:ascii="Times New Roman"/>
          <w:b w:val="false"/>
          <w:i w:val="false"/>
          <w:color w:val="000000"/>
          <w:sz w:val="28"/>
        </w:rPr>
        <w:t>
      22. Басқарма басшысы өз орынбасарларының өкiлеттiктерiн Қазақстан Республикасының қолданыстағы заңнамасына сәйкес белгiлейдi.</w:t>
      </w:r>
    </w:p>
    <w:bookmarkEnd w:id="95"/>
    <w:bookmarkStart w:name="z99" w:id="96"/>
    <w:p>
      <w:pPr>
        <w:spacing w:after="0"/>
        <w:ind w:left="0"/>
        <w:jc w:val="left"/>
      </w:pPr>
      <w:r>
        <w:rPr>
          <w:rFonts w:ascii="Times New Roman"/>
          <w:b/>
          <w:i w:val="false"/>
          <w:color w:val="000000"/>
        </w:rPr>
        <w:t xml:space="preserve"> 4. Басқарманың мүлкi</w:t>
      </w:r>
    </w:p>
    <w:bookmarkEnd w:id="96"/>
    <w:bookmarkStart w:name="z100" w:id="97"/>
    <w:p>
      <w:pPr>
        <w:spacing w:after="0"/>
        <w:ind w:left="0"/>
        <w:jc w:val="both"/>
      </w:pPr>
      <w:r>
        <w:rPr>
          <w:rFonts w:ascii="Times New Roman"/>
          <w:b w:val="false"/>
          <w:i w:val="false"/>
          <w:color w:val="000000"/>
          <w:sz w:val="28"/>
        </w:rPr>
        <w:t>
      23. Басқарманың Қазақстан Республикасының заңнамасында көзделген жағдайларда жедел басқару құқығында оқшауланған мүлкi болу мүмкін.</w:t>
      </w:r>
    </w:p>
    <w:bookmarkEnd w:id="97"/>
    <w:p>
      <w:pPr>
        <w:spacing w:after="0"/>
        <w:ind w:left="0"/>
        <w:jc w:val="both"/>
      </w:pPr>
      <w:r>
        <w:rPr>
          <w:rFonts w:ascii="Times New Roman"/>
          <w:b w:val="false"/>
          <w:i w:val="false"/>
          <w:color w:val="000000"/>
          <w:sz w:val="28"/>
        </w:rPr>
        <w:t>
      Басқарма мүлкi оған меншік иесі берген мүлiк есебінен қалыптастырылады.</w:t>
      </w:r>
    </w:p>
    <w:bookmarkStart w:name="z101" w:id="98"/>
    <w:p>
      <w:pPr>
        <w:spacing w:after="0"/>
        <w:ind w:left="0"/>
        <w:jc w:val="both"/>
      </w:pPr>
      <w:r>
        <w:rPr>
          <w:rFonts w:ascii="Times New Roman"/>
          <w:b w:val="false"/>
          <w:i w:val="false"/>
          <w:color w:val="000000"/>
          <w:sz w:val="28"/>
        </w:rPr>
        <w:t>
      24. Басқармаға бекiтiлген мүлiк коммуналдық меншiкке жатады.</w:t>
      </w:r>
    </w:p>
    <w:bookmarkEnd w:id="98"/>
    <w:bookmarkStart w:name="z102" w:id="99"/>
    <w:p>
      <w:pPr>
        <w:spacing w:after="0"/>
        <w:ind w:left="0"/>
        <w:jc w:val="both"/>
      </w:pPr>
      <w:r>
        <w:rPr>
          <w:rFonts w:ascii="Times New Roman"/>
          <w:b w:val="false"/>
          <w:i w:val="false"/>
          <w:color w:val="000000"/>
          <w:sz w:val="28"/>
        </w:rPr>
        <w:t>
      25. Егер Қазақстан Республикасының заңнамасында өзгеше көзделмесе, Басқарма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99"/>
    <w:bookmarkStart w:name="z103" w:id="100"/>
    <w:p>
      <w:pPr>
        <w:spacing w:after="0"/>
        <w:ind w:left="0"/>
        <w:jc w:val="left"/>
      </w:pPr>
      <w:r>
        <w:rPr>
          <w:rFonts w:ascii="Times New Roman"/>
          <w:b/>
          <w:i w:val="false"/>
          <w:color w:val="000000"/>
        </w:rPr>
        <w:t xml:space="preserve"> 5. Басқарманы қайта ұйымдастыру және тарату</w:t>
      </w:r>
    </w:p>
    <w:bookmarkEnd w:id="100"/>
    <w:bookmarkStart w:name="z104" w:id="101"/>
    <w:p>
      <w:pPr>
        <w:spacing w:after="0"/>
        <w:ind w:left="0"/>
        <w:jc w:val="both"/>
      </w:pPr>
      <w:r>
        <w:rPr>
          <w:rFonts w:ascii="Times New Roman"/>
          <w:b w:val="false"/>
          <w:i w:val="false"/>
          <w:color w:val="000000"/>
          <w:sz w:val="28"/>
        </w:rPr>
        <w:t xml:space="preserve">
      26. Басқарманы қайта ұйымдастыру және тарату Қазақстан Республикасының заңнамасына сәйкес жүзеге асырылады. </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