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656f" w14:textId="2cc6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ветеринария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21 қаңтардағы № А-1/25 қаулысы. Ақмола облысының Әділет департаментінде 2015 жылғы 26 қаңтарда № 4614 болып тіркелді. Күші жойылды - Ақмола облысы әкімдігінің 2016 жылғы 17 мамырдағы № А-6/219 қаулысымен</w:t>
      </w:r>
    </w:p>
    <w:p>
      <w:pPr>
        <w:spacing w:after="0"/>
        <w:ind w:left="0"/>
        <w:jc w:val="left"/>
      </w:pPr>
      <w:r>
        <w:rPr>
          <w:rFonts w:ascii="Times New Roman"/>
          <w:b w:val="false"/>
          <w:i w:val="false"/>
          <w:color w:val="ff0000"/>
          <w:sz w:val="28"/>
        </w:rPr>
        <w:t xml:space="preserve">      Ескерту. Күші жойылды - Ақмола облысы әкімдігінің 17.05.2016 </w:t>
      </w:r>
      <w:r>
        <w:rPr>
          <w:rFonts w:ascii="Times New Roman"/>
          <w:b w:val="false"/>
          <w:i w:val="false"/>
          <w:color w:val="ff0000"/>
          <w:sz w:val="28"/>
        </w:rPr>
        <w:t>№ А-6/219</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облысының ветеринария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 xml:space="preserve">2. "Ақмола облысының ветеринария басқармасы" мемлекеттік мекемесі Қазақстан Республикасының қолданыстағы заңнамасымен белгіленген тәртіпте және мерзімде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3.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21 қаңтардағы</w:t>
            </w:r>
            <w:r>
              <w:br/>
            </w:r>
            <w:r>
              <w:rPr>
                <w:rFonts w:ascii="Times New Roman"/>
                <w:b w:val="false"/>
                <w:i w:val="false"/>
                <w:color w:val="000000"/>
                <w:sz w:val="20"/>
              </w:rPr>
              <w:t>№ А-1/25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"Ақмола облысының ветеринария басқармасы"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ветеринария басқармасы" мемлекеттік мекемесі Ақмола облысы аумағында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"Ақмола облысының ветеринария басқармасы"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"Ақмола облысының ветеринария басқармасы"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"Ақмола облысының ветеринария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"Ақмола облысының ветеринария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"Ақмола облысының ветеринария басқармасы" мемлекеттік мекемесі өз құзыретінің мәселелері бойынша заңнамада белгіленген тәртіппен "Ақмола облысының ветеринария басқармасы" мемлекеттік мекемесі басшысының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"Ақмола облысының ветеринария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мекенжайы: 020000, Қазақстан Республикасы, Ақмола облысы, Көкшетау қаласы, Абай көшесі, 89-үй.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"Ақмола облысының ветеринария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"Ақмола облысының ветеринария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"Ақмола облысының ветеринария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"Ақмола облысының ветеринария басқармасы" мемлекеттік мекемесіне кәсіпкерлік субъектілерімен "Ақмола облысының ветеринария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"Ақмола облысының ветеринария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міндеттемелері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"Ақмола облысының ветеринария басқармасы"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1) ветеринария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14. Міндеттері: ветеринариялық-санитариялық қауіпсіздікті қамтамасыз ету және халық денсаулығын жануарлар мен адамға ортақ аурулардан қорғауды ұйымдастыру.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облыстың аумағында орналасқан екі және одан көп ауданда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 туралы ұсыныстар енгізу;</w:t>
      </w:r>
      <w:r>
        <w:br/>
      </w:r>
      <w:r>
        <w:rPr>
          <w:rFonts w:ascii="Times New Roman"/>
          <w:b w:val="false"/>
          <w:i w:val="false"/>
          <w:color w:val="000000"/>
          <w:sz w:val="28"/>
        </w:rPr>
        <w:t>
      </w:t>
      </w:r>
      <w:r>
        <w:rPr>
          <w:rFonts w:ascii="Times New Roman"/>
          <w:b w:val="false"/>
          <w:i w:val="false"/>
          <w:color w:val="000000"/>
          <w:sz w:val="28"/>
        </w:rPr>
        <w:t>2) осы облыстың аумағында орналасқан екі және одан көп ауданда пайда болған жануарлардың жұқпалы ауруларының ошақтарын жою жөнінде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туралы ұсыныстар енгізу;</w:t>
      </w:r>
      <w:r>
        <w:br/>
      </w:r>
      <w:r>
        <w:rPr>
          <w:rFonts w:ascii="Times New Roman"/>
          <w:b w:val="false"/>
          <w:i w:val="false"/>
          <w:color w:val="000000"/>
          <w:sz w:val="28"/>
        </w:rPr>
        <w:t>
      </w:t>
      </w:r>
      <w:r>
        <w:rPr>
          <w:rFonts w:ascii="Times New Roman"/>
          <w:b w:val="false"/>
          <w:i w:val="false"/>
          <w:color w:val="000000"/>
          <w:sz w:val="28"/>
        </w:rPr>
        <w:t>3) Қазақстан Республикасының рұқсаттар және хабарламалар туралы заңнамасына сәйкес жануарлардан алынатын өнім мен шикізатқа ветеринариялық-санитариялық сараптаманы лицензиялау;</w:t>
      </w:r>
      <w:r>
        <w:br/>
      </w:r>
      <w:r>
        <w:rPr>
          <w:rFonts w:ascii="Times New Roman"/>
          <w:b w:val="false"/>
          <w:i w:val="false"/>
          <w:color w:val="000000"/>
          <w:sz w:val="28"/>
        </w:rPr>
        <w:t>
      </w:t>
      </w:r>
      <w:r>
        <w:rPr>
          <w:rFonts w:ascii="Times New Roman"/>
          <w:b w:val="false"/>
          <w:i w:val="false"/>
          <w:color w:val="000000"/>
          <w:sz w:val="28"/>
        </w:rPr>
        <w:t>4) уәкілетті орган белгілеген тәртіппен аумақты аймақтарға бөлу туралы шешім шығару туралы ұсыныстар енгізу;</w:t>
      </w:r>
      <w:r>
        <w:br/>
      </w:r>
      <w:r>
        <w:rPr>
          <w:rFonts w:ascii="Times New Roman"/>
          <w:b w:val="false"/>
          <w:i w:val="false"/>
          <w:color w:val="000000"/>
          <w:sz w:val="28"/>
        </w:rPr>
        <w:t>
      </w:t>
      </w:r>
      <w:r>
        <w:rPr>
          <w:rFonts w:ascii="Times New Roman"/>
          <w:b w:val="false"/>
          <w:i w:val="false"/>
          <w:color w:val="000000"/>
          <w:sz w:val="28"/>
        </w:rPr>
        <w:t>5) уәкілетті органмен келісім бойынша облыс аумағында ветеринариялық-санитариялық қауіпсіздікті қамтамасыз ету жөніндегі ветеринариялық іс-шаралар жоспарын бекіту;</w:t>
      </w:r>
      <w:r>
        <w:br/>
      </w:r>
      <w:r>
        <w:rPr>
          <w:rFonts w:ascii="Times New Roman"/>
          <w:b w:val="false"/>
          <w:i w:val="false"/>
          <w:color w:val="000000"/>
          <w:sz w:val="28"/>
        </w:rPr>
        <w:t>
      </w:t>
      </w:r>
      <w:r>
        <w:rPr>
          <w:rFonts w:ascii="Times New Roman"/>
          <w:b w:val="false"/>
          <w:i w:val="false"/>
          <w:color w:val="000000"/>
          <w:sz w:val="28"/>
        </w:rPr>
        <w:t>6) облыс аумағында ветеринариялық-санитариялық қауіпсіздікті;</w:t>
      </w:r>
      <w:r>
        <w:br/>
      </w:r>
      <w:r>
        <w:rPr>
          <w:rFonts w:ascii="Times New Roman"/>
          <w:b w:val="false"/>
          <w:i w:val="false"/>
          <w:color w:val="000000"/>
          <w:sz w:val="28"/>
        </w:rPr>
        <w:t>
      </w:t>
      </w:r>
      <w:r>
        <w:rPr>
          <w:rFonts w:ascii="Times New Roman"/>
          <w:b w:val="false"/>
          <w:i w:val="false"/>
          <w:color w:val="000000"/>
          <w:sz w:val="28"/>
        </w:rPr>
        <w:t>7) ветеринариялық препараттардың республикалық қорын қоспағанда, жануарлардың аса қауіпті ауруларының профилактикасына арналған ветеринариялық препараттарды сақтауды, оларды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8"/>
        </w:rPr>
        <w:t>
      </w:t>
      </w:r>
      <w:r>
        <w:rPr>
          <w:rFonts w:ascii="Times New Roman"/>
          <w:b w:val="false"/>
          <w:i w:val="false"/>
          <w:color w:val="000000"/>
          <w:sz w:val="28"/>
        </w:rPr>
        <w:t>8) ауыл шаруашылығы жануарларын бірдейлендіруді жүргізуге арналған бұйымдарды (құралдарды) және атрибуттарды тасымалдау (жеткізу), ветеринариялық паспортты дайындау жөнінде көрсетілетін қызметтерді мемлекеттік сатып алуды жүзеге асыру;</w:t>
      </w:r>
      <w:r>
        <w:br/>
      </w:r>
      <w:r>
        <w:rPr>
          <w:rFonts w:ascii="Times New Roman"/>
          <w:b w:val="false"/>
          <w:i w:val="false"/>
          <w:color w:val="000000"/>
          <w:sz w:val="28"/>
        </w:rPr>
        <w:t>
      </w:t>
      </w:r>
      <w:r>
        <w:rPr>
          <w:rFonts w:ascii="Times New Roman"/>
          <w:b w:val="false"/>
          <w:i w:val="false"/>
          <w:color w:val="000000"/>
          <w:sz w:val="28"/>
        </w:rPr>
        <w:t>9) ауыл шаруашылығы жануарларын бірдейлендіруді жүргізуге арналған бұйымдарға (құралдарға) және атрибуттарға қажеттілікті айқындау және процессингтік орталыққа ақпарат беру;</w:t>
      </w:r>
      <w:r>
        <w:br/>
      </w:r>
      <w:r>
        <w:rPr>
          <w:rFonts w:ascii="Times New Roman"/>
          <w:b w:val="false"/>
          <w:i w:val="false"/>
          <w:color w:val="000000"/>
          <w:sz w:val="28"/>
        </w:rPr>
        <w:t>
      </w:t>
      </w:r>
      <w:r>
        <w:rPr>
          <w:rFonts w:ascii="Times New Roman"/>
          <w:b w:val="false"/>
          <w:i w:val="false"/>
          <w:color w:val="000000"/>
          <w:sz w:val="28"/>
        </w:rPr>
        <w:t>10) ауыл шаруашылығы жануарларын бірдейлендіру жөніндегі дерекқордың жүргізілуін ұйымдастыру;</w:t>
      </w:r>
      <w:r>
        <w:br/>
      </w:r>
      <w:r>
        <w:rPr>
          <w:rFonts w:ascii="Times New Roman"/>
          <w:b w:val="false"/>
          <w:i w:val="false"/>
          <w:color w:val="000000"/>
          <w:sz w:val="28"/>
        </w:rPr>
        <w:t>
      </w:t>
      </w:r>
      <w:r>
        <w:rPr>
          <w:rFonts w:ascii="Times New Roman"/>
          <w:b w:val="false"/>
          <w:i w:val="false"/>
          <w:color w:val="000000"/>
          <w:sz w:val="28"/>
        </w:rPr>
        <w:t>11)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r>
        <w:br/>
      </w:r>
      <w:r>
        <w:rPr>
          <w:rFonts w:ascii="Times New Roman"/>
          <w:b w:val="false"/>
          <w:i w:val="false"/>
          <w:color w:val="000000"/>
          <w:sz w:val="28"/>
        </w:rPr>
        <w:t>
      </w:t>
      </w:r>
      <w:r>
        <w:rPr>
          <w:rFonts w:ascii="Times New Roman"/>
          <w:b w:val="false"/>
          <w:i w:val="false"/>
          <w:color w:val="000000"/>
          <w:sz w:val="28"/>
        </w:rPr>
        <w:t>12) облыс шегінде жеке және заңды тұлғалардың Қазақстан Республикасының ветеринария саласындағы заңнамасын сақтауына мемлекеттік ветеринариялық-санитариялық бақылау мен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13)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14) облыс шегінде Қазақстан Республикасының заңнамасында көзделген тәртіппен техникалық регламенттерде белгіленген талаптардың орындалуын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15)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16) Қазақстан Республикасының ветеринария саласындағы заңнамасының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ішкі сауда объектілерінде;</w:t>
      </w:r>
      <w:r>
        <w:br/>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тұлғаларда;</w:t>
      </w:r>
      <w:r>
        <w:br/>
      </w: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қайта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17)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18)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19) ветеринариялық есепке алу мен есептілікті жинақтау, талдау және оларды уәкілетті органға ұсыну;</w:t>
      </w:r>
      <w:r>
        <w:br/>
      </w:r>
      <w:r>
        <w:rPr>
          <w:rFonts w:ascii="Times New Roman"/>
          <w:b w:val="false"/>
          <w:i w:val="false"/>
          <w:color w:val="000000"/>
          <w:sz w:val="28"/>
        </w:rPr>
        <w:t>
      </w:t>
      </w:r>
      <w:r>
        <w:rPr>
          <w:rFonts w:ascii="Times New Roman"/>
          <w:b w:val="false"/>
          <w:i w:val="false"/>
          <w:color w:val="000000"/>
          <w:sz w:val="28"/>
        </w:rPr>
        <w:t>20)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мемлекеттік сатып алуды жүзеге асыру,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8"/>
        </w:rPr>
        <w:t>
      </w:t>
      </w:r>
      <w:r>
        <w:rPr>
          <w:rFonts w:ascii="Times New Roman"/>
          <w:b w:val="false"/>
          <w:i w:val="false"/>
          <w:color w:val="000000"/>
          <w:sz w:val="28"/>
        </w:rPr>
        <w:t>21) 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ету;</w:t>
      </w:r>
      <w:r>
        <w:br/>
      </w:r>
      <w:r>
        <w:rPr>
          <w:rFonts w:ascii="Times New Roman"/>
          <w:b w:val="false"/>
          <w:i w:val="false"/>
          <w:color w:val="000000"/>
          <w:sz w:val="28"/>
        </w:rPr>
        <w:t>
      </w:t>
      </w:r>
      <w:r>
        <w:rPr>
          <w:rFonts w:ascii="Times New Roman"/>
          <w:b w:val="false"/>
          <w:i w:val="false"/>
          <w:color w:val="000000"/>
          <w:sz w:val="28"/>
        </w:rPr>
        <w:t>22)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23) ауыл шаруашылығы жануарларын бірдейлендіру жөнiндегі іс-шаралар жүргізуді ұйымдастыру;</w:t>
      </w:r>
      <w:r>
        <w:br/>
      </w:r>
      <w:r>
        <w:rPr>
          <w:rFonts w:ascii="Times New Roman"/>
          <w:b w:val="false"/>
          <w:i w:val="false"/>
          <w:color w:val="000000"/>
          <w:sz w:val="28"/>
        </w:rPr>
        <w:t>
      </w:t>
      </w:r>
      <w:r>
        <w:rPr>
          <w:rFonts w:ascii="Times New Roman"/>
          <w:b w:val="false"/>
          <w:i w:val="false"/>
          <w:color w:val="000000"/>
          <w:sz w:val="28"/>
        </w:rPr>
        <w:t>24)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комиссияларға қатысу;</w:t>
      </w:r>
      <w:r>
        <w:br/>
      </w:r>
      <w:r>
        <w:rPr>
          <w:rFonts w:ascii="Times New Roman"/>
          <w:b w:val="false"/>
          <w:i w:val="false"/>
          <w:color w:val="000000"/>
          <w:sz w:val="28"/>
        </w:rPr>
        <w:t>
      </w:t>
      </w:r>
      <w:r>
        <w:rPr>
          <w:rFonts w:ascii="Times New Roman"/>
          <w:b w:val="false"/>
          <w:i w:val="false"/>
          <w:color w:val="000000"/>
          <w:sz w:val="28"/>
        </w:rPr>
        <w:t>25) профилактикасы мен диагностикасы бюджет қаражаты есебінен жүзеге асырылатын жануарлардың энзоотиялық ауруларының тізбесін бекіту;</w:t>
      </w:r>
      <w:r>
        <w:br/>
      </w:r>
      <w:r>
        <w:rPr>
          <w:rFonts w:ascii="Times New Roman"/>
          <w:b w:val="false"/>
          <w:i w:val="false"/>
          <w:color w:val="000000"/>
          <w:sz w:val="28"/>
        </w:rPr>
        <w:t>
      </w:t>
      </w:r>
      <w:r>
        <w:rPr>
          <w:rFonts w:ascii="Times New Roman"/>
          <w:b w:val="false"/>
          <w:i w:val="false"/>
          <w:color w:val="000000"/>
          <w:sz w:val="28"/>
        </w:rPr>
        <w:t>26) ветеринариялық препараттар мен жемшөп қоспаларын өндірумен, өткізілетін (тасымалданатын) объектілердің импортымен, экспортымен, транзитімен байланысты қызметті қоспағанда, жеке және заңды тұлғалардың Қазақстан Республикасының ветеринария саласындағы заңнамасының талаптарын орындау жөніндегі қызметін бақылау және қадағалау;</w:t>
      </w:r>
      <w:r>
        <w:br/>
      </w:r>
      <w:r>
        <w:rPr>
          <w:rFonts w:ascii="Times New Roman"/>
          <w:b w:val="false"/>
          <w:i w:val="false"/>
          <w:color w:val="000000"/>
          <w:sz w:val="28"/>
        </w:rPr>
        <w:t>
      </w:t>
      </w:r>
      <w:r>
        <w:rPr>
          <w:rFonts w:ascii="Times New Roman"/>
          <w:b w:val="false"/>
          <w:i w:val="false"/>
          <w:color w:val="000000"/>
          <w:sz w:val="28"/>
        </w:rPr>
        <w:t>27) республикалық қорды қоспағанда, бюджеттік бағдарламалар бойынша сатып алынған ветеринариялық препараттарды бөлуді, олардың сақталуын, тасымалдануын (жеткізілуін) және пайдаланылуын бақылау және қадағалау;</w:t>
      </w:r>
      <w:r>
        <w:br/>
      </w:r>
      <w:r>
        <w:rPr>
          <w:rFonts w:ascii="Times New Roman"/>
          <w:b w:val="false"/>
          <w:i w:val="false"/>
          <w:color w:val="000000"/>
          <w:sz w:val="28"/>
        </w:rPr>
        <w:t>
      </w:t>
      </w:r>
      <w:r>
        <w:rPr>
          <w:rFonts w:ascii="Times New Roman"/>
          <w:b w:val="false"/>
          <w:i w:val="false"/>
          <w:color w:val="000000"/>
          <w:sz w:val="28"/>
        </w:rPr>
        <w:t>28) ветеринарлық есепке алу мен есептілікті жүргізу және оларды Қазақстан Республикасының ветеринария саласындағы заңнамасында белгіленген тәртіппен ұсыну;</w:t>
      </w:r>
      <w:r>
        <w:br/>
      </w:r>
      <w:r>
        <w:rPr>
          <w:rFonts w:ascii="Times New Roman"/>
          <w:b w:val="false"/>
          <w:i w:val="false"/>
          <w:color w:val="000000"/>
          <w:sz w:val="28"/>
        </w:rPr>
        <w:t>
      </w:t>
      </w:r>
      <w:r>
        <w:rPr>
          <w:rFonts w:ascii="Times New Roman"/>
          <w:b w:val="false"/>
          <w:i w:val="false"/>
          <w:color w:val="000000"/>
          <w:sz w:val="28"/>
        </w:rPr>
        <w:t>29) ветеринарлық іс-шаралардың орындалуын бақылау және қадағалау;</w:t>
      </w:r>
      <w:r>
        <w:br/>
      </w:r>
      <w:r>
        <w:rPr>
          <w:rFonts w:ascii="Times New Roman"/>
          <w:b w:val="false"/>
          <w:i w:val="false"/>
          <w:color w:val="000000"/>
          <w:sz w:val="28"/>
        </w:rPr>
        <w:t>
      </w:t>
      </w:r>
      <w:r>
        <w:rPr>
          <w:rFonts w:ascii="Times New Roman"/>
          <w:b w:val="false"/>
          <w:i w:val="false"/>
          <w:color w:val="000000"/>
          <w:sz w:val="28"/>
        </w:rPr>
        <w:t>30) мемлекеттік ветеринариялық-санитариялық бақылау және қадағалау объектілерінің қауіпсіздігін, ветеринариялық-санитариялық жағдайды бақылауды және қадағалауды; жануарлар ауруларының пайда болуы мен таралуы және жануарлардың азықтан улануы себептері мен жағдайларын айқындау және анықтау;</w:t>
      </w:r>
      <w:r>
        <w:br/>
      </w:r>
      <w:r>
        <w:rPr>
          <w:rFonts w:ascii="Times New Roman"/>
          <w:b w:val="false"/>
          <w:i w:val="false"/>
          <w:color w:val="000000"/>
          <w:sz w:val="28"/>
        </w:rPr>
        <w:t>
      </w:t>
      </w:r>
      <w:r>
        <w:rPr>
          <w:rFonts w:ascii="Times New Roman"/>
          <w:b w:val="false"/>
          <w:i w:val="false"/>
          <w:color w:val="000000"/>
          <w:sz w:val="28"/>
        </w:rPr>
        <w:t>31) ауыл шаруашылығы жануарларын сәйкестендірудің жүргізілуін бақылау және қадағалау;</w:t>
      </w:r>
      <w:r>
        <w:br/>
      </w:r>
      <w:r>
        <w:rPr>
          <w:rFonts w:ascii="Times New Roman"/>
          <w:b w:val="false"/>
          <w:i w:val="false"/>
          <w:color w:val="000000"/>
          <w:sz w:val="28"/>
        </w:rPr>
        <w:t>
      </w:t>
      </w:r>
      <w:r>
        <w:rPr>
          <w:rFonts w:ascii="Times New Roman"/>
          <w:b w:val="false"/>
          <w:i w:val="false"/>
          <w:color w:val="000000"/>
          <w:sz w:val="28"/>
        </w:rPr>
        <w:t>32) Қазақстан Республикасының заңнамалық актiлерiне сәйкес әкiмшiлiк құқық бұзушылық туралы iстердi қарау.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ветеринария саласындағы Қазақстан Республикасы заңнамасы нормаларының сақталуын, сондай-ақ жеке және заңды тұлғалардың ветеринария саласындағы қызметі туралы ақпарат алу мақсатында Қазақстан Республикасының заңнамасымен белгіленген тәртіпте мемлекеттік ветеринарлық-санитарлық бақылау мен қадағалау нысандарына бөгетсіз кіріп шығу (қызметтік куәлік ұсыну бойынша);</w:t>
      </w:r>
      <w:r>
        <w:br/>
      </w:r>
      <w:r>
        <w:rPr>
          <w:rFonts w:ascii="Times New Roman"/>
          <w:b w:val="false"/>
          <w:i w:val="false"/>
          <w:color w:val="000000"/>
          <w:sz w:val="28"/>
        </w:rPr>
        <w:t>
      </w:t>
      </w:r>
      <w:r>
        <w:rPr>
          <w:rFonts w:ascii="Times New Roman"/>
          <w:b w:val="false"/>
          <w:i w:val="false"/>
          <w:color w:val="000000"/>
          <w:sz w:val="28"/>
        </w:rPr>
        <w:t>2) мемлекеттiк ветеринариялық-санитариялық бақылау және қадағалау объектiлерiне диагностика немесе ветеринариялық-санитариялық сараптама жасау үшiн, зерттеу жүргiзу мерзiмi туралы мүдделi тараптарға хабарлай отырып, олардың сынамаларын iрiктеп алуды жүргiзуге;</w:t>
      </w:r>
      <w:r>
        <w:br/>
      </w:r>
      <w:r>
        <w:rPr>
          <w:rFonts w:ascii="Times New Roman"/>
          <w:b w:val="false"/>
          <w:i w:val="false"/>
          <w:color w:val="000000"/>
          <w:sz w:val="28"/>
        </w:rPr>
        <w:t>
      </w:t>
      </w:r>
      <w:r>
        <w:rPr>
          <w:rFonts w:ascii="Times New Roman"/>
          <w:b w:val="false"/>
          <w:i w:val="false"/>
          <w:color w:val="000000"/>
          <w:sz w:val="28"/>
        </w:rPr>
        <w:t>3) мемлекеттік ветеринарлық-санитарлық бақылау мен қадағалау жүргізу;</w:t>
      </w:r>
      <w:r>
        <w:br/>
      </w:r>
      <w:r>
        <w:rPr>
          <w:rFonts w:ascii="Times New Roman"/>
          <w:b w:val="false"/>
          <w:i w:val="false"/>
          <w:color w:val="000000"/>
          <w:sz w:val="28"/>
        </w:rPr>
        <w:t>
      </w:t>
      </w:r>
      <w:r>
        <w:rPr>
          <w:rFonts w:ascii="Times New Roman"/>
          <w:b w:val="false"/>
          <w:i w:val="false"/>
          <w:color w:val="000000"/>
          <w:sz w:val="28"/>
        </w:rPr>
        <w:t>4) ветеринарлық құжаттар беру;</w:t>
      </w:r>
      <w:r>
        <w:br/>
      </w:r>
      <w:r>
        <w:rPr>
          <w:rFonts w:ascii="Times New Roman"/>
          <w:b w:val="false"/>
          <w:i w:val="false"/>
          <w:color w:val="000000"/>
          <w:sz w:val="28"/>
        </w:rPr>
        <w:t>
      </w:t>
      </w:r>
      <w:r>
        <w:rPr>
          <w:rFonts w:ascii="Times New Roman"/>
          <w:b w:val="false"/>
          <w:i w:val="false"/>
          <w:color w:val="000000"/>
          <w:sz w:val="28"/>
        </w:rPr>
        <w:t xml:space="preserve">5) "Ветеринария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қарастырылған уәкілеттіліктер шегінде актілер шығару;</w:t>
      </w:r>
      <w:r>
        <w:br/>
      </w:r>
      <w:r>
        <w:rPr>
          <w:rFonts w:ascii="Times New Roman"/>
          <w:b w:val="false"/>
          <w:i w:val="false"/>
          <w:color w:val="000000"/>
          <w:sz w:val="28"/>
        </w:rPr>
        <w:t>
      </w:t>
      </w:r>
      <w:r>
        <w:rPr>
          <w:rFonts w:ascii="Times New Roman"/>
          <w:b w:val="false"/>
          <w:i w:val="false"/>
          <w:color w:val="000000"/>
          <w:sz w:val="28"/>
        </w:rPr>
        <w:t>6) ветеринариялық-санитариялық қолайлы аумақтарда, сондай-ақ қолайсыз пункттерде жануарлардың және адамның денсаулығына қауіп төндіретін орны ауыстырылатын (тасымалданатын) объектілер анықталған жағдайда Қазақстан Республикасының заңдарында белгiленген тәртiппен оларды алып қоюға және жоюға, оларды залалсыздандыруды (зарарсыздандыруды) немесе өңдеудi ұйымдастыру iсiне қатысуға, сондай-ақ аталған фактiлер туралы денсаулық сақтау саласындағы уәкілетті мемлекеттік органға хабарлау;</w:t>
      </w:r>
      <w:r>
        <w:br/>
      </w:r>
      <w:r>
        <w:rPr>
          <w:rFonts w:ascii="Times New Roman"/>
          <w:b w:val="false"/>
          <w:i w:val="false"/>
          <w:color w:val="000000"/>
          <w:sz w:val="28"/>
        </w:rPr>
        <w:t>
      </w:t>
      </w:r>
      <w:r>
        <w:rPr>
          <w:rFonts w:ascii="Times New Roman"/>
          <w:b w:val="false"/>
          <w:i w:val="false"/>
          <w:color w:val="000000"/>
          <w:sz w:val="28"/>
        </w:rPr>
        <w:t>7) Қазақстан Республикасының ветеринария саласындағы заңдары бұзылған жағдайда сотқа талап қою;</w:t>
      </w:r>
      <w:r>
        <w:br/>
      </w:r>
      <w:r>
        <w:rPr>
          <w:rFonts w:ascii="Times New Roman"/>
          <w:b w:val="false"/>
          <w:i w:val="false"/>
          <w:color w:val="000000"/>
          <w:sz w:val="28"/>
        </w:rPr>
        <w:t>
      </w:t>
      </w:r>
      <w:r>
        <w:rPr>
          <w:rFonts w:ascii="Times New Roman"/>
          <w:b w:val="false"/>
          <w:i w:val="false"/>
          <w:color w:val="000000"/>
          <w:sz w:val="28"/>
        </w:rPr>
        <w:t>8) "Ветеринария туралы" Қазақстан Республикасы заңнамасын орындау мәселелерінде басқа мемлекеттік мекемелермен өзара әрекет ету.</w:t>
      </w:r>
      <w:r>
        <w:br/>
      </w:r>
      <w:r>
        <w:rPr>
          <w:rFonts w:ascii="Times New Roman"/>
          <w:b w:val="false"/>
          <w:i w:val="false"/>
          <w:color w:val="000000"/>
          <w:sz w:val="28"/>
        </w:rPr>
        <w:t>
</w:t>
      </w:r>
    </w:p>
    <w:bookmarkStart w:name="z6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"Ақмола облысының ветеринария басқармасы" мемлекеттік мекемені басқаруды "Ақмола облысының ветеринария басқармасы" мемлекеттік мекемесіне жүктелген міндеттердің орындалуына және оның функцияларын жүзеге асыруға дербес жауапты болатын басшысы жүзеге асырады.</w:t>
      </w:r>
      <w:r>
        <w:br/>
      </w:r>
      <w:r>
        <w:rPr>
          <w:rFonts w:ascii="Times New Roman"/>
          <w:b w:val="false"/>
          <w:i w:val="false"/>
          <w:color w:val="000000"/>
          <w:sz w:val="28"/>
        </w:rPr>
        <w:t>
      </w:t>
      </w:r>
      <w:r>
        <w:rPr>
          <w:rFonts w:ascii="Times New Roman"/>
          <w:b w:val="false"/>
          <w:i w:val="false"/>
          <w:color w:val="000000"/>
          <w:sz w:val="28"/>
        </w:rPr>
        <w:t>18. "Ақмола облысының ветеринария басқармасы" мемлекеттік мекемесінің басшысы Ақмола облысы әкімінің өкімімен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"Ақмола облысының ветеринария басқармасы" мемлекеттік мекемесі басшысының Қазақстан Республикасының заңнамасына сәйкес келісімімен қызметке тағайындалатын және қызметтен босатылатын орынбасары болады.</w:t>
      </w:r>
      <w:r>
        <w:br/>
      </w:r>
      <w:r>
        <w:rPr>
          <w:rFonts w:ascii="Times New Roman"/>
          <w:b w:val="false"/>
          <w:i w:val="false"/>
          <w:color w:val="000000"/>
          <w:sz w:val="28"/>
        </w:rPr>
        <w:t>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20. Басшының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"Ақмола облысының ветеринария басқармасы" мемлекеттік мекемесінің құрылымдық бөлімшелері басшыларының және мамандардың міндеттерін және өкілеттіктерін белгілейді;</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заңнамасына сәйкес, "Ақмола облысының ветеринария" мемлекеттік мекемесінің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заңнамасында белгіленген тәртіппен "Ақмола облысының ветеринария басқармасы" мемлекеттік мекемесінің қызметкерлерін марапаттау, материалдық көмек көрсету,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4) "Ақмола облысының ветеринария басқармасы" мемлекеттік мекемесі қызметкерлерінің лауазымдық нұсқауларын бекітеді;</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барлық мемлекеттік органдарда және өзге ұйымдарда "Ақмола облысының ветеринария басқармасы" мемлекеттік мекемесінің өкілі болады;</w:t>
      </w:r>
      <w:r>
        <w:br/>
      </w:r>
      <w:r>
        <w:rPr>
          <w:rFonts w:ascii="Times New Roman"/>
          <w:b w:val="false"/>
          <w:i w:val="false"/>
          <w:color w:val="000000"/>
          <w:sz w:val="28"/>
        </w:rPr>
        <w:t>
      </w:t>
      </w:r>
      <w:r>
        <w:rPr>
          <w:rFonts w:ascii="Times New Roman"/>
          <w:b w:val="false"/>
          <w:i w:val="false"/>
          <w:color w:val="000000"/>
          <w:sz w:val="28"/>
        </w:rPr>
        <w:t>6) сыбайлас жемқорлыққа қарсы күрес бойынша шаралар қолданады және ол үшін жеке жауапты болады;</w:t>
      </w:r>
      <w:r>
        <w:br/>
      </w:r>
      <w:r>
        <w:rPr>
          <w:rFonts w:ascii="Times New Roman"/>
          <w:b w:val="false"/>
          <w:i w:val="false"/>
          <w:color w:val="000000"/>
          <w:sz w:val="28"/>
        </w:rPr>
        <w:t>
      </w:t>
      </w:r>
      <w:r>
        <w:rPr>
          <w:rFonts w:ascii="Times New Roman"/>
          <w:b w:val="false"/>
          <w:i w:val="false"/>
          <w:color w:val="000000"/>
          <w:sz w:val="28"/>
        </w:rPr>
        <w:t>7) "Ақмола облысының ветеринария басқармасы" мемлекеттік мекемесінің алқасы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өзге өкілеттіліктерді жүзеге асырады.</w:t>
      </w:r>
      <w:r>
        <w:br/>
      </w:r>
      <w:r>
        <w:rPr>
          <w:rFonts w:ascii="Times New Roman"/>
          <w:b w:val="false"/>
          <w:i w:val="false"/>
          <w:color w:val="000000"/>
          <w:sz w:val="28"/>
        </w:rPr>
        <w:t>
      "Ақмола облысының ветеринария басқармасы"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"Ақмола облысының ветеринария басқармасы" мемлекеттік мекемесінің заңнамамен көзделген жағдайларда жедел басқару құқығында оқшауланған мүлкі болуы мүмкін.</w:t>
      </w:r>
      <w:r>
        <w:br/>
      </w:r>
      <w:r>
        <w:rPr>
          <w:rFonts w:ascii="Times New Roman"/>
          <w:b w:val="false"/>
          <w:i w:val="false"/>
          <w:color w:val="000000"/>
          <w:sz w:val="28"/>
        </w:rPr>
        <w:t>
      "Ақмола облысының ветеринария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"Ақмола облысының ветеринария басқармасы" мемлекеттік мекемесіне бекітілген мүлік облыстық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"Ақмола облысының ветеринария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"Ақмола облысының ветеринария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