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e913" w14:textId="48ce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жер қатынастары басқармасы" мемлекеттік мекемесінің ережесін бекіту туралы" Ақмола облысы әкімдігінің 2014 жылғы 4 қыркүйектегі № А-8/420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6 мамырдағы № А-5/202 қаулысы. Ақмола облысының Әділет департаментінде 2015 жылғы 11 маусымда № 4828 болып тіркелді. Күші жойылды - Ақмола облысы әкімдігінің 2016 жылғы 13 маусымдағы № А-7/280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13.06.2016 </w:t>
      </w:r>
      <w:r>
        <w:rPr>
          <w:rFonts w:ascii="Times New Roman"/>
          <w:b w:val="false"/>
          <w:i w:val="false"/>
          <w:color w:val="ff0000"/>
          <w:sz w:val="28"/>
        </w:rPr>
        <w:t>№ А-7/280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жер қатынастары басқармасы" мемлекеттік мекемесі туралы ережеcін бекіту туралы" Ақмола облысы әкімдігінің 2014 жылғы 4 қыркүйектегі № А-8/420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4387 болып тіркелген, "Акмолинская правда", "Арқа ажары" газеттерінде 2014 жылғы 16 қазанда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жер қатынастары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"13. Миссиясы: жер қатынастарын реттеу саласындағы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1) жер қойнауын пайдалану мақсаттары үшін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құбыржолдарды, мұнай және газ өңдеу объектiлердi, жаңартылатын энергия көздерін пайдалану жөніндегі объектілерді салу (реконструкциялау) мақсаттары үшін,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үшін жергiлiктi маңызы бар ерекше қорғалатын табиғи аумақтарды құру және кеңейту үшін, "Инвестициялар туралы" Қазақстан Республикасының Заңына сәйкес инвестициялық басым жобаларды іске асыру үшін жер учаскелерiн мемлекеттік қажеттілігіне, мәжбүрлеп иелiктен шығару жөнiндегi облыстың жергiлiктi атқарушы органының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 мемлекеттік ғылыми-зерттеу ұйымдарына және олардың тәжірибелік шаруашылықтарына, мемлекеттік тұқым өсіру шаруашылықтарына және асыл тұқымды мал зауыттарына, ауданаралық маңызы бар уақытша пайдаланылатын мал айдау жолдарына жер учаскелерін беру жөніндегі және су қоры жерлерін басқа санаттағы жерлерге ауыстыру туралы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Жер кодексіндегі 13-бабының 3)-тармақшасымен (бұдан әрі - Кодекс) қарастырылған жағдайларды қоспағанда, ал сондай-ақ Кодекстің 90-бабымен қарастырылған, орман қорының жерлерін қоспағанда, жергілікті маңызы бар ерекше қорғалатын табиғи аумақтарды құру мен кеңейтуге байланысты жағдайларда, барлық санаттағы жерден жер учаскелердi, соның ішінде мемлекеттік қажеттілігі үшін жер учаскелерді беру және алып қою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5) Кодекспен белгіленген құзыретінің шегінде жер учаскелерінің насаналы мақсатын өзгерту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6) жерді резервтеу жөніндегі ұсыныстар дайындау;</w:t>
      </w:r>
      <w:r>
        <w:br/>
      </w:r>
      <w:r>
        <w:rPr>
          <w:rFonts w:ascii="Times New Roman"/>
          <w:b w:val="false"/>
          <w:i w:val="false"/>
          <w:color w:val="000000"/>
          <w:sz w:val="28"/>
        </w:rPr>
        <w:t>
      </w:t>
      </w:r>
      <w:r>
        <w:rPr>
          <w:rFonts w:ascii="Times New Roman"/>
          <w:b w:val="false"/>
          <w:i w:val="false"/>
          <w:color w:val="000000"/>
          <w:sz w:val="28"/>
        </w:rPr>
        <w:t>7) өз құзыретінің шегінде, мемлекетпен жеке меншікке сатылатын нақты жер учаскелердің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8) өз құзыретінің шегінде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9) жерге орналастырудың жүргізуін ұйымдастыру және жер учаскелерін қалыптастыру бойынша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10) жерді аймақтарға бөлу жобаларын және бағдарламаларын,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11) өз құзыретінің шегінде жердің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12) жерді пайдалану мен қорғау мәселелеріне қатысты облыстық, қалалық, аудандық бағдарламаларына, жобалары мен схемаларына сараптама өткізу;</w:t>
      </w:r>
      <w:r>
        <w:br/>
      </w:r>
      <w:r>
        <w:rPr>
          <w:rFonts w:ascii="Times New Roman"/>
          <w:b w:val="false"/>
          <w:i w:val="false"/>
          <w:color w:val="000000"/>
          <w:sz w:val="28"/>
        </w:rPr>
        <w:t>
      </w:t>
      </w:r>
      <w:r>
        <w:rPr>
          <w:rFonts w:ascii="Times New Roman"/>
          <w:b w:val="false"/>
          <w:i w:val="false"/>
          <w:color w:val="000000"/>
          <w:sz w:val="28"/>
        </w:rPr>
        <w:t>13) өз құзыретінің шегінде жер учаскені сатып алу-сату шарттарын және жалдау мен жерді уақытша өтеусіз пайдалану шарттарын жасасу және қол қойылған шарттардың ережелерін орындау үшін бақылауды жүзеге асыру;</w:t>
      </w:r>
      <w:r>
        <w:br/>
      </w:r>
      <w:r>
        <w:rPr>
          <w:rFonts w:ascii="Times New Roman"/>
          <w:b w:val="false"/>
          <w:i w:val="false"/>
          <w:color w:val="000000"/>
          <w:sz w:val="28"/>
        </w:rPr>
        <w:t>
      </w:t>
      </w:r>
      <w:r>
        <w:rPr>
          <w:rFonts w:ascii="Times New Roman"/>
          <w:b w:val="false"/>
          <w:i w:val="false"/>
          <w:color w:val="000000"/>
          <w:sz w:val="28"/>
        </w:rPr>
        <w:t>14) аудандардың (облыстық маңызы бар қалалардың) деректерінің негізінде облыстың жер балансын жасау;</w:t>
      </w:r>
      <w:r>
        <w:br/>
      </w:r>
      <w:r>
        <w:rPr>
          <w:rFonts w:ascii="Times New Roman"/>
          <w:b w:val="false"/>
          <w:i w:val="false"/>
          <w:color w:val="000000"/>
          <w:sz w:val="28"/>
        </w:rPr>
        <w:t>
      </w:t>
      </w:r>
      <w:r>
        <w:rPr>
          <w:rFonts w:ascii="Times New Roman"/>
          <w:b w:val="false"/>
          <w:i w:val="false"/>
          <w:color w:val="000000"/>
          <w:sz w:val="28"/>
        </w:rPr>
        <w:t>15) Кодекстің 71-бабына сәйкес іздестіру жұмыстарын жүргізу үшін жер учаскелерін пайдалану үшін облыстың жергілікті атқарушы органымен рұқсат беру бойынша ұсыныстар дайындау;</w:t>
      </w:r>
      <w:r>
        <w:br/>
      </w:r>
      <w:r>
        <w:rPr>
          <w:rFonts w:ascii="Times New Roman"/>
          <w:b w:val="false"/>
          <w:i w:val="false"/>
          <w:color w:val="000000"/>
          <w:sz w:val="28"/>
        </w:rPr>
        <w:t>
      </w:t>
      </w:r>
      <w:r>
        <w:rPr>
          <w:rFonts w:ascii="Times New Roman"/>
          <w:b w:val="false"/>
          <w:i w:val="false"/>
          <w:color w:val="000000"/>
          <w:sz w:val="28"/>
        </w:rPr>
        <w:t>16) ауыл шаруашылығы алқаптарын бір түрден екіншісіне ауыстыру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17) Кодекстегі 50-бабының 2-тармағында көрсетілген, жер учаскелердiң шектi (ең жоғары) мөлшерлерiн, ауыл шаруашылығына арналған жер учаскелердiң шектi (ең жоғары) және ең аз мөлшерлерiн белгілеу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18) Ақмола облысы әкімдігінің жанындағы жер учаскелерін беру мәселелері жөніндегі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19) Кодекстің 69-бабына сәйкес, жария сервитуттарын белгілеу бойынша ұсыныстар дайындау;</w:t>
      </w:r>
      <w:r>
        <w:br/>
      </w:r>
      <w:r>
        <w:rPr>
          <w:rFonts w:ascii="Times New Roman"/>
          <w:b w:val="false"/>
          <w:i w:val="false"/>
          <w:color w:val="000000"/>
          <w:sz w:val="28"/>
        </w:rPr>
        <w:t>
      </w:t>
      </w:r>
      <w:r>
        <w:rPr>
          <w:rFonts w:ascii="Times New Roman"/>
          <w:b w:val="false"/>
          <w:i w:val="false"/>
          <w:color w:val="000000"/>
          <w:sz w:val="28"/>
        </w:rPr>
        <w:t>20) жер ресурстарын пайдалану мен қорғау бөлігінде, аудандық, қалалық (облыстық маңызы бар) атқарушы органдардың қызметін үйлестіру және оларға басшылық жасау;</w:t>
      </w:r>
      <w:r>
        <w:br/>
      </w:r>
      <w:r>
        <w:rPr>
          <w:rFonts w:ascii="Times New Roman"/>
          <w:b w:val="false"/>
          <w:i w:val="false"/>
          <w:color w:val="000000"/>
          <w:sz w:val="28"/>
        </w:rPr>
        <w:t>
      </w:t>
      </w:r>
      <w:r>
        <w:rPr>
          <w:rFonts w:ascii="Times New Roman"/>
          <w:b w:val="false"/>
          <w:i w:val="false"/>
          <w:color w:val="000000"/>
          <w:sz w:val="28"/>
        </w:rPr>
        <w:t>21) мемлекеттік қызмет көрсету;</w:t>
      </w:r>
      <w:r>
        <w:br/>
      </w:r>
      <w:r>
        <w:rPr>
          <w:rFonts w:ascii="Times New Roman"/>
          <w:b w:val="false"/>
          <w:i w:val="false"/>
          <w:color w:val="000000"/>
          <w:sz w:val="28"/>
        </w:rPr>
        <w:t>
      </w:t>
      </w:r>
      <w:r>
        <w:rPr>
          <w:rFonts w:ascii="Times New Roman"/>
          <w:b w:val="false"/>
          <w:i w:val="false"/>
          <w:color w:val="000000"/>
          <w:sz w:val="28"/>
        </w:rPr>
        <w:t>22) жер-кадастрлық жоспарды бекіту;</w:t>
      </w:r>
      <w:r>
        <w:br/>
      </w:r>
      <w:r>
        <w:rPr>
          <w:rFonts w:ascii="Times New Roman"/>
          <w:b w:val="false"/>
          <w:i w:val="false"/>
          <w:color w:val="000000"/>
          <w:sz w:val="28"/>
        </w:rPr>
        <w:t>
      </w:t>
      </w:r>
      <w:r>
        <w:rPr>
          <w:rFonts w:ascii="Times New Roman"/>
          <w:b w:val="false"/>
          <w:i w:val="false"/>
          <w:color w:val="000000"/>
          <w:sz w:val="28"/>
        </w:rPr>
        <w:t>23) Кодекстің 92 және 93-баптарына сәйкес, заңды күшіне енген сот шешімінің негізінде жер учаскелері мәжбүрлеп иеліктен шығарылған тұлғалар туралы орталық уәкілетті органға ақпарат ұсыну;</w:t>
      </w:r>
      <w:r>
        <w:br/>
      </w:r>
      <w:r>
        <w:rPr>
          <w:rFonts w:ascii="Times New Roman"/>
          <w:b w:val="false"/>
          <w:i w:val="false"/>
          <w:color w:val="000000"/>
          <w:sz w:val="28"/>
        </w:rPr>
        <w:t>
      </w:t>
      </w:r>
      <w:r>
        <w:rPr>
          <w:rFonts w:ascii="Times New Roman"/>
          <w:b w:val="false"/>
          <w:i w:val="false"/>
          <w:color w:val="000000"/>
          <w:sz w:val="28"/>
        </w:rPr>
        <w:t>24) Кодекстің 94-бабына қарасты 2-тармағының 3-бөлігіне сәйкес жер учаскесіне қатысты ауыртпалықты анықтау және тоқтату үшін жылжымайтын мүлікке құқықтарын мемлекеттік тіркеуден өткізу жөніндегі өтінішті уәкілетті органға беру.".</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 қатынастары басқармасы" мемлекеттік мекемесі туралы ережеге енгізілетін өзгерістердің қоса ұсынылып отырған </w:t>
      </w:r>
      <w:r>
        <w:rPr>
          <w:rFonts w:ascii="Times New Roman"/>
          <w:b w:val="false"/>
          <w:i w:val="false"/>
          <w:color w:val="000000"/>
          <w:sz w:val="28"/>
        </w:rPr>
        <w:t>мәтіні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"Ақмола облысының жер қатынастары басқармасы" мемлекеттік мекемесі енгізілген өзгерістер туралы Қазақстан Республикасы заңнамасымен белгіленген тәртіп бойынша және мерзім ішінде әділет органдарын хабарландыруды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5.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 А-5/202 қаулысымен бекітілді</w:t>
            </w:r>
          </w:p>
        </w:tc>
      </w:tr>
    </w:tbl>
    <w:bookmarkStart w:name="z34" w:id="0"/>
    <w:p>
      <w:pPr>
        <w:spacing w:after="0"/>
        <w:ind w:left="0"/>
        <w:jc w:val="left"/>
      </w:pPr>
      <w:r>
        <w:rPr>
          <w:rFonts w:ascii="Times New Roman"/>
          <w:b/>
          <w:i w:val="false"/>
          <w:color w:val="000000"/>
        </w:rPr>
        <w:t xml:space="preserve"> "Ақмола облысының жер қатынастары басқармасы" мемлекеттік мекемесінің Ережесіне енгізілетін өзгерістердің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"13. Миссиясы: жер қатынастарын реттеу саласындағы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1) жер қойнауын пайдалану мақсаттары үшін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құбыржолдарды, мұнай және газ өңдеу объектiлердi, жаңартылатын энергия көздерін пайдалану жөніндегі объектілерді салу (реконструкциялау) мақсаттары үшін,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үшін жергiлiктi маңызы бар ерекше қорғалатын табиғи аумақтарды құру және кеңейту үшін, "Инвестициялар туралы" Қазақстан Республикасының Заңына сәйкес инвестициялық басым жобаларды іске асыру үшін жер учаскелерiн мемлекеттік қажеттілігіне, мәжбүрлеп иелiктен шығару жөнiндегi облыстың жергiлiктi атқарушы органының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 мемлекеттік ғылыми-зерттеу ұйымдарына және олардың тәжірибелік шаруашылықтарына, мемлекеттік тұқым өсіру шаруашылықтарына және асыл тұқымды мал зауыттарына, ауданаралық маңызы бар уақытша пайдаланылатын мал айдау жолдарына жер учаскелерін беру жөніндегі және су қоры жерлерін басқа санаттағы жерлерге ауыстыру туралы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Жер кодексіндегі 13-бабының 3)-тармақшасымен (бұдан әрі-Кодекс) қарастырылған жағдайларды қоспағанда, ал сондай-ақ Кодекстің 90-бабымен қарастырылған, орман қорының жерлерін қоспағанда, жергілікті маңызы бар ерекше қорғалатын табиғи аумақтарды құру мен кеңейтуге байланысты жағдайларда, барлық санаттағы жерден жер учаскелердi, соның ішінде мемлекеттік қажеттілігі үшін жер учаскелерді беру және алып қою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5) Кодексімен белгіленген құзыретінің шегінде жер учаскелерінің насаналы мақсатын өзгерту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6) жерді резервтеу жөніндегі ұсыныстар дайындау;</w:t>
      </w:r>
      <w:r>
        <w:br/>
      </w:r>
      <w:r>
        <w:rPr>
          <w:rFonts w:ascii="Times New Roman"/>
          <w:b w:val="false"/>
          <w:i w:val="false"/>
          <w:color w:val="000000"/>
          <w:sz w:val="28"/>
        </w:rPr>
        <w:t>
      </w:t>
      </w:r>
      <w:r>
        <w:rPr>
          <w:rFonts w:ascii="Times New Roman"/>
          <w:b w:val="false"/>
          <w:i w:val="false"/>
          <w:color w:val="000000"/>
          <w:sz w:val="28"/>
        </w:rPr>
        <w:t>7) өз құзыретінің шегінде, мемлекетпен жеке меншікке сатылатын нақты жер учаскелердің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8) өз құзыретінің шегінде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9) жерге орналастырудың жүргізуін ұйымдастыру және жер учаскелерін қалыптастыру бойынша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10) жерді аймақтарға бөлу жобаларын және бағдарламаларын,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11) өз құзыретінің шегінде жердің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12) жерді пайдалану мен қорғау мәселелеріне қатысты облыстық, қалалық, аудандық бағдарламаларына, жобалары мен схемаларына сараптама өткізу;</w:t>
      </w:r>
      <w:r>
        <w:br/>
      </w:r>
      <w:r>
        <w:rPr>
          <w:rFonts w:ascii="Times New Roman"/>
          <w:b w:val="false"/>
          <w:i w:val="false"/>
          <w:color w:val="000000"/>
          <w:sz w:val="28"/>
        </w:rPr>
        <w:t>
      </w:t>
      </w:r>
      <w:r>
        <w:rPr>
          <w:rFonts w:ascii="Times New Roman"/>
          <w:b w:val="false"/>
          <w:i w:val="false"/>
          <w:color w:val="000000"/>
          <w:sz w:val="28"/>
        </w:rPr>
        <w:t>13) өз құзыретінің шегінде жер учаскені сатып алу-сату шарттарын және жалдау мен жерді уақытша өтеусіз пайдалану шарттарын жасасу және қол қойылған шарттардың ережелерін орындау үшін бақылауды жүзеге асыру;</w:t>
      </w:r>
      <w:r>
        <w:br/>
      </w:r>
      <w:r>
        <w:rPr>
          <w:rFonts w:ascii="Times New Roman"/>
          <w:b w:val="false"/>
          <w:i w:val="false"/>
          <w:color w:val="000000"/>
          <w:sz w:val="28"/>
        </w:rPr>
        <w:t>
      </w:t>
      </w:r>
      <w:r>
        <w:rPr>
          <w:rFonts w:ascii="Times New Roman"/>
          <w:b w:val="false"/>
          <w:i w:val="false"/>
          <w:color w:val="000000"/>
          <w:sz w:val="28"/>
        </w:rPr>
        <w:t>14) аудандардың (облыстық маңызы бар қалалардың) деректерінің негізінде облыстың жер балансын жасау;</w:t>
      </w:r>
      <w:r>
        <w:br/>
      </w:r>
      <w:r>
        <w:rPr>
          <w:rFonts w:ascii="Times New Roman"/>
          <w:b w:val="false"/>
          <w:i w:val="false"/>
          <w:color w:val="000000"/>
          <w:sz w:val="28"/>
        </w:rPr>
        <w:t>
      </w:t>
      </w:r>
      <w:r>
        <w:rPr>
          <w:rFonts w:ascii="Times New Roman"/>
          <w:b w:val="false"/>
          <w:i w:val="false"/>
          <w:color w:val="000000"/>
          <w:sz w:val="28"/>
        </w:rPr>
        <w:t>15) Кодекстің 71-бабына сәйкес іздестіру жұмыстарын жүргізу үшін жер учаскелерін пайдалану үшін облыстың жергілікті атқарушы органымен рұқсат беру бойынша ұсыныстар дайындау;</w:t>
      </w:r>
      <w:r>
        <w:br/>
      </w:r>
      <w:r>
        <w:rPr>
          <w:rFonts w:ascii="Times New Roman"/>
          <w:b w:val="false"/>
          <w:i w:val="false"/>
          <w:color w:val="000000"/>
          <w:sz w:val="28"/>
        </w:rPr>
        <w:t>
      </w:t>
      </w:r>
      <w:r>
        <w:rPr>
          <w:rFonts w:ascii="Times New Roman"/>
          <w:b w:val="false"/>
          <w:i w:val="false"/>
          <w:color w:val="000000"/>
          <w:sz w:val="28"/>
        </w:rPr>
        <w:t>16) ауыл шаруашылығы алқаптарын бір түрден екіншісіне ауыстыру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17) Кодекстегі 50-бабының 2-тармағында көрсетілген, жер учаскелердiң шектi (ең жоғары) мөлшерлерiн, ауыл шаруашылығына арналған жер учаскелердiң шектi (ең жоғары) және ең аз мөлшерлерiн белгілеу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18) Ақмола облысы әкімдігінің жанындағы жер учаскелерін беру мәселелері жөніндегі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19) Кодекстің 69-бабына сәйкес, жария сервитуттарын белгілеу бойынша ұсыныстар дайындау;</w:t>
      </w:r>
      <w:r>
        <w:br/>
      </w:r>
      <w:r>
        <w:rPr>
          <w:rFonts w:ascii="Times New Roman"/>
          <w:b w:val="false"/>
          <w:i w:val="false"/>
          <w:color w:val="000000"/>
          <w:sz w:val="28"/>
        </w:rPr>
        <w:t>
      </w:t>
      </w:r>
      <w:r>
        <w:rPr>
          <w:rFonts w:ascii="Times New Roman"/>
          <w:b w:val="false"/>
          <w:i w:val="false"/>
          <w:color w:val="000000"/>
          <w:sz w:val="28"/>
        </w:rPr>
        <w:t>20) жер ресурстарын пайдалану мен қорғау бөлігінде, аудандық, қалалық (облыстық маңызы бар) атқарушы органдардың қызметін үйлестіру және оларға басшылық жасау;</w:t>
      </w:r>
      <w:r>
        <w:br/>
      </w:r>
      <w:r>
        <w:rPr>
          <w:rFonts w:ascii="Times New Roman"/>
          <w:b w:val="false"/>
          <w:i w:val="false"/>
          <w:color w:val="000000"/>
          <w:sz w:val="28"/>
        </w:rPr>
        <w:t>
      </w:t>
      </w:r>
      <w:r>
        <w:rPr>
          <w:rFonts w:ascii="Times New Roman"/>
          <w:b w:val="false"/>
          <w:i w:val="false"/>
          <w:color w:val="000000"/>
          <w:sz w:val="28"/>
        </w:rPr>
        <w:t>21) мемлекеттік қызмет көрсету;</w:t>
      </w:r>
      <w:r>
        <w:br/>
      </w:r>
      <w:r>
        <w:rPr>
          <w:rFonts w:ascii="Times New Roman"/>
          <w:b w:val="false"/>
          <w:i w:val="false"/>
          <w:color w:val="000000"/>
          <w:sz w:val="28"/>
        </w:rPr>
        <w:t>
      </w:t>
      </w:r>
      <w:r>
        <w:rPr>
          <w:rFonts w:ascii="Times New Roman"/>
          <w:b w:val="false"/>
          <w:i w:val="false"/>
          <w:color w:val="000000"/>
          <w:sz w:val="28"/>
        </w:rPr>
        <w:t>22) жер-кадастрлық жоспарды бекіту;</w:t>
      </w:r>
      <w:r>
        <w:br/>
      </w:r>
      <w:r>
        <w:rPr>
          <w:rFonts w:ascii="Times New Roman"/>
          <w:b w:val="false"/>
          <w:i w:val="false"/>
          <w:color w:val="000000"/>
          <w:sz w:val="28"/>
        </w:rPr>
        <w:t>
      </w:t>
      </w:r>
      <w:r>
        <w:rPr>
          <w:rFonts w:ascii="Times New Roman"/>
          <w:b w:val="false"/>
          <w:i w:val="false"/>
          <w:color w:val="000000"/>
          <w:sz w:val="28"/>
        </w:rPr>
        <w:t>23) Кодекстің 92 және 93-баптарына сәйкес, заңды күшіне енген сот шешімінің негізінде жер учаскелері мәжбүрлеп иеліктен шығарылған тұлғалар туралы орталық уәкілетті органға ақпарат ұсыну;</w:t>
      </w:r>
      <w:r>
        <w:br/>
      </w:r>
      <w:r>
        <w:rPr>
          <w:rFonts w:ascii="Times New Roman"/>
          <w:b w:val="false"/>
          <w:i w:val="false"/>
          <w:color w:val="000000"/>
          <w:sz w:val="28"/>
        </w:rPr>
        <w:t>
      </w:t>
      </w:r>
      <w:r>
        <w:rPr>
          <w:rFonts w:ascii="Times New Roman"/>
          <w:b w:val="false"/>
          <w:i w:val="false"/>
          <w:color w:val="000000"/>
          <w:sz w:val="28"/>
        </w:rPr>
        <w:t>24) Кодекстің 94-бабына қарасты 2-тармағының 3-бөлігіне сәйкес жер учаскесіне қатысты ауыртпалықты анықтау және тоқтату үшін жылжымайтын мүлікке құқықтарын мемлекеттік тіркеуден өткізу жөніндегі өтінішті уәкілетті органға беру.".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