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32e6" w14:textId="0113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22 мамырдағы № А-5/219 қаулысы. Ақмола облысының Әділет департаментінде 2015 жылғы 24 маусымда № 4841 болып тіркелді. Күші жойылды - Ақмола облысы әкімдігінің 2019 жылғы 19 тамыздағы № А-8/391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19.08.2019 </w:t>
      </w:r>
      <w:r>
        <w:rPr>
          <w:rFonts w:ascii="Times New Roman"/>
          <w:b w:val="false"/>
          <w:i w:val="false"/>
          <w:color w:val="ff0000"/>
          <w:sz w:val="28"/>
        </w:rPr>
        <w:t>№ А-8/391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Ақмола облысы әкімдігінің 01.07.2017 </w:t>
      </w:r>
      <w:r>
        <w:rPr>
          <w:rFonts w:ascii="Times New Roman"/>
          <w:b w:val="false"/>
          <w:i w:val="false"/>
          <w:color w:val="ff0000"/>
          <w:sz w:val="28"/>
        </w:rPr>
        <w:t>№ А-7/294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"Архивтік анықтамалар беру"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01.07.2017 </w:t>
      </w:r>
      <w:r>
        <w:rPr>
          <w:rFonts w:ascii="Times New Roman"/>
          <w:b w:val="false"/>
          <w:i w:val="false"/>
          <w:color w:val="000000"/>
          <w:sz w:val="28"/>
        </w:rPr>
        <w:t>№ А-7/294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"Мұрағаттық анықтамалар беру" мемлекеттiк көрсетілетін қызметтің регламентiн бекiту туралы" Ақмола облысы әкімдігінің 2014 жылғы 19 наурыздағы № А-3/94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4129 болып тіркелген, "Арқа ажары" және "Акмолинская правда" газеттерінде 2014 жылдың 22 мамырында жарияланған);</w:t>
      </w:r>
    </w:p>
    <w:bookmarkEnd w:id="3"/>
    <w:bookmarkStart w:name="z5" w:id="4"/>
    <w:p>
      <w:pPr>
        <w:spacing w:after="0"/>
        <w:ind w:left="0"/>
        <w:jc w:val="both"/>
      </w:pPr>
      <w:r>
        <w:rPr>
          <w:rFonts w:ascii="Times New Roman"/>
          <w:b w:val="false"/>
          <w:i w:val="false"/>
          <w:color w:val="000000"/>
          <w:sz w:val="28"/>
        </w:rPr>
        <w:t xml:space="preserve">
      2) "Мұрағаттық анықтамалар беру" мемлекеттiк көрсетілетін қызметтің регламентiн бекiту туралы" Ақмола облысы әкімдігінің 2014 жылғы 19 наурыздағы № А-3/94 қаулысына өзгерістер және толықтырулар енгізу туралы" Ақмола облысы әкімдігінің 2014 жылғы 28 шілдедегі № А-7/330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4327 болып тіркелген, "Арқа ажары" және "Акмолинская правда" газеттерінде 2014 жылдың 27 қыркүйекте жарияланған).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Н.Ж.Нұркеновке жүктелсін.</w:t>
      </w:r>
    </w:p>
    <w:bookmarkEnd w:id="5"/>
    <w:bookmarkStart w:name="z7" w:id="6"/>
    <w:p>
      <w:pPr>
        <w:spacing w:after="0"/>
        <w:ind w:left="0"/>
        <w:jc w:val="both"/>
      </w:pPr>
      <w:r>
        <w:rPr>
          <w:rFonts w:ascii="Times New Roman"/>
          <w:b w:val="false"/>
          <w:i w:val="false"/>
          <w:color w:val="000000"/>
          <w:sz w:val="28"/>
        </w:rPr>
        <w:t xml:space="preserve">
      4. Осы облыс әкімдігінің қаулысы Ақмола облысының Әділет департаментінде мемлекеттік тіркеуден өткен күнінен бастап күшіне енеді және ресми жарияланған күнінен кейін күнтізбелік он күн өткен соң, бірақ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енгізілуден бұрын емес,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22 мамырдағы № А-5/219</w:t>
            </w:r>
            <w:r>
              <w:br/>
            </w:r>
            <w:r>
              <w:rPr>
                <w:rFonts w:ascii="Times New Roman"/>
                <w:b w:val="false"/>
                <w:i w:val="false"/>
                <w:color w:val="000000"/>
                <w:sz w:val="20"/>
              </w:rPr>
              <w:t>қаулысымен бекітілді</w:t>
            </w:r>
          </w:p>
        </w:tc>
      </w:tr>
    </w:tbl>
    <w:bookmarkStart w:name="z45" w:id="7"/>
    <w:p>
      <w:pPr>
        <w:spacing w:after="0"/>
        <w:ind w:left="0"/>
        <w:jc w:val="left"/>
      </w:pPr>
      <w:r>
        <w:rPr>
          <w:rFonts w:ascii="Times New Roman"/>
          <w:b/>
          <w:i w:val="false"/>
          <w:color w:val="000000"/>
        </w:rPr>
        <w:t xml:space="preserve"> "Мұрағаттық анықтамалар беру" мемлекеттiк көрсетілетін қызмет регламенті</w:t>
      </w:r>
      <w:r>
        <w:br/>
      </w:r>
      <w:r>
        <w:rPr>
          <w:rFonts w:ascii="Times New Roman"/>
          <w:b/>
          <w:i w:val="false"/>
          <w:color w:val="000000"/>
        </w:rPr>
        <w:t>1. Жалпы ережелер</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01.07.2017 </w:t>
      </w:r>
      <w:r>
        <w:rPr>
          <w:rFonts w:ascii="Times New Roman"/>
          <w:b w:val="false"/>
          <w:i w:val="false"/>
          <w:color w:val="ff0000"/>
          <w:sz w:val="28"/>
        </w:rPr>
        <w:t>№ А-7/294</w:t>
      </w:r>
      <w:r>
        <w:rPr>
          <w:rFonts w:ascii="Times New Roman"/>
          <w:b w:val="false"/>
          <w:i w:val="false"/>
          <w:color w:val="ff0000"/>
          <w:sz w:val="28"/>
        </w:rPr>
        <w:t xml:space="preserve"> (ресми жарияланған күнінен бастап қолданысқа енгізіледі) қаулысымен.</w:t>
      </w:r>
    </w:p>
    <w:bookmarkStart w:name="z14" w:id="8"/>
    <w:p>
      <w:pPr>
        <w:spacing w:after="0"/>
        <w:ind w:left="0"/>
        <w:jc w:val="both"/>
      </w:pPr>
      <w:r>
        <w:rPr>
          <w:rFonts w:ascii="Times New Roman"/>
          <w:b w:val="false"/>
          <w:i w:val="false"/>
          <w:color w:val="000000"/>
          <w:sz w:val="28"/>
        </w:rPr>
        <w:t>
      1. "Архивтік анықтамалар беру" мемлекеттік көрсетілетін қызмет (бұдан әрі – мемлекеттік көрсетілетін қызмет) облыстың, аудандардың, Көкшетау және Степногорск қалаларының мемлекеттік архивтерімен (бұдан әрі – көрсетілетін қызметті беруші) көрсетіледі.</w:t>
      </w:r>
    </w:p>
    <w:bookmarkEnd w:id="8"/>
    <w:bookmarkStart w:name="z15" w:id="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7"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8" w:id="12"/>
    <w:p>
      <w:pPr>
        <w:spacing w:after="0"/>
        <w:ind w:left="0"/>
        <w:jc w:val="both"/>
      </w:pPr>
      <w:r>
        <w:rPr>
          <w:rFonts w:ascii="Times New Roman"/>
          <w:b w:val="false"/>
          <w:i w:val="false"/>
          <w:color w:val="000000"/>
          <w:sz w:val="28"/>
        </w:rPr>
        <w:t>
      3) "электрондық үкiмет" www.egov.kz веб-порталы (бұдан әрi – Портал)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20" w:id="14"/>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қағидаларының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нысандағы архивтік анықтама немесе олардың болмауы туралы жауап.</w:t>
      </w:r>
    </w:p>
    <w:bookmarkEnd w:id="14"/>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14.05.2018 </w:t>
      </w:r>
      <w:r>
        <w:rPr>
          <w:rFonts w:ascii="Times New Roman"/>
          <w:b w:val="false"/>
          <w:i w:val="false"/>
          <w:color w:val="000000"/>
          <w:sz w:val="28"/>
        </w:rPr>
        <w:t>№ А-5/213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15"/>
    <w:bookmarkStart w:name="z24" w:id="1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Мәдениет және спорт министрінің 2015 жылғы 17 сәуір № 138 бұйрығымен бекітілген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(Нормативтік құқықтық актілерді мемлекеттік тіркеу тізілімінде № 11086 болып тіркелген).</w:t>
      </w:r>
    </w:p>
    <w:bookmarkEnd w:id="16"/>
    <w:bookmarkStart w:name="z25"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6" w:id="1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іске асырады – 15 минут.</w:t>
      </w:r>
    </w:p>
    <w:bookmarkEnd w:id="18"/>
    <w:bookmarkStart w:name="z27" w:id="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
    <w:bookmarkStart w:name="z28" w:id="20"/>
    <w:p>
      <w:pPr>
        <w:spacing w:after="0"/>
        <w:ind w:left="0"/>
        <w:jc w:val="both"/>
      </w:pPr>
      <w:r>
        <w:rPr>
          <w:rFonts w:ascii="Times New Roman"/>
          <w:b w:val="false"/>
          <w:i w:val="false"/>
          <w:color w:val="000000"/>
          <w:sz w:val="28"/>
        </w:rPr>
        <w:t>
      2) көрсетілетін қызметті берушінің басшысы хат-хабармен танысады және жауапты орындаушыны белгілейді – 1 сағат;</w:t>
      </w:r>
    </w:p>
    <w:bookmarkEnd w:id="20"/>
    <w:bookmarkStart w:name="z29" w:id="21"/>
    <w:p>
      <w:pPr>
        <w:spacing w:after="0"/>
        <w:ind w:left="0"/>
        <w:jc w:val="both"/>
      </w:pPr>
      <w:r>
        <w:rPr>
          <w:rFonts w:ascii="Times New Roman"/>
          <w:b w:val="false"/>
          <w:i w:val="false"/>
          <w:color w:val="000000"/>
          <w:sz w:val="28"/>
        </w:rPr>
        <w:t>
      3) көрсетілетін қызметті берушінің жауапты орындаушы құжаттарды тексеруді жүзеге асырады, әлеуметтік-құқықтық сипаттағы мәліметтерді растау туралы архивтік анықтаманы немесе олардың болмауы туралы жауапты дайындайды – 10 жұмыс күні. Мемлекеттік қызметті көрсету үшін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p>
    <w:bookmarkEnd w:id="21"/>
    <w:bookmarkStart w:name="z30" w:id="22"/>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22"/>
    <w:bookmarkStart w:name="z31" w:id="23"/>
    <w:p>
      <w:pPr>
        <w:spacing w:after="0"/>
        <w:ind w:left="0"/>
        <w:jc w:val="both"/>
      </w:pPr>
      <w:r>
        <w:rPr>
          <w:rFonts w:ascii="Times New Roman"/>
          <w:b w:val="false"/>
          <w:i w:val="false"/>
          <w:color w:val="000000"/>
          <w:sz w:val="28"/>
        </w:rPr>
        <w:t>
      4) көрсетілетін қызметті берушінің басшысы әлеуметтік-құқықтық сипаттағы мәліметтерді растау туралы архивтік анықтамаға немесе олардың болмауы туралы жауапқа қол қояды – 1 сағат;</w:t>
      </w:r>
    </w:p>
    <w:bookmarkEnd w:id="23"/>
    <w:bookmarkStart w:name="z32" w:id="24"/>
    <w:p>
      <w:pPr>
        <w:spacing w:after="0"/>
        <w:ind w:left="0"/>
        <w:jc w:val="both"/>
      </w:pPr>
      <w:r>
        <w:rPr>
          <w:rFonts w:ascii="Times New Roman"/>
          <w:b w:val="false"/>
          <w:i w:val="false"/>
          <w:color w:val="000000"/>
          <w:sz w:val="28"/>
        </w:rPr>
        <w:t>
      5) көрсетілетін қызметті берушінің кеңсе қызметкері әлеуметтік-құқықтық сипаттағы мәліметтерді растау туралы архивтік анықтаманы немесе олардың болмауы туралы жауап береді жүзеге асырады – 15 минут.</w:t>
      </w:r>
    </w:p>
    <w:bookmarkEnd w:id="24"/>
    <w:bookmarkStart w:name="z33" w:id="2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5"/>
    <w:bookmarkStart w:name="z34" w:id="26"/>
    <w:p>
      <w:pPr>
        <w:spacing w:after="0"/>
        <w:ind w:left="0"/>
        <w:jc w:val="both"/>
      </w:pPr>
      <w:r>
        <w:rPr>
          <w:rFonts w:ascii="Times New Roman"/>
          <w:b w:val="false"/>
          <w:i w:val="false"/>
          <w:color w:val="000000"/>
          <w:sz w:val="28"/>
        </w:rPr>
        <w:t>
      1) құжаттарды қабылдау және тіркеу;</w:t>
      </w:r>
    </w:p>
    <w:bookmarkEnd w:id="26"/>
    <w:bookmarkStart w:name="z35" w:id="27"/>
    <w:p>
      <w:pPr>
        <w:spacing w:after="0"/>
        <w:ind w:left="0"/>
        <w:jc w:val="both"/>
      </w:pPr>
      <w:r>
        <w:rPr>
          <w:rFonts w:ascii="Times New Roman"/>
          <w:b w:val="false"/>
          <w:i w:val="false"/>
          <w:color w:val="000000"/>
          <w:sz w:val="28"/>
        </w:rPr>
        <w:t xml:space="preserve">
      2) жауапты орындаушыны белгілеу; </w:t>
      </w:r>
    </w:p>
    <w:bookmarkEnd w:id="27"/>
    <w:bookmarkStart w:name="z36" w:id="28"/>
    <w:p>
      <w:pPr>
        <w:spacing w:after="0"/>
        <w:ind w:left="0"/>
        <w:jc w:val="both"/>
      </w:pPr>
      <w:r>
        <w:rPr>
          <w:rFonts w:ascii="Times New Roman"/>
          <w:b w:val="false"/>
          <w:i w:val="false"/>
          <w:color w:val="000000"/>
          <w:sz w:val="28"/>
        </w:rPr>
        <w:t>
      3) құжаттарды тексеру, әлеуметтік-құқықтық сипаттағы мәліметтерді растау туралы архивтік анықтаманы немесе олардың болмауы туралы жауапты дайындау;</w:t>
      </w:r>
    </w:p>
    <w:bookmarkEnd w:id="28"/>
    <w:bookmarkStart w:name="z37" w:id="29"/>
    <w:p>
      <w:pPr>
        <w:spacing w:after="0"/>
        <w:ind w:left="0"/>
        <w:jc w:val="both"/>
      </w:pPr>
      <w:r>
        <w:rPr>
          <w:rFonts w:ascii="Times New Roman"/>
          <w:b w:val="false"/>
          <w:i w:val="false"/>
          <w:color w:val="000000"/>
          <w:sz w:val="28"/>
        </w:rPr>
        <w:t>
      4) әлеуметтік-құқықтық сипаттағы мәліметтерді растау туралы архивтік анықтамаға немесе олардың болмауы туралы жауапқа қол қою;</w:t>
      </w:r>
    </w:p>
    <w:bookmarkEnd w:id="29"/>
    <w:bookmarkStart w:name="z38" w:id="30"/>
    <w:p>
      <w:pPr>
        <w:spacing w:after="0"/>
        <w:ind w:left="0"/>
        <w:jc w:val="both"/>
      </w:pPr>
      <w:r>
        <w:rPr>
          <w:rFonts w:ascii="Times New Roman"/>
          <w:b w:val="false"/>
          <w:i w:val="false"/>
          <w:color w:val="000000"/>
          <w:sz w:val="28"/>
        </w:rPr>
        <w:t>
      5) әлеуметтік-құқықтық сипаттағы мәліметтерді растау туралы архивтік анықтаманы немесе олардың болмауы туралы жауапты беру.</w:t>
      </w:r>
    </w:p>
    <w:bookmarkEnd w:id="30"/>
    <w:bookmarkStart w:name="z39" w:id="3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 </w:t>
      </w:r>
    </w:p>
    <w:bookmarkEnd w:id="31"/>
    <w:bookmarkStart w:name="z40"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тізбесін:</w:t>
      </w:r>
    </w:p>
    <w:bookmarkEnd w:id="32"/>
    <w:bookmarkStart w:name="z41"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2"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3"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4"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3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іске асырады – 15 минут.</w:t>
      </w:r>
    </w:p>
    <w:bookmarkStart w:name="z46" w:id="3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7"/>
    <w:bookmarkStart w:name="z47" w:id="38"/>
    <w:p>
      <w:pPr>
        <w:spacing w:after="0"/>
        <w:ind w:left="0"/>
        <w:jc w:val="both"/>
      </w:pPr>
      <w:r>
        <w:rPr>
          <w:rFonts w:ascii="Times New Roman"/>
          <w:b w:val="false"/>
          <w:i w:val="false"/>
          <w:color w:val="000000"/>
          <w:sz w:val="28"/>
        </w:rPr>
        <w:t>
      2) көрсетілетін қызметті берушінің басшысы хат-хабармен танысады және жауапты орындаушыны белгілейді – 1 сағат;</w:t>
      </w:r>
    </w:p>
    <w:bookmarkEnd w:id="38"/>
    <w:bookmarkStart w:name="z48" w:id="39"/>
    <w:p>
      <w:pPr>
        <w:spacing w:after="0"/>
        <w:ind w:left="0"/>
        <w:jc w:val="both"/>
      </w:pPr>
      <w:r>
        <w:rPr>
          <w:rFonts w:ascii="Times New Roman"/>
          <w:b w:val="false"/>
          <w:i w:val="false"/>
          <w:color w:val="000000"/>
          <w:sz w:val="28"/>
        </w:rPr>
        <w:t>
      3) көрсетілетін қызметті берушінің жауапты орындаушы құжаттарды тексеруді жүзеге асырады, әлеуметтік-құқықтық сипаттағы мәліметтерді растау туралы архивтік анықтаманы немесе олардың болмауы туралы жауапты дайындайды – 10 жұмыс күні. Мемлекеттік қызметті көрсету үшін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p>
    <w:bookmarkEnd w:id="39"/>
    <w:bookmarkStart w:name="z49" w:id="40"/>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40"/>
    <w:bookmarkStart w:name="z50" w:id="41"/>
    <w:p>
      <w:pPr>
        <w:spacing w:after="0"/>
        <w:ind w:left="0"/>
        <w:jc w:val="both"/>
      </w:pPr>
      <w:r>
        <w:rPr>
          <w:rFonts w:ascii="Times New Roman"/>
          <w:b w:val="false"/>
          <w:i w:val="false"/>
          <w:color w:val="000000"/>
          <w:sz w:val="28"/>
        </w:rPr>
        <w:t>
      4) көрсетілетін қызметті берушінің басшысы әлеуметтік-құқықтық сипаттағы мәліметтерді растау туралы архивтік анықтамаға немесе олардың болмауы туралы жауапқа қол қояды – 1 сағат;</w:t>
      </w:r>
    </w:p>
    <w:bookmarkEnd w:id="41"/>
    <w:bookmarkStart w:name="z51" w:id="42"/>
    <w:p>
      <w:pPr>
        <w:spacing w:after="0"/>
        <w:ind w:left="0"/>
        <w:jc w:val="both"/>
      </w:pPr>
      <w:r>
        <w:rPr>
          <w:rFonts w:ascii="Times New Roman"/>
          <w:b w:val="false"/>
          <w:i w:val="false"/>
          <w:color w:val="000000"/>
          <w:sz w:val="28"/>
        </w:rPr>
        <w:t>
      5) көрсетілетін қызметті берушінің кеңсе қызметкері әлеуметтік-құқықтық сипаттағы мәліметтерді растау туралы архивтік анықтаманы немесе олардың болмауы туралы жауап береді жүзеге асырады – 15 минут.</w:t>
      </w:r>
    </w:p>
    <w:bookmarkEnd w:id="42"/>
    <w:bookmarkStart w:name="z52" w:id="4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сипаттау</w:t>
      </w:r>
    </w:p>
    <w:bookmarkEnd w:id="43"/>
    <w:bookmarkStart w:name="z53" w:id="44"/>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44"/>
    <w:bookmarkStart w:name="z54" w:id="45"/>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 </w:t>
      </w:r>
    </w:p>
    <w:bookmarkEnd w:id="45"/>
    <w:bookmarkStart w:name="z55" w:id="46"/>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46"/>
    <w:bookmarkStart w:name="z56" w:id="47"/>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47"/>
    <w:bookmarkStart w:name="z57" w:id="48"/>
    <w:p>
      <w:pPr>
        <w:spacing w:after="0"/>
        <w:ind w:left="0"/>
        <w:jc w:val="both"/>
      </w:pPr>
      <w:r>
        <w:rPr>
          <w:rFonts w:ascii="Times New Roman"/>
          <w:b w:val="false"/>
          <w:i w:val="false"/>
          <w:color w:val="000000"/>
          <w:sz w:val="28"/>
        </w:rPr>
        <w:t xml:space="preserve">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 </w:t>
      </w:r>
    </w:p>
    <w:bookmarkEnd w:id="48"/>
    <w:bookmarkStart w:name="z58" w:id="49"/>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49"/>
    <w:bookmarkStart w:name="z59" w:id="50"/>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50"/>
    <w:bookmarkStart w:name="z60" w:id="51"/>
    <w:p>
      <w:pPr>
        <w:spacing w:after="0"/>
        <w:ind w:left="0"/>
        <w:jc w:val="both"/>
      </w:pPr>
      <w:r>
        <w:rPr>
          <w:rFonts w:ascii="Times New Roman"/>
          <w:b w:val="false"/>
          <w:i w:val="false"/>
          <w:color w:val="000000"/>
          <w:sz w:val="28"/>
        </w:rPr>
        <w:t xml:space="preserve">
      қызмет көрсетудің рұқсат етілген ең ұзақ уақыты – 20 минут. </w:t>
      </w:r>
    </w:p>
    <w:bookmarkEnd w:id="51"/>
    <w:bookmarkStart w:name="z61" w:id="52"/>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 тізбесі:</w:t>
      </w:r>
    </w:p>
    <w:bookmarkEnd w:id="52"/>
    <w:bookmarkStart w:name="z62" w:id="53"/>
    <w:p>
      <w:pPr>
        <w:spacing w:after="0"/>
        <w:ind w:left="0"/>
        <w:jc w:val="both"/>
      </w:pPr>
      <w:r>
        <w:rPr>
          <w:rFonts w:ascii="Times New Roman"/>
          <w:b w:val="false"/>
          <w:i w:val="false"/>
          <w:color w:val="000000"/>
          <w:sz w:val="28"/>
        </w:rPr>
        <w:t>
      1) көрсетілетін қызметті алушының жеке басын куәландыратын құжаты, өкілдің өкілеттігін растайтын құжат немесе нотариалдық куәландырылған сенімхаты (жеке басын сәйкестендіру үшін ұсынылады, көрсетілетін қызмет берушінің қызметкері сәйкестендіру үшін жеке куәліктің көшірмесін жасайды, содан кейін оның түпнұсқасын көрсетілетін қызметті алушыға қайтарады);</w:t>
      </w:r>
    </w:p>
    <w:bookmarkEnd w:id="53"/>
    <w:bookmarkStart w:name="z63" w:id="54"/>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толтыру. Болған жағдайда өтінішке сұратылған мәліметтерді растайтын құжаттар немесе олардың көшірмелері қоса беріледі.</w:t>
      </w:r>
    </w:p>
    <w:bookmarkEnd w:id="54"/>
    <w:bookmarkStart w:name="z64" w:id="55"/>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көрсетілетін қызметті алушының жеке басын куәландыратын құжаттардағы мәліметтерді тиісті мемлекеттік ақпараттық жүйелерден "электрондық үкімет" шлюзі арқылы алады.</w:t>
      </w:r>
    </w:p>
    <w:bookmarkEnd w:id="55"/>
    <w:bookmarkStart w:name="z65" w:id="56"/>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56"/>
    <w:bookmarkStart w:name="z66" w:id="57"/>
    <w:p>
      <w:pPr>
        <w:spacing w:after="0"/>
        <w:ind w:left="0"/>
        <w:jc w:val="both"/>
      </w:pPr>
      <w:r>
        <w:rPr>
          <w:rFonts w:ascii="Times New Roman"/>
          <w:b w:val="false"/>
          <w:i w:val="false"/>
          <w:color w:val="000000"/>
          <w:sz w:val="28"/>
        </w:rPr>
        <w:t xml:space="preserve">
      көрсетілетін қызметті алушы порталда жеке сәйкестендіру нөмірінің (бұдан әрі – ЖСН) және бизнес-сәйкестендіру нөмірінің (бұдан әрі – БСН), сондай-ақ парольдің (Порталда тіркелмеген көрсетілетін қызметті алушылар үшін жүзеге асырылады) көмегімен тіркелуді жүзеге асырады; </w:t>
      </w:r>
    </w:p>
    <w:bookmarkEnd w:id="57"/>
    <w:bookmarkStart w:name="z67" w:id="58"/>
    <w:p>
      <w:pPr>
        <w:spacing w:after="0"/>
        <w:ind w:left="0"/>
        <w:jc w:val="both"/>
      </w:pPr>
      <w:r>
        <w:rPr>
          <w:rFonts w:ascii="Times New Roman"/>
          <w:b w:val="false"/>
          <w:i w:val="false"/>
          <w:color w:val="000000"/>
          <w:sz w:val="28"/>
        </w:rPr>
        <w:t>
      1-процесс – көрсетілетін қызметті алушының көрсетілетін қызмет алу үшін Порталда ЖСН/БСН мен паролін енгізу процесі (авторландыру процесі);</w:t>
      </w:r>
    </w:p>
    <w:bookmarkEnd w:id="58"/>
    <w:bookmarkStart w:name="z68" w:id="59"/>
    <w:p>
      <w:pPr>
        <w:spacing w:after="0"/>
        <w:ind w:left="0"/>
        <w:jc w:val="both"/>
      </w:pPr>
      <w:r>
        <w:rPr>
          <w:rFonts w:ascii="Times New Roman"/>
          <w:b w:val="false"/>
          <w:i w:val="false"/>
          <w:color w:val="000000"/>
          <w:sz w:val="28"/>
        </w:rPr>
        <w:t xml:space="preserve">
      1-шарт – Порталда тіркелген көрсетілетін қызметті алушы туралы мәліметтердің түпнұсқалығын ЖСН/БСН мен пароль арқылы тексеру; </w:t>
      </w:r>
    </w:p>
    <w:bookmarkEnd w:id="59"/>
    <w:bookmarkStart w:name="z69" w:id="60"/>
    <w:p>
      <w:pPr>
        <w:spacing w:after="0"/>
        <w:ind w:left="0"/>
        <w:jc w:val="both"/>
      </w:pPr>
      <w:r>
        <w:rPr>
          <w:rFonts w:ascii="Times New Roman"/>
          <w:b w:val="false"/>
          <w:i w:val="false"/>
          <w:color w:val="000000"/>
          <w:sz w:val="28"/>
        </w:rPr>
        <w:t xml:space="preserve">
      2-процесс – Порталдың көрсетілетін қызметті алушының мәліметтеріндегі бұзушылықтарға байланысты авторизациялаудан бас тарту туралы хабарлама қалыптастыруы; </w:t>
      </w:r>
    </w:p>
    <w:bookmarkEnd w:id="60"/>
    <w:bookmarkStart w:name="z70" w:id="61"/>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талаптарын ескере отырып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алушының электрондық цифрлық қолтаңба тіркеу куәлігін (бұдан әрі – ЭЦҚ) немесе бір реттік парольді таңдауы;</w:t>
      </w:r>
    </w:p>
    <w:bookmarkEnd w:id="61"/>
    <w:bookmarkStart w:name="z71" w:id="62"/>
    <w:p>
      <w:pPr>
        <w:spacing w:after="0"/>
        <w:ind w:left="0"/>
        <w:jc w:val="both"/>
      </w:pPr>
      <w:r>
        <w:rPr>
          <w:rFonts w:ascii="Times New Roman"/>
          <w:b w:val="false"/>
          <w:i w:val="false"/>
          <w:color w:val="000000"/>
          <w:sz w:val="28"/>
        </w:rPr>
        <w:t xml:space="preserve">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 </w:t>
      </w:r>
    </w:p>
    <w:bookmarkEnd w:id="62"/>
    <w:bookmarkStart w:name="z72" w:id="63"/>
    <w:p>
      <w:pPr>
        <w:spacing w:after="0"/>
        <w:ind w:left="0"/>
        <w:jc w:val="both"/>
      </w:pPr>
      <w:r>
        <w:rPr>
          <w:rFonts w:ascii="Times New Roman"/>
          <w:b w:val="false"/>
          <w:i w:val="false"/>
          <w:color w:val="000000"/>
          <w:sz w:val="28"/>
        </w:rPr>
        <w:t xml:space="preserve">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 </w:t>
      </w:r>
    </w:p>
    <w:bookmarkEnd w:id="63"/>
    <w:bookmarkStart w:name="z73" w:id="64"/>
    <w:p>
      <w:pPr>
        <w:spacing w:after="0"/>
        <w:ind w:left="0"/>
        <w:jc w:val="both"/>
      </w:pPr>
      <w:r>
        <w:rPr>
          <w:rFonts w:ascii="Times New Roman"/>
          <w:b w:val="false"/>
          <w:i w:val="false"/>
          <w:color w:val="000000"/>
          <w:sz w:val="28"/>
        </w:rPr>
        <w:t>
      5-процесс – көрсетілетін қызметті берушінің сұранысты өңдеу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сұранысты) жолдау;</w:t>
      </w:r>
    </w:p>
    <w:bookmarkEnd w:id="64"/>
    <w:bookmarkStart w:name="z74" w:id="65"/>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bookmarkEnd w:id="65"/>
    <w:bookmarkStart w:name="z75" w:id="66"/>
    <w:p>
      <w:pPr>
        <w:spacing w:after="0"/>
        <w:ind w:left="0"/>
        <w:jc w:val="both"/>
      </w:pPr>
      <w:r>
        <w:rPr>
          <w:rFonts w:ascii="Times New Roman"/>
          <w:b w:val="false"/>
          <w:i w:val="false"/>
          <w:color w:val="000000"/>
          <w:sz w:val="28"/>
        </w:rPr>
        <w:t xml:space="preserve">
      7-процесс – көрсетілетін қызметті алушының мемлекеттік көрсетілетін қызметтің нәтижесін көрсетілетін қызметті алушының "жеке кабинетінде" алуы. Электрондық құжат көрсетілетін қызмет беруші басшысының ЭЦҚ қолданумен қалыптасады. </w:t>
      </w:r>
    </w:p>
    <w:bookmarkEnd w:id="66"/>
    <w:bookmarkStart w:name="z76" w:id="67"/>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7"/>
    <w:bookmarkStart w:name="z77" w:id="6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79" w:id="6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69"/>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түсіндіру:</w:t>
      </w:r>
    </w:p>
    <w:p>
      <w:pPr>
        <w:spacing w:after="0"/>
        <w:ind w:left="0"/>
        <w:jc w:val="both"/>
      </w:pPr>
      <w:r>
        <w:rPr>
          <w:rFonts w:ascii="Times New Roman"/>
          <w:b w:val="false"/>
          <w:i w:val="false"/>
          <w:color w:val="000000"/>
          <w:sz w:val="28"/>
        </w:rPr>
        <w:t>
      Портал – www.egov.kz "электрондық үкімет" веб-порталы;</w:t>
      </w:r>
    </w:p>
    <w:p>
      <w:pPr>
        <w:spacing w:after="0"/>
        <w:ind w:left="0"/>
        <w:jc w:val="both"/>
      </w:pPr>
      <w:r>
        <w:rPr>
          <w:rFonts w:ascii="Times New Roman"/>
          <w:b w:val="false"/>
          <w:i w:val="false"/>
          <w:color w:val="000000"/>
          <w:sz w:val="28"/>
        </w:rPr>
        <w:t>
      ЭҮШ – "электрондық үкімет" шлюзі.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81" w:id="70"/>
    <w:p>
      <w:pPr>
        <w:spacing w:after="0"/>
        <w:ind w:left="0"/>
        <w:jc w:val="left"/>
      </w:pPr>
      <w:r>
        <w:rPr>
          <w:rFonts w:ascii="Times New Roman"/>
          <w:b/>
          <w:i w:val="false"/>
          <w:color w:val="000000"/>
        </w:rPr>
        <w:t xml:space="preserve"> "Архивтік анықтамалар беру" мемлекеттік көрсетілетін қызметті көрсету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098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