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b21f" w14:textId="ad0b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коммуналдық қалдықтардың түзілу және жинақталу нормаларын есептеудің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 шілдедегі № А-7/313 қаулысы. Ақмола облысының Әділет департаментінде 2015 жылғы 11 тамызда № 4937 болып тіркелді. Күші жойылды - Ақмола облысы әкімдігінің 2021 жылғы 17 қыркүйектегі № А-9/466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17.09.2021 </w:t>
      </w:r>
      <w:r>
        <w:rPr>
          <w:rFonts w:ascii="Times New Roman"/>
          <w:b w:val="false"/>
          <w:i w:val="false"/>
          <w:color w:val="ff0000"/>
          <w:sz w:val="28"/>
        </w:rPr>
        <w:t>№ А-9/466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20-бабындағы </w:t>
      </w:r>
      <w:r>
        <w:rPr>
          <w:rFonts w:ascii="Times New Roman"/>
          <w:b w:val="false"/>
          <w:i w:val="false"/>
          <w:color w:val="000000"/>
          <w:sz w:val="28"/>
        </w:rPr>
        <w:t>17-3) тармақшасына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облысында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Д.Н.Нұрмолдинға жүктелсін.</w:t>
      </w:r>
    </w:p>
    <w:bookmarkEnd w:id="2"/>
    <w:bookmarkStart w:name="z4" w:id="3"/>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01 шілдедегі</w:t>
            </w:r>
            <w:r>
              <w:br/>
            </w:r>
            <w:r>
              <w:rPr>
                <w:rFonts w:ascii="Times New Roman"/>
                <w:b w:val="false"/>
                <w:i w:val="false"/>
                <w:color w:val="000000"/>
                <w:sz w:val="20"/>
              </w:rPr>
              <w:t>№ А-7/313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Ақмола облысында коммуналдық қалдықтардың түзілу</w:t>
      </w:r>
      <w:r>
        <w:br/>
      </w:r>
      <w:r>
        <w:rPr>
          <w:rFonts w:ascii="Times New Roman"/>
          <w:b/>
          <w:i w:val="false"/>
          <w:color w:val="000000"/>
        </w:rPr>
        <w:t>және жинақталу нормаларын есептеудің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Ақмола облысы әкімдігінің 29.07.2019 </w:t>
      </w:r>
      <w:r>
        <w:rPr>
          <w:rFonts w:ascii="Times New Roman"/>
          <w:b w:val="false"/>
          <w:i w:val="false"/>
          <w:color w:val="ff0000"/>
          <w:sz w:val="28"/>
        </w:rPr>
        <w:t>№ А-8/359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облысында коммуналдық қалдықтардың түзілу және жинақталу нормаларын есептеудің қағидалары (бұдан әрі - Қағидалар) Қазақстан Республикасының 2007 жылғы 9 қаңтардағы Экологиялық кодексінің 20-бабындағы </w:t>
      </w:r>
      <w:r>
        <w:rPr>
          <w:rFonts w:ascii="Times New Roman"/>
          <w:b w:val="false"/>
          <w:i w:val="false"/>
          <w:color w:val="000000"/>
          <w:sz w:val="28"/>
        </w:rPr>
        <w:t>17-3)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анықтайды.</w:t>
      </w:r>
    </w:p>
    <w:bookmarkEnd w:id="6"/>
    <w:bookmarkStart w:name="z9" w:id="7"/>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End w:id="7"/>
    <w:bookmarkStart w:name="z10" w:id="8"/>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8"/>
    <w:bookmarkStart w:name="z11" w:id="9"/>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2" w:id="10"/>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3" w:id="11"/>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4" w:id="12"/>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2"/>
    <w:bookmarkStart w:name="z15" w:id="13"/>
    <w:p>
      <w:pPr>
        <w:spacing w:after="0"/>
        <w:ind w:left="0"/>
        <w:jc w:val="both"/>
      </w:pPr>
      <w:r>
        <w:rPr>
          <w:rFonts w:ascii="Times New Roman"/>
          <w:b w:val="false"/>
          <w:i w:val="false"/>
          <w:color w:val="000000"/>
          <w:sz w:val="28"/>
        </w:rPr>
        <w:t>
      1) су құбыры, кәріз, газбен қамсыздандыру, орталықтан жылыту, қоқыс құбыры бар жайлы тұрғын үй;</w:t>
      </w:r>
    </w:p>
    <w:bookmarkEnd w:id="13"/>
    <w:bookmarkStart w:name="z16" w:id="14"/>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End w:id="14"/>
    <w:bookmarkStart w:name="z17" w:id="15"/>
    <w:p>
      <w:pPr>
        <w:spacing w:after="0"/>
        <w:ind w:left="0"/>
        <w:jc w:val="both"/>
      </w:pPr>
      <w:r>
        <w:rPr>
          <w:rFonts w:ascii="Times New Roman"/>
          <w:b w:val="false"/>
          <w:i w:val="false"/>
          <w:color w:val="000000"/>
          <w:sz w:val="28"/>
        </w:rPr>
        <w:t>
      7. Тұрғындар тарапынан түзілетін коммуналдық қалдықтардың түзелу және жинақталу нормаларын анықтау үшін тұрғылықты халықтың саны 300 мың адамға дейінгі қалаларда және аудандарда учаскелер жайлылықтың әрбір түрі бойынша тұрғындардың жалпы санының 2%-ын бөліп алынады.</w:t>
      </w:r>
    </w:p>
    <w:bookmarkEnd w:id="15"/>
    <w:bookmarkStart w:name="z18" w:id="16"/>
    <w:p>
      <w:pPr>
        <w:spacing w:after="0"/>
        <w:ind w:left="0"/>
        <w:jc w:val="both"/>
      </w:pPr>
      <w:r>
        <w:rPr>
          <w:rFonts w:ascii="Times New Roman"/>
          <w:b w:val="false"/>
          <w:i w:val="false"/>
          <w:color w:val="000000"/>
          <w:sz w:val="28"/>
        </w:rPr>
        <w:t xml:space="preserve">
      8.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18"/>
    <w:bookmarkStart w:name="z21" w:id="19"/>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19"/>
    <w:bookmarkStart w:name="z22" w:id="20"/>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0"/>
    <w:bookmarkStart w:name="z23" w:id="21"/>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bookmarkEnd w:id="21"/>
    <w:bookmarkStart w:name="z24" w:id="22"/>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2"/>
    <w:bookmarkStart w:name="z25" w:id="23"/>
    <w:p>
      <w:pPr>
        <w:spacing w:after="0"/>
        <w:ind w:left="0"/>
        <w:jc w:val="both"/>
      </w:pPr>
      <w:r>
        <w:rPr>
          <w:rFonts w:ascii="Times New Roman"/>
          <w:b w:val="false"/>
          <w:i w:val="false"/>
          <w:color w:val="000000"/>
          <w:sz w:val="28"/>
        </w:rPr>
        <w:t xml:space="preserve">
      15. Маусымдық өлшеу жүргізілгеннен кейін деректер (масса, колем)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23"/>
    <w:bookmarkStart w:name="z26" w:id="24"/>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шығарылады.</w:t>
      </w:r>
    </w:p>
    <w:bookmarkEnd w:id="24"/>
    <w:bookmarkStart w:name="z27" w:id="25"/>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Start w:name="z28" w:id="26"/>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26"/>
    <w:bookmarkStart w:name="z29" w:id="27"/>
    <w:p>
      <w:pPr>
        <w:spacing w:after="0"/>
        <w:ind w:left="0"/>
        <w:jc w:val="both"/>
      </w:pPr>
      <w:r>
        <w:rPr>
          <w:rFonts w:ascii="Times New Roman"/>
          <w:b w:val="false"/>
          <w:i w:val="false"/>
          <w:color w:val="000000"/>
          <w:sz w:val="28"/>
        </w:rPr>
        <w:t xml:space="preserve">
      19. Коммуналдық қалдықтардың түзілу және жинақталу нормаларын есептеу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31" w:id="28"/>
    <w:p>
      <w:pPr>
        <w:spacing w:after="0"/>
        <w:ind w:left="0"/>
        <w:jc w:val="left"/>
      </w:pPr>
      <w:r>
        <w:rPr>
          <w:rFonts w:ascii="Times New Roman"/>
          <w:b/>
          <w:i w:val="false"/>
          <w:color w:val="000000"/>
        </w:rPr>
        <w:t xml:space="preserve"> Тұрғын қоры мен тұрғын емес үй-жайлар объектілерінің түрлері</w:t>
      </w:r>
    </w:p>
    <w:bookmarkEnd w:id="28"/>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29.07.2019 </w:t>
      </w:r>
      <w:r>
        <w:rPr>
          <w:rFonts w:ascii="Times New Roman"/>
          <w:b w:val="false"/>
          <w:i w:val="false"/>
          <w:color w:val="ff0000"/>
          <w:sz w:val="28"/>
        </w:rPr>
        <w:t>№ А-8/359</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29"/>
    <w:p>
      <w:pPr>
        <w:spacing w:after="0"/>
        <w:ind w:left="0"/>
        <w:jc w:val="both"/>
      </w:pPr>
      <w:r>
        <w:rPr>
          <w:rFonts w:ascii="Times New Roman"/>
          <w:b w:val="false"/>
          <w:i w:val="false"/>
          <w:color w:val="000000"/>
          <w:sz w:val="28"/>
        </w:rPr>
        <w:t>
      Тұрғын үй қоры объектісінің коммуналдық паспорты</w:t>
      </w:r>
    </w:p>
    <w:bookmarkEnd w:id="29"/>
    <w:p>
      <w:pPr>
        <w:spacing w:after="0"/>
        <w:ind w:left="0"/>
        <w:jc w:val="both"/>
      </w:pPr>
      <w:r>
        <w:rPr>
          <w:rFonts w:ascii="Times New Roman"/>
          <w:b w:val="false"/>
          <w:i w:val="false"/>
          <w:color w:val="000000"/>
          <w:sz w:val="28"/>
        </w:rPr>
        <w:t>
      Қала ________________________________________________________________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w:t>
      </w:r>
    </w:p>
    <w:p>
      <w:pPr>
        <w:spacing w:after="0"/>
        <w:ind w:left="0"/>
        <w:jc w:val="both"/>
      </w:pPr>
      <w:r>
        <w:rPr>
          <w:rFonts w:ascii="Times New Roman"/>
          <w:b w:val="false"/>
          <w:i w:val="false"/>
          <w:color w:val="000000"/>
          <w:sz w:val="28"/>
        </w:rPr>
        <w:t>
      5. Жайлылық деңгейі: 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w:t>
      </w:r>
    </w:p>
    <w:p>
      <w:pPr>
        <w:spacing w:after="0"/>
        <w:ind w:left="0"/>
        <w:jc w:val="both"/>
      </w:pPr>
      <w:r>
        <w:rPr>
          <w:rFonts w:ascii="Times New Roman"/>
          <w:b w:val="false"/>
          <w:i w:val="false"/>
          <w:color w:val="000000"/>
          <w:sz w:val="28"/>
        </w:rPr>
        <w:t>
      г) қоқыс құбырының болуы ____________________________________________</w:t>
      </w:r>
    </w:p>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w:t>
      </w:r>
    </w:p>
    <w:p>
      <w:pPr>
        <w:spacing w:after="0"/>
        <w:ind w:left="0"/>
        <w:jc w:val="both"/>
      </w:pPr>
      <w:r>
        <w:rPr>
          <w:rFonts w:ascii="Times New Roman"/>
          <w:b w:val="false"/>
          <w:i w:val="false"/>
          <w:color w:val="000000"/>
          <w:sz w:val="28"/>
        </w:rPr>
        <w:t>
      6. Контейнерлердің типтері, олардың саны және сыйымдылығы ___________</w:t>
      </w:r>
    </w:p>
    <w:p>
      <w:pPr>
        <w:spacing w:after="0"/>
        <w:ind w:left="0"/>
        <w:jc w:val="both"/>
      </w:pPr>
      <w:r>
        <w:rPr>
          <w:rFonts w:ascii="Times New Roman"/>
          <w:b w:val="false"/>
          <w:i w:val="false"/>
          <w:color w:val="000000"/>
          <w:sz w:val="28"/>
        </w:rPr>
        <w:t>
      7. Қоқысты шығару кезеңділігі _______________________________________</w:t>
      </w:r>
    </w:p>
    <w:p>
      <w:pPr>
        <w:spacing w:after="0"/>
        <w:ind w:left="0"/>
        <w:jc w:val="both"/>
      </w:pPr>
      <w:r>
        <w:rPr>
          <w:rFonts w:ascii="Times New Roman"/>
          <w:b w:val="false"/>
          <w:i w:val="false"/>
          <w:color w:val="000000"/>
          <w:sz w:val="28"/>
        </w:rPr>
        <w:t>
      8.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1. Объектінің атауы 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p>
      <w:pPr>
        <w:spacing w:after="0"/>
        <w:ind w:left="0"/>
        <w:jc w:val="both"/>
      </w:pPr>
      <w:r>
        <w:rPr>
          <w:rFonts w:ascii="Times New Roman"/>
          <w:b w:val="false"/>
          <w:i w:val="false"/>
          <w:color w:val="000000"/>
          <w:sz w:val="28"/>
        </w:rPr>
        <w:t>
      4. Орын саны (қызметкерлер және тағы басқа) _________________________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сауда алаңы 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w:t>
      </w:r>
    </w:p>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жасыл екпелер бар 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w:t>
      </w:r>
    </w:p>
    <w:p>
      <w:pPr>
        <w:spacing w:after="0"/>
        <w:ind w:left="0"/>
        <w:jc w:val="both"/>
      </w:pPr>
      <w:r>
        <w:rPr>
          <w:rFonts w:ascii="Times New Roman"/>
          <w:b w:val="false"/>
          <w:i w:val="false"/>
          <w:color w:val="000000"/>
          <w:sz w:val="28"/>
        </w:rPr>
        <w:t>
      10. Қалдықтарды шығару мерзімі ______________________________________</w:t>
      </w:r>
    </w:p>
    <w:p>
      <w:pPr>
        <w:spacing w:after="0"/>
        <w:ind w:left="0"/>
        <w:jc w:val="both"/>
      </w:pPr>
      <w:r>
        <w:rPr>
          <w:rFonts w:ascii="Times New Roman"/>
          <w:b w:val="false"/>
          <w:i w:val="false"/>
          <w:color w:val="000000"/>
          <w:sz w:val="28"/>
        </w:rPr>
        <w:t xml:space="preserve">
      11. Тамақ қалдықтарын және қайталама шикізатты бөлек жинау жүргізіле </w:t>
      </w:r>
    </w:p>
    <w:p>
      <w:pPr>
        <w:spacing w:after="0"/>
        <w:ind w:left="0"/>
        <w:jc w:val="both"/>
      </w:pPr>
      <w:r>
        <w:rPr>
          <w:rFonts w:ascii="Times New Roman"/>
          <w:b w:val="false"/>
          <w:i w:val="false"/>
          <w:color w:val="000000"/>
          <w:sz w:val="28"/>
        </w:rPr>
        <w:t>
      ме? (қандай және қанша) 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Тегі, аты,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5" w:id="30"/>
    <w:p>
      <w:pPr>
        <w:spacing w:after="0"/>
        <w:ind w:left="0"/>
        <w:jc w:val="both"/>
      </w:pPr>
      <w:r>
        <w:rPr>
          <w:rFonts w:ascii="Times New Roman"/>
          <w:b w:val="false"/>
          <w:i w:val="false"/>
          <w:color w:val="000000"/>
          <w:sz w:val="28"/>
        </w:rPr>
        <w:t>
      Бастапқы жазба бланкісі</w:t>
      </w:r>
    </w:p>
    <w:bookmarkEnd w:id="30"/>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b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7" w:id="31"/>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bookmarkEnd w:id="31"/>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Тегі, аты,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9" w:id="32"/>
    <w:p>
      <w:pPr>
        <w:spacing w:after="0"/>
        <w:ind w:left="0"/>
        <w:jc w:val="both"/>
      </w:pPr>
      <w:r>
        <w:rPr>
          <w:rFonts w:ascii="Times New Roman"/>
          <w:b w:val="false"/>
          <w:i w:val="false"/>
          <w:color w:val="000000"/>
          <w:sz w:val="28"/>
        </w:rPr>
        <w:t>
      Коммуналдық қалдықтардың түзілуі мен жинақталуының жиынтық</w:t>
      </w:r>
    </w:p>
    <w:bookmarkEnd w:id="32"/>
    <w:p>
      <w:pPr>
        <w:spacing w:after="0"/>
        <w:ind w:left="0"/>
        <w:jc w:val="both"/>
      </w:pPr>
      <w:r>
        <w:rPr>
          <w:rFonts w:ascii="Times New Roman"/>
          <w:b w:val="false"/>
          <w:i w:val="false"/>
          <w:color w:val="000000"/>
          <w:sz w:val="28"/>
        </w:rPr>
        <w:t>
      жылдық ведомосі</w:t>
      </w:r>
    </w:p>
    <w:p>
      <w:pPr>
        <w:spacing w:after="0"/>
        <w:ind w:left="0"/>
        <w:jc w:val="both"/>
      </w:pPr>
      <w:r>
        <w:rPr>
          <w:rFonts w:ascii="Times New Roman"/>
          <w:b w:val="false"/>
          <w:i w:val="false"/>
          <w:color w:val="000000"/>
          <w:sz w:val="28"/>
        </w:rPr>
        <w:t>
      Жайлылық типі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Тәулігіне орташа</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Тегі, аты,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Коммуналдық қалдықтардың түзілу және жинақталу нормаларын есептеу</w:t>
      </w:r>
    </w:p>
    <w:bookmarkEnd w:id="33"/>
    <w:bookmarkStart w:name="z42" w:id="34"/>
    <w:p>
      <w:pPr>
        <w:spacing w:after="0"/>
        <w:ind w:left="0"/>
        <w:jc w:val="both"/>
      </w:pPr>
      <w:r>
        <w:rPr>
          <w:rFonts w:ascii="Times New Roman"/>
          <w:b w:val="false"/>
          <w:i w:val="false"/>
          <w:color w:val="000000"/>
          <w:sz w:val="28"/>
        </w:rPr>
        <w:t>
      1. Коммуналдық қалдықтардың түзілу және жинақталу нормаларын есептеу былайша жүргізіледі:</w:t>
      </w:r>
    </w:p>
    <w:bookmarkEnd w:id="34"/>
    <w:bookmarkStart w:name="z43" w:id="35"/>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bookmarkEnd w:id="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xml:space="preserve">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Start w:name="z45" w:id="3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bookmarkEnd w:id="3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3</w:t>
      </w:r>
      <w:r>
        <w:rPr>
          <w:rFonts w:ascii="Times New Roman"/>
          <w:b w:val="false"/>
          <w:i w:val="false"/>
          <w:color w:val="000000"/>
          <w:sz w:val="28"/>
        </w:rPr>
        <w:t xml:space="preserve"> -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қалдықтардан бос контейнердің массасы, кг;</w:t>
      </w:r>
    </w:p>
    <w:bookmarkStart w:name="z46" w:id="38"/>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bookmarkEnd w:id="38"/>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Start w:name="z47" w:id="39"/>
    <w:p>
      <w:pPr>
        <w:spacing w:after="0"/>
        <w:ind w:left="0"/>
        <w:jc w:val="both"/>
      </w:pPr>
      <w:r>
        <w:rPr>
          <w:rFonts w:ascii="Times New Roman"/>
          <w:b w:val="false"/>
          <w:i w:val="false"/>
          <w:color w:val="000000"/>
          <w:sz w:val="28"/>
        </w:rPr>
        <w:t>
      5) жинақталу нормалары жылдың маусымдары бойынша анықталады.</w:t>
      </w:r>
    </w:p>
    <w:bookmarkEnd w:id="39"/>
    <w:p>
      <w:pPr>
        <w:spacing w:after="0"/>
        <w:ind w:left="0"/>
        <w:jc w:val="both"/>
      </w:pPr>
      <w:r>
        <w:rPr>
          <w:rFonts w:ascii="Times New Roman"/>
          <w:b w:val="false"/>
          <w:i w:val="false"/>
          <w:color w:val="000000"/>
          <w:sz w:val="28"/>
        </w:rPr>
        <w:t>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bookmarkStart w:name="z48" w:id="4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bookmarkEnd w:id="40"/>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xml:space="preserve">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bookmarkStart w:name="z49" w:id="4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41"/>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w:t>
      </w:r>
      <w:r>
        <w:rPr>
          <w:rFonts w:ascii="Times New Roman"/>
          <w:b w:val="false"/>
          <w:i w:val="false"/>
          <w:color w:val="000000"/>
          <w:vertAlign w:val="superscript"/>
        </w:rPr>
        <w:t>nx</w:t>
      </w:r>
      <w:r>
        <w:rPr>
          <w:rFonts w:ascii="Times New Roman"/>
          <w:b w:val="false"/>
          <w:i w:val="false"/>
          <w:color w:val="000000"/>
          <w:sz w:val="28"/>
        </w:rPr>
        <w:t>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bscript"/>
        </w:rPr>
        <w:t>маус</w:t>
      </w:r>
      <w:r>
        <w:rPr>
          <w:rFonts w:ascii="Times New Roman"/>
          <w:b w:val="false"/>
          <w:i w:val="false"/>
          <w:color w:val="000000"/>
          <w:sz w:val="28"/>
        </w:rPr>
        <w:t>/(n</w:t>
      </w:r>
      <w:r>
        <w:rPr>
          <w:rFonts w:ascii="Times New Roman"/>
          <w:b w:val="false"/>
          <w:i w:val="false"/>
          <w:color w:val="000000"/>
          <w:vertAlign w:val="superscript"/>
        </w:rPr>
        <w:t>x</w:t>
      </w:r>
      <w:r>
        <w:rPr>
          <w:rFonts w:ascii="Times New Roman"/>
          <w:b w:val="false"/>
          <w:i w:val="false"/>
          <w:color w:val="000000"/>
          <w:sz w:val="28"/>
        </w:rPr>
        <w:t>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bookmarkStart w:name="z50" w:id="42"/>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42"/>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sz w:val="28"/>
        </w:rPr>
        <w:t xml:space="preserve">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к</w:t>
      </w:r>
      <w:r>
        <w:rPr>
          <w:rFonts w:ascii="Times New Roman"/>
          <w:b w:val="false"/>
          <w:i w:val="false"/>
          <w:color w:val="000000"/>
          <w:vertAlign w:val="subscript"/>
        </w:rPr>
        <w:t>тм</w:t>
      </w:r>
      <w:r>
        <w:rPr>
          <w:rFonts w:ascii="Times New Roman"/>
          <w:b w:val="false"/>
          <w:i w:val="false"/>
          <w:color w:val="000000"/>
          <w:sz w:val="28"/>
        </w:rPr>
        <w:t xml:space="preserve"> + m</w:t>
      </w:r>
      <w:r>
        <w:rPr>
          <w:rFonts w:ascii="Times New Roman"/>
          <w:b w:val="false"/>
          <w:i w:val="false"/>
          <w:color w:val="000000"/>
          <w:vertAlign w:val="superscript"/>
        </w:rPr>
        <w:t>ж</w:t>
      </w:r>
      <w:r>
        <w:rPr>
          <w:rFonts w:ascii="Times New Roman"/>
          <w:b w:val="false"/>
          <w:i w:val="false"/>
          <w:color w:val="000000"/>
          <w:vertAlign w:val="subscript"/>
        </w:rPr>
        <w:t>тм</w:t>
      </w:r>
      <w:r>
        <w:rPr>
          <w:rFonts w:ascii="Times New Roman"/>
          <w:b w:val="false"/>
          <w:i w:val="false"/>
          <w:color w:val="000000"/>
          <w:sz w:val="28"/>
        </w:rPr>
        <w:t xml:space="preserve"> +m</w:t>
      </w:r>
      <w:r>
        <w:rPr>
          <w:rFonts w:ascii="Times New Roman"/>
          <w:b w:val="false"/>
          <w:i w:val="false"/>
          <w:color w:val="000000"/>
          <w:vertAlign w:val="superscript"/>
        </w:rPr>
        <w:t>кү</w:t>
      </w:r>
      <w:r>
        <w:rPr>
          <w:rFonts w:ascii="Times New Roman"/>
          <w:b w:val="false"/>
          <w:i w:val="false"/>
          <w:color w:val="000000"/>
          <w:sz w:val="28"/>
        </w:rPr>
        <w:t xml:space="preserve"> </w:t>
      </w:r>
      <w:r>
        <w:rPr>
          <w:rFonts w:ascii="Times New Roman"/>
          <w:b w:val="false"/>
          <w:i w:val="false"/>
          <w:color w:val="000000"/>
          <w:vertAlign w:val="subscript"/>
        </w:rPr>
        <w:t>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bookmarkStart w:name="z51" w:id="43"/>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43"/>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V</w:t>
      </w:r>
      <w:r>
        <w:rPr>
          <w:rFonts w:ascii="Times New Roman"/>
          <w:b w:val="false"/>
          <w:i w:val="false"/>
          <w:color w:val="000000"/>
          <w:vertAlign w:val="subscript"/>
        </w:rPr>
        <w:t>тож</w:t>
      </w:r>
      <w:r>
        <w:rPr>
          <w:rFonts w:ascii="Times New Roman"/>
          <w:b w:val="false"/>
          <w:i w:val="false"/>
          <w:color w:val="000000"/>
          <w:sz w:val="28"/>
        </w:rPr>
        <w:t xml:space="preserve"> х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X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жылдағы күннің саны.</w:t>
      </w:r>
    </w:p>
    <w:bookmarkStart w:name="z52" w:id="44"/>
    <w:p>
      <w:pPr>
        <w:spacing w:after="0"/>
        <w:ind w:left="0"/>
        <w:jc w:val="both"/>
      </w:pPr>
      <w:r>
        <w:rPr>
          <w:rFonts w:ascii="Times New Roman"/>
          <w:b w:val="false"/>
          <w:i w:val="false"/>
          <w:color w:val="000000"/>
          <w:sz w:val="28"/>
        </w:rPr>
        <w:t>
      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bookmarkEnd w:id="44"/>
    <w:bookmarkStart w:name="z53" w:id="45"/>
    <w:p>
      <w:pPr>
        <w:spacing w:after="0"/>
        <w:ind w:left="0"/>
        <w:jc w:val="both"/>
      </w:pPr>
      <w:r>
        <w:rPr>
          <w:rFonts w:ascii="Times New Roman"/>
          <w:b w:val="false"/>
          <w:i w:val="false"/>
          <w:color w:val="000000"/>
          <w:sz w:val="28"/>
        </w:rPr>
        <w:t>
      1) коммуналдық қалдықтардың орташа тығыздығын анықтау (g</w:t>
      </w:r>
      <w:r>
        <w:rPr>
          <w:rFonts w:ascii="Times New Roman"/>
          <w:b w:val="false"/>
          <w:i w:val="false"/>
          <w:color w:val="000000"/>
          <w:vertAlign w:val="subscript"/>
        </w:rPr>
        <w:t>op</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bookmarkEnd w:id="45"/>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Start w:name="z54" w:id="4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bookmarkEnd w:id="46"/>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bookmarkStart w:name="z55" w:id="47"/>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47"/>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мбе</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sz w:val="28"/>
        </w:rPr>
        <w:t>тәу./V</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perscript"/>
        </w:rPr>
        <w:t>max</w:t>
      </w:r>
      <w:r>
        <w:rPr>
          <w:rFonts w:ascii="Times New Roman"/>
          <w:b w:val="false"/>
          <w:i w:val="false"/>
          <w:color w:val="000000"/>
          <w:sz w:val="28"/>
        </w:rPr>
        <w:t xml:space="preserve"> тәу.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r>
        <w:rPr>
          <w:rFonts w:ascii="Times New Roman"/>
          <w:b w:val="false"/>
          <w:i w:val="false"/>
          <w:color w:val="000000"/>
          <w:sz w:val="28"/>
        </w:rPr>
        <w:t>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perscript"/>
        </w:rPr>
        <w:t>max</w:t>
      </w:r>
      <w:r>
        <w:rPr>
          <w:rFonts w:ascii="Times New Roman"/>
          <w:b w:val="false"/>
          <w:i w:val="false"/>
          <w:color w:val="000000"/>
          <w:sz w:val="28"/>
        </w:rPr>
        <w:t>тәу./m</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max</w:t>
      </w:r>
      <w:r>
        <w:rPr>
          <w:rFonts w:ascii="Times New Roman"/>
          <w:b w:val="false"/>
          <w:i w:val="false"/>
          <w:color w:val="000000"/>
          <w:sz w:val="28"/>
        </w:rPr>
        <w:t xml:space="preserve"> </w:t>
      </w:r>
      <w:r>
        <w:rPr>
          <w:rFonts w:ascii="Times New Roman"/>
          <w:b w:val="false"/>
          <w:i w:val="false"/>
          <w:color w:val="000000"/>
          <w:vertAlign w:val="subscript"/>
        </w:rPr>
        <w:t>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массасы, кг.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 өзгермейді - Ақмола облысы әкімдігінің 29.07.2019 </w:t>
      </w:r>
      <w:r>
        <w:rPr>
          <w:rFonts w:ascii="Times New Roman"/>
          <w:b w:val="false"/>
          <w:i w:val="false"/>
          <w:color w:val="000000"/>
          <w:sz w:val="28"/>
        </w:rPr>
        <w:t>№ А-8/359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