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e63d" w14:textId="fcee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21 тамыздағы № А-9/395 қаулысы. Ақмола облысының Әділет департаментінде 2015 жылғы 25 қыркүйекте № 4987 болып тіркелді. Күші жойылды - Ақмола облысы әкімдігінің 2020 жылғы 21 қаңтардағы № А-1/22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21.01.2020 </w:t>
      </w:r>
      <w:r>
        <w:rPr>
          <w:rFonts w:ascii="Times New Roman"/>
          <w:b w:val="false"/>
          <w:i w:val="false"/>
          <w:color w:val="ff0000"/>
          <w:sz w:val="28"/>
        </w:rPr>
        <w:t>№ А-1/22</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 бекіту туралы" Ақмола облысы әкімдігінің 2014 жылғы 28 тамыздағы № А-8/401 </w:t>
      </w:r>
      <w:r>
        <w:rPr>
          <w:rFonts w:ascii="Times New Roman"/>
          <w:b w:val="false"/>
          <w:i w:val="false"/>
          <w:color w:val="000000"/>
          <w:sz w:val="28"/>
        </w:rPr>
        <w:t xml:space="preserve"> қаулысының</w:t>
      </w:r>
      <w:r>
        <w:rPr>
          <w:rFonts w:ascii="Times New Roman"/>
          <w:b w:val="false"/>
          <w:i w:val="false"/>
          <w:color w:val="000000"/>
          <w:sz w:val="28"/>
        </w:rPr>
        <w:t xml:space="preserve"> (Нормативтік құқықтық актілерді мемлекеттік тіркеу тізілімінде № 4383 болып тіркелген, "Әділет" ақпараттық-құқықтық жүйеде 2014 жылғы 20 қазанда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Н.Ж.Нұркеновке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"21" тамыздағы</w:t>
            </w:r>
            <w:r>
              <w:br/>
            </w:r>
            <w:r>
              <w:rPr>
                <w:rFonts w:ascii="Times New Roman"/>
                <w:b w:val="false"/>
                <w:i w:val="false"/>
                <w:color w:val="000000"/>
                <w:sz w:val="20"/>
              </w:rPr>
              <w:t>№ А-9/395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(бұдан әрі – мемлекеттік көрсетілетін қызмет) Ақмола облысы денсаулық сақтау басқармасының жанындағы "Көкшетау медициналық колледжі" мемлекеттік коммуналдық қазыналық кәсіпорнымен (бұдан әрі – көрсетілетін қызметті беруші) көрсетіледі.</w:t>
      </w:r>
    </w:p>
    <w:bookmarkEnd w:id="6"/>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берушімен іске асырылады.</w:t>
      </w:r>
    </w:p>
    <w:bookmarkStart w:name="z10" w:id="7"/>
    <w:p>
      <w:pPr>
        <w:spacing w:after="0"/>
        <w:ind w:left="0"/>
        <w:jc w:val="both"/>
      </w:pPr>
      <w:r>
        <w:rPr>
          <w:rFonts w:ascii="Times New Roman"/>
          <w:b w:val="false"/>
          <w:i w:val="false"/>
          <w:color w:val="000000"/>
          <w:sz w:val="28"/>
        </w:rPr>
        <w:t>
      2. Мемлекеттік қызметті көрсету нысаны: қағаз түрінде.</w:t>
      </w:r>
    </w:p>
    <w:bookmarkEnd w:id="7"/>
    <w:bookmarkStart w:name="z11" w:id="8"/>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Білім және ғылым министрінің 2015 жылғы 28 қаңтардағы № 39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білім туралы мемлекеттік үлгідегі құжаттардың түрлері мен нысандарына сәйкес және Қазақстан Республикасы Денсаулық сақтау министрінің міндетін атқарушының 2009 жылғы 11 қарашадағы № 691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"Медицина және фармацевтика кадрларының біліктілігін арттыру және қайта даярлау ережесіне сәйкес денсаулық сақтау саласының кадрларын даярлықтан өткізу, біліктілігін арттыру және қайта даярлау туралы құжат", нормативтік құқықтық актілерді мемлекеттік тіркеу тізілімінде № 5904 болып тіркелді.</w:t>
      </w:r>
    </w:p>
    <w:bookmarkEnd w:id="8"/>
    <w:bookmarkStart w:name="z12" w:id="9"/>
    <w:p>
      <w:pPr>
        <w:spacing w:after="0"/>
        <w:ind w:left="0"/>
        <w:jc w:val="both"/>
      </w:pPr>
      <w:r>
        <w:rPr>
          <w:rFonts w:ascii="Times New Roman"/>
          <w:b w:val="false"/>
          <w:i w:val="false"/>
          <w:color w:val="000000"/>
          <w:sz w:val="28"/>
        </w:rPr>
        <w:t>
      4. Мемлекттік қызметті ұсыну нысаны: қағаз түрінде.</w:t>
      </w:r>
    </w:p>
    <w:bookmarkEnd w:id="9"/>
    <w:bookmarkStart w:name="z13" w:id="1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0"/>
    <w:bookmarkStart w:name="z14" w:id="11"/>
    <w:p>
      <w:pPr>
        <w:spacing w:after="0"/>
        <w:ind w:left="0"/>
        <w:jc w:val="both"/>
      </w:pPr>
      <w:r>
        <w:rPr>
          <w:rFonts w:ascii="Times New Roman"/>
          <w:b w:val="false"/>
          <w:i w:val="false"/>
          <w:color w:val="000000"/>
          <w:sz w:val="28"/>
        </w:rPr>
        <w:t xml:space="preserve">
      5. Мемлекеттік қызметті алу үшін көрсетілетін қызметті алушы Қазақстан Республикасы Денсаулық сақтау және әлеуметтік даму министрінің 2015 жылғы 28 сәуірдегі № 297 бұйрығымен бекітілген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стандартының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ұсынады.</w:t>
      </w:r>
    </w:p>
    <w:bookmarkEnd w:id="11"/>
    <w:bookmarkStart w:name="z15" w:id="12"/>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орындаудың ұзақтығы:</w:t>
      </w:r>
    </w:p>
    <w:bookmarkEnd w:id="12"/>
    <w:p>
      <w:pPr>
        <w:spacing w:after="0"/>
        <w:ind w:left="0"/>
        <w:jc w:val="both"/>
      </w:pPr>
      <w:r>
        <w:rPr>
          <w:rFonts w:ascii="Times New Roman"/>
          <w:b w:val="false"/>
          <w:i w:val="false"/>
          <w:color w:val="000000"/>
          <w:sz w:val="28"/>
        </w:rPr>
        <w:t>
      Денсаулық сақтау саласының кадрларын даярлықтан өткені туралы құжаттарды беру кезінде:</w:t>
      </w:r>
    </w:p>
    <w:bookmarkStart w:name="z16" w:id="13"/>
    <w:p>
      <w:pPr>
        <w:spacing w:after="0"/>
        <w:ind w:left="0"/>
        <w:jc w:val="both"/>
      </w:pPr>
      <w:r>
        <w:rPr>
          <w:rFonts w:ascii="Times New Roman"/>
          <w:b w:val="false"/>
          <w:i w:val="false"/>
          <w:color w:val="000000"/>
          <w:sz w:val="28"/>
        </w:rPr>
        <w:t>
      1) кеңсе маманы құжаттарды қабылдауды және тіркеуді іске асырады – 20 минут;</w:t>
      </w:r>
    </w:p>
    <w:bookmarkEnd w:id="13"/>
    <w:bookmarkStart w:name="z17" w:id="14"/>
    <w:p>
      <w:pPr>
        <w:spacing w:after="0"/>
        <w:ind w:left="0"/>
        <w:jc w:val="both"/>
      </w:pPr>
      <w:r>
        <w:rPr>
          <w:rFonts w:ascii="Times New Roman"/>
          <w:b w:val="false"/>
          <w:i w:val="false"/>
          <w:color w:val="000000"/>
          <w:sz w:val="28"/>
        </w:rPr>
        <w:t>
      2) басшы құжаттарды қарайды және мемлекеттік аттестациялық комиссияның хатшысына береді (бұдан әрі – Комиссия) – 1 жұмыс күні;</w:t>
      </w:r>
    </w:p>
    <w:bookmarkEnd w:id="14"/>
    <w:bookmarkStart w:name="z18" w:id="15"/>
    <w:p>
      <w:pPr>
        <w:spacing w:after="0"/>
        <w:ind w:left="0"/>
        <w:jc w:val="both"/>
      </w:pPr>
      <w:r>
        <w:rPr>
          <w:rFonts w:ascii="Times New Roman"/>
          <w:b w:val="false"/>
          <w:i w:val="false"/>
          <w:color w:val="000000"/>
          <w:sz w:val="28"/>
        </w:rPr>
        <w:t>
      3) Комиссия хатшысы құжаттарды дайындайды, қол қояды және Комиссия төрағасына береді – 7 жұмыс күні;</w:t>
      </w:r>
    </w:p>
    <w:bookmarkEnd w:id="15"/>
    <w:bookmarkStart w:name="z19" w:id="16"/>
    <w:p>
      <w:pPr>
        <w:spacing w:after="0"/>
        <w:ind w:left="0"/>
        <w:jc w:val="both"/>
      </w:pPr>
      <w:r>
        <w:rPr>
          <w:rFonts w:ascii="Times New Roman"/>
          <w:b w:val="false"/>
          <w:i w:val="false"/>
          <w:color w:val="000000"/>
          <w:sz w:val="28"/>
        </w:rPr>
        <w:t>
      4) Комиссия төрағасы құжаттарға қол қояды және көрсетілетін қызметті берушінің басшысына қол қоюға береді – 3 жұмыс күні;</w:t>
      </w:r>
    </w:p>
    <w:bookmarkEnd w:id="16"/>
    <w:bookmarkStart w:name="z20" w:id="17"/>
    <w:p>
      <w:pPr>
        <w:spacing w:after="0"/>
        <w:ind w:left="0"/>
        <w:jc w:val="both"/>
      </w:pPr>
      <w:r>
        <w:rPr>
          <w:rFonts w:ascii="Times New Roman"/>
          <w:b w:val="false"/>
          <w:i w:val="false"/>
          <w:color w:val="000000"/>
          <w:sz w:val="28"/>
        </w:rPr>
        <w:t>
      5) басшы құжаттарға қол қояды және Комиссия хатшысына береді –  2 жұмыс күні;</w:t>
      </w:r>
    </w:p>
    <w:bookmarkEnd w:id="17"/>
    <w:bookmarkStart w:name="z21" w:id="18"/>
    <w:p>
      <w:pPr>
        <w:spacing w:after="0"/>
        <w:ind w:left="0"/>
        <w:jc w:val="both"/>
      </w:pPr>
      <w:r>
        <w:rPr>
          <w:rFonts w:ascii="Times New Roman"/>
          <w:b w:val="false"/>
          <w:i w:val="false"/>
          <w:color w:val="000000"/>
          <w:sz w:val="28"/>
        </w:rPr>
        <w:t>
      6) Комиссия  хатшысы құжаттарды көрсетілетін қызметті алушыға береді – 1 жұмыс күні.</w:t>
      </w:r>
    </w:p>
    <w:bookmarkEnd w:id="18"/>
    <w:p>
      <w:pPr>
        <w:spacing w:after="0"/>
        <w:ind w:left="0"/>
        <w:jc w:val="both"/>
      </w:pPr>
      <w:r>
        <w:rPr>
          <w:rFonts w:ascii="Times New Roman"/>
          <w:b w:val="false"/>
          <w:i w:val="false"/>
          <w:color w:val="000000"/>
          <w:sz w:val="28"/>
        </w:rPr>
        <w:t>
      Денсаулық сақтау саласының кадрларын даярлаудан, біліктілікті арттырудан және қайта даярлаудан өткені туралы құжаттарды беру кезінде:</w:t>
      </w:r>
    </w:p>
    <w:bookmarkStart w:name="z22" w:id="19"/>
    <w:p>
      <w:pPr>
        <w:spacing w:after="0"/>
        <w:ind w:left="0"/>
        <w:jc w:val="both"/>
      </w:pPr>
      <w:r>
        <w:rPr>
          <w:rFonts w:ascii="Times New Roman"/>
          <w:b w:val="false"/>
          <w:i w:val="false"/>
          <w:color w:val="000000"/>
          <w:sz w:val="28"/>
        </w:rPr>
        <w:t>
      1) кеңсе маманы құжаттарды қабылдауды және тіркеуді іске асырады – 20 минут;</w:t>
      </w:r>
    </w:p>
    <w:bookmarkEnd w:id="19"/>
    <w:bookmarkStart w:name="z23" w:id="20"/>
    <w:p>
      <w:pPr>
        <w:spacing w:after="0"/>
        <w:ind w:left="0"/>
        <w:jc w:val="both"/>
      </w:pPr>
      <w:r>
        <w:rPr>
          <w:rFonts w:ascii="Times New Roman"/>
          <w:b w:val="false"/>
          <w:i w:val="false"/>
          <w:color w:val="000000"/>
          <w:sz w:val="28"/>
        </w:rPr>
        <w:t>
      2) басшы құжаттарды қарайды және жауапты орындаушыны  белгілейді – 3 сағат;</w:t>
      </w:r>
    </w:p>
    <w:bookmarkEnd w:id="20"/>
    <w:bookmarkStart w:name="z24" w:id="21"/>
    <w:p>
      <w:pPr>
        <w:spacing w:after="0"/>
        <w:ind w:left="0"/>
        <w:jc w:val="both"/>
      </w:pPr>
      <w:r>
        <w:rPr>
          <w:rFonts w:ascii="Times New Roman"/>
          <w:b w:val="false"/>
          <w:i w:val="false"/>
          <w:color w:val="000000"/>
          <w:sz w:val="28"/>
        </w:rPr>
        <w:t>
      3) жауапты орындаушы құжаттарды дайындайды және басшыға қол қоюға береді – 2 жұмыс күні;</w:t>
      </w:r>
    </w:p>
    <w:bookmarkEnd w:id="21"/>
    <w:bookmarkStart w:name="z25" w:id="22"/>
    <w:p>
      <w:pPr>
        <w:spacing w:after="0"/>
        <w:ind w:left="0"/>
        <w:jc w:val="both"/>
      </w:pPr>
      <w:r>
        <w:rPr>
          <w:rFonts w:ascii="Times New Roman"/>
          <w:b w:val="false"/>
          <w:i w:val="false"/>
          <w:color w:val="000000"/>
          <w:sz w:val="28"/>
        </w:rPr>
        <w:t>
      4) басшы құжатқа қол қояды және жауапты орындаушыға береді – 2 сағат;</w:t>
      </w:r>
    </w:p>
    <w:bookmarkEnd w:id="22"/>
    <w:bookmarkStart w:name="z26" w:id="23"/>
    <w:p>
      <w:pPr>
        <w:spacing w:after="0"/>
        <w:ind w:left="0"/>
        <w:jc w:val="both"/>
      </w:pPr>
      <w:r>
        <w:rPr>
          <w:rFonts w:ascii="Times New Roman"/>
          <w:b w:val="false"/>
          <w:i w:val="false"/>
          <w:color w:val="000000"/>
          <w:sz w:val="28"/>
        </w:rPr>
        <w:t>
      5) жауапты орындаушы құжаттарды көрсетілетін қызметті алушыға береді – 1 сағат.</w:t>
      </w:r>
    </w:p>
    <w:bookmarkEnd w:id="23"/>
    <w:bookmarkStart w:name="z27" w:id="24"/>
    <w:p>
      <w:pPr>
        <w:spacing w:after="0"/>
        <w:ind w:left="0"/>
        <w:jc w:val="both"/>
      </w:pPr>
      <w:r>
        <w:rPr>
          <w:rFonts w:ascii="Times New Roman"/>
          <w:b w:val="false"/>
          <w:i w:val="false"/>
          <w:color w:val="000000"/>
          <w:sz w:val="28"/>
        </w:rPr>
        <w:t>
      7. Келесі рәсімдерді (іс-қимылдарды) орындауды бастау үшін негіз болатын мемлекеттік қызмет көрсету бойынша рәсімнің (іс-қимылдың) нәтижелері:</w:t>
      </w:r>
    </w:p>
    <w:bookmarkEnd w:id="24"/>
    <w:bookmarkStart w:name="z28" w:id="25"/>
    <w:p>
      <w:pPr>
        <w:spacing w:after="0"/>
        <w:ind w:left="0"/>
        <w:jc w:val="both"/>
      </w:pPr>
      <w:r>
        <w:rPr>
          <w:rFonts w:ascii="Times New Roman"/>
          <w:b w:val="false"/>
          <w:i w:val="false"/>
          <w:color w:val="000000"/>
          <w:sz w:val="28"/>
        </w:rPr>
        <w:t>
      1) құжаттарды қабылдау және тіркеу;</w:t>
      </w:r>
    </w:p>
    <w:bookmarkEnd w:id="25"/>
    <w:bookmarkStart w:name="z29" w:id="26"/>
    <w:p>
      <w:pPr>
        <w:spacing w:after="0"/>
        <w:ind w:left="0"/>
        <w:jc w:val="both"/>
      </w:pPr>
      <w:r>
        <w:rPr>
          <w:rFonts w:ascii="Times New Roman"/>
          <w:b w:val="false"/>
          <w:i w:val="false"/>
          <w:color w:val="000000"/>
          <w:sz w:val="28"/>
        </w:rPr>
        <w:t>
      2) құжаттарды қарау және жауапты орындаушыға беру;</w:t>
      </w:r>
    </w:p>
    <w:bookmarkEnd w:id="26"/>
    <w:bookmarkStart w:name="z30" w:id="27"/>
    <w:p>
      <w:pPr>
        <w:spacing w:after="0"/>
        <w:ind w:left="0"/>
        <w:jc w:val="both"/>
      </w:pPr>
      <w:r>
        <w:rPr>
          <w:rFonts w:ascii="Times New Roman"/>
          <w:b w:val="false"/>
          <w:i w:val="false"/>
          <w:color w:val="000000"/>
          <w:sz w:val="28"/>
        </w:rPr>
        <w:t>
      3) құжаттарды дайындау;</w:t>
      </w:r>
    </w:p>
    <w:bookmarkEnd w:id="27"/>
    <w:bookmarkStart w:name="z31" w:id="28"/>
    <w:p>
      <w:pPr>
        <w:spacing w:after="0"/>
        <w:ind w:left="0"/>
        <w:jc w:val="both"/>
      </w:pPr>
      <w:r>
        <w:rPr>
          <w:rFonts w:ascii="Times New Roman"/>
          <w:b w:val="false"/>
          <w:i w:val="false"/>
          <w:color w:val="000000"/>
          <w:sz w:val="28"/>
        </w:rPr>
        <w:t>
      4) құжаттарға қол қою;</w:t>
      </w:r>
    </w:p>
    <w:bookmarkEnd w:id="28"/>
    <w:bookmarkStart w:name="z32" w:id="29"/>
    <w:p>
      <w:pPr>
        <w:spacing w:after="0"/>
        <w:ind w:left="0"/>
        <w:jc w:val="both"/>
      </w:pPr>
      <w:r>
        <w:rPr>
          <w:rFonts w:ascii="Times New Roman"/>
          <w:b w:val="false"/>
          <w:i w:val="false"/>
          <w:color w:val="000000"/>
          <w:sz w:val="28"/>
        </w:rPr>
        <w:t>
      5) құжаттарды беру.</w:t>
      </w:r>
    </w:p>
    <w:bookmarkEnd w:id="29"/>
    <w:bookmarkStart w:name="z33" w:id="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30"/>
    <w:bookmarkStart w:name="z34" w:id="31"/>
    <w:p>
      <w:pPr>
        <w:spacing w:after="0"/>
        <w:ind w:left="0"/>
        <w:jc w:val="both"/>
      </w:pPr>
      <w:r>
        <w:rPr>
          <w:rFonts w:ascii="Times New Roman"/>
          <w:b w:val="false"/>
          <w:i w:val="false"/>
          <w:color w:val="000000"/>
          <w:sz w:val="28"/>
        </w:rPr>
        <w:t>
      8.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31"/>
    <w:bookmarkStart w:name="z35" w:id="32"/>
    <w:p>
      <w:pPr>
        <w:spacing w:after="0"/>
        <w:ind w:left="0"/>
        <w:jc w:val="both"/>
      </w:pPr>
      <w:r>
        <w:rPr>
          <w:rFonts w:ascii="Times New Roman"/>
          <w:b w:val="false"/>
          <w:i w:val="false"/>
          <w:color w:val="000000"/>
          <w:sz w:val="28"/>
        </w:rPr>
        <w:t>
      1) кеңсе маманы;</w:t>
      </w:r>
    </w:p>
    <w:bookmarkEnd w:id="32"/>
    <w:bookmarkStart w:name="z36" w:id="33"/>
    <w:p>
      <w:pPr>
        <w:spacing w:after="0"/>
        <w:ind w:left="0"/>
        <w:jc w:val="both"/>
      </w:pPr>
      <w:r>
        <w:rPr>
          <w:rFonts w:ascii="Times New Roman"/>
          <w:b w:val="false"/>
          <w:i w:val="false"/>
          <w:color w:val="000000"/>
          <w:sz w:val="28"/>
        </w:rPr>
        <w:t>
      2) басшы;</w:t>
      </w:r>
    </w:p>
    <w:bookmarkEnd w:id="33"/>
    <w:bookmarkStart w:name="z37" w:id="34"/>
    <w:p>
      <w:pPr>
        <w:spacing w:after="0"/>
        <w:ind w:left="0"/>
        <w:jc w:val="both"/>
      </w:pPr>
      <w:r>
        <w:rPr>
          <w:rFonts w:ascii="Times New Roman"/>
          <w:b w:val="false"/>
          <w:i w:val="false"/>
          <w:color w:val="000000"/>
          <w:sz w:val="28"/>
        </w:rPr>
        <w:t>
      3) Комиссия хатшысы;</w:t>
      </w:r>
    </w:p>
    <w:bookmarkEnd w:id="34"/>
    <w:bookmarkStart w:name="z38" w:id="35"/>
    <w:p>
      <w:pPr>
        <w:spacing w:after="0"/>
        <w:ind w:left="0"/>
        <w:jc w:val="both"/>
      </w:pPr>
      <w:r>
        <w:rPr>
          <w:rFonts w:ascii="Times New Roman"/>
          <w:b w:val="false"/>
          <w:i w:val="false"/>
          <w:color w:val="000000"/>
          <w:sz w:val="28"/>
        </w:rPr>
        <w:t>
      4) Комиссия төрағасы;</w:t>
      </w:r>
    </w:p>
    <w:bookmarkEnd w:id="35"/>
    <w:bookmarkStart w:name="z39" w:id="36"/>
    <w:p>
      <w:pPr>
        <w:spacing w:after="0"/>
        <w:ind w:left="0"/>
        <w:jc w:val="both"/>
      </w:pPr>
      <w:r>
        <w:rPr>
          <w:rFonts w:ascii="Times New Roman"/>
          <w:b w:val="false"/>
          <w:i w:val="false"/>
          <w:color w:val="000000"/>
          <w:sz w:val="28"/>
        </w:rPr>
        <w:t>
      5) жауапты орындаушы;</w:t>
      </w:r>
    </w:p>
    <w:bookmarkEnd w:id="36"/>
    <w:bookmarkStart w:name="z40" w:id="37"/>
    <w:p>
      <w:pPr>
        <w:spacing w:after="0"/>
        <w:ind w:left="0"/>
        <w:jc w:val="both"/>
      </w:pPr>
      <w:r>
        <w:rPr>
          <w:rFonts w:ascii="Times New Roman"/>
          <w:b w:val="false"/>
          <w:i w:val="false"/>
          <w:color w:val="000000"/>
          <w:sz w:val="28"/>
        </w:rPr>
        <w:t>
      9. Әрбір рәсімнің (іс-қимылдың) ұзақтығын көрсету арқылы қызметкерлер арасындағы іс-әрекеттердің кезеңділігін сипаттау:</w:t>
      </w:r>
    </w:p>
    <w:bookmarkEnd w:id="37"/>
    <w:p>
      <w:pPr>
        <w:spacing w:after="0"/>
        <w:ind w:left="0"/>
        <w:jc w:val="both"/>
      </w:pPr>
      <w:r>
        <w:rPr>
          <w:rFonts w:ascii="Times New Roman"/>
          <w:b w:val="false"/>
          <w:i w:val="false"/>
          <w:color w:val="000000"/>
          <w:sz w:val="28"/>
        </w:rPr>
        <w:t>
      денсаулық сақтау саласының кадрларын даярлаудан, біліктілікті арттырудан және қайта даярлаудан өткені туралы құжаттарды беру кезінде:</w:t>
      </w:r>
    </w:p>
    <w:bookmarkStart w:name="z41" w:id="38"/>
    <w:p>
      <w:pPr>
        <w:spacing w:after="0"/>
        <w:ind w:left="0"/>
        <w:jc w:val="both"/>
      </w:pPr>
      <w:r>
        <w:rPr>
          <w:rFonts w:ascii="Times New Roman"/>
          <w:b w:val="false"/>
          <w:i w:val="false"/>
          <w:color w:val="000000"/>
          <w:sz w:val="28"/>
        </w:rPr>
        <w:t>
      1) кеңсе маманы құжаттарды қабылдауды және тіркеуді іске асырады – 20 минут;</w:t>
      </w:r>
    </w:p>
    <w:bookmarkEnd w:id="38"/>
    <w:bookmarkStart w:name="z42" w:id="39"/>
    <w:p>
      <w:pPr>
        <w:spacing w:after="0"/>
        <w:ind w:left="0"/>
        <w:jc w:val="both"/>
      </w:pPr>
      <w:r>
        <w:rPr>
          <w:rFonts w:ascii="Times New Roman"/>
          <w:b w:val="false"/>
          <w:i w:val="false"/>
          <w:color w:val="000000"/>
          <w:sz w:val="28"/>
        </w:rPr>
        <w:t>
      2) басшы құжаттарды қарайды және мемлекеттік аттестациялық комиссияның хатшысына береді (бұдан әрі – Комиссия) – 1 жұмыс күні;</w:t>
      </w:r>
    </w:p>
    <w:bookmarkEnd w:id="39"/>
    <w:bookmarkStart w:name="z43" w:id="40"/>
    <w:p>
      <w:pPr>
        <w:spacing w:after="0"/>
        <w:ind w:left="0"/>
        <w:jc w:val="both"/>
      </w:pPr>
      <w:r>
        <w:rPr>
          <w:rFonts w:ascii="Times New Roman"/>
          <w:b w:val="false"/>
          <w:i w:val="false"/>
          <w:color w:val="000000"/>
          <w:sz w:val="28"/>
        </w:rPr>
        <w:t>
      3) Комиссия хатшысы құжаттардың дұрыс рәсімделуін тексереді, қол қояды және Комиссия төрағасына береді – 7 жұмыс күні;</w:t>
      </w:r>
    </w:p>
    <w:bookmarkEnd w:id="40"/>
    <w:bookmarkStart w:name="z44" w:id="41"/>
    <w:p>
      <w:pPr>
        <w:spacing w:after="0"/>
        <w:ind w:left="0"/>
        <w:jc w:val="both"/>
      </w:pPr>
      <w:r>
        <w:rPr>
          <w:rFonts w:ascii="Times New Roman"/>
          <w:b w:val="false"/>
          <w:i w:val="false"/>
          <w:color w:val="000000"/>
          <w:sz w:val="28"/>
        </w:rPr>
        <w:t>
      4) Комиссия төрағасы құжаттарға қол қояды және көрсетілетін қызметті берушінің басшысына қол қоюға береді – 3 жұмыс күні;</w:t>
      </w:r>
    </w:p>
    <w:bookmarkEnd w:id="41"/>
    <w:bookmarkStart w:name="z45" w:id="42"/>
    <w:p>
      <w:pPr>
        <w:spacing w:after="0"/>
        <w:ind w:left="0"/>
        <w:jc w:val="both"/>
      </w:pPr>
      <w:r>
        <w:rPr>
          <w:rFonts w:ascii="Times New Roman"/>
          <w:b w:val="false"/>
          <w:i w:val="false"/>
          <w:color w:val="000000"/>
          <w:sz w:val="28"/>
        </w:rPr>
        <w:t>
      5) басшы құжаттарға қол қояды және Комиссия хатшысына береді – 2 жұмыс күні;</w:t>
      </w:r>
    </w:p>
    <w:bookmarkEnd w:id="42"/>
    <w:bookmarkStart w:name="z46" w:id="43"/>
    <w:p>
      <w:pPr>
        <w:spacing w:after="0"/>
        <w:ind w:left="0"/>
        <w:jc w:val="both"/>
      </w:pPr>
      <w:r>
        <w:rPr>
          <w:rFonts w:ascii="Times New Roman"/>
          <w:b w:val="false"/>
          <w:i w:val="false"/>
          <w:color w:val="000000"/>
          <w:sz w:val="28"/>
        </w:rPr>
        <w:t>
      6) Комиссия хатшысы құжаттарды көрсетілетін қызметті алушыға береді – 1 жұмыс күні.</w:t>
      </w:r>
    </w:p>
    <w:bookmarkEnd w:id="43"/>
    <w:p>
      <w:pPr>
        <w:spacing w:after="0"/>
        <w:ind w:left="0"/>
        <w:jc w:val="both"/>
      </w:pPr>
      <w:r>
        <w:rPr>
          <w:rFonts w:ascii="Times New Roman"/>
          <w:b w:val="false"/>
          <w:i w:val="false"/>
          <w:color w:val="000000"/>
          <w:sz w:val="28"/>
        </w:rPr>
        <w:t>
      Денсаулық сақтау саласының кадрларын даярлаудан, біліктілікті арттырудан және қайта даярлаудан өткені туралы құжаттарды беру кезінде:</w:t>
      </w:r>
    </w:p>
    <w:bookmarkStart w:name="z47" w:id="44"/>
    <w:p>
      <w:pPr>
        <w:spacing w:after="0"/>
        <w:ind w:left="0"/>
        <w:jc w:val="both"/>
      </w:pPr>
      <w:r>
        <w:rPr>
          <w:rFonts w:ascii="Times New Roman"/>
          <w:b w:val="false"/>
          <w:i w:val="false"/>
          <w:color w:val="000000"/>
          <w:sz w:val="28"/>
        </w:rPr>
        <w:t>
      1) кеңсе маманы құжаттарды қабылдауды және тіркеуді іске асырады – 20 минут;</w:t>
      </w:r>
    </w:p>
    <w:bookmarkEnd w:id="44"/>
    <w:bookmarkStart w:name="z48" w:id="45"/>
    <w:p>
      <w:pPr>
        <w:spacing w:after="0"/>
        <w:ind w:left="0"/>
        <w:jc w:val="both"/>
      </w:pPr>
      <w:r>
        <w:rPr>
          <w:rFonts w:ascii="Times New Roman"/>
          <w:b w:val="false"/>
          <w:i w:val="false"/>
          <w:color w:val="000000"/>
          <w:sz w:val="28"/>
        </w:rPr>
        <w:t>
      2) басшы құжаттарды қарайды және жауапты орындаушыны  белгілейді – 3 сағат;</w:t>
      </w:r>
    </w:p>
    <w:bookmarkEnd w:id="45"/>
    <w:bookmarkStart w:name="z49" w:id="46"/>
    <w:p>
      <w:pPr>
        <w:spacing w:after="0"/>
        <w:ind w:left="0"/>
        <w:jc w:val="both"/>
      </w:pPr>
      <w:r>
        <w:rPr>
          <w:rFonts w:ascii="Times New Roman"/>
          <w:b w:val="false"/>
          <w:i w:val="false"/>
          <w:color w:val="000000"/>
          <w:sz w:val="28"/>
        </w:rPr>
        <w:t>
      3) жауапты орындаушы құжаттарды рәсімдейді және басшыға қол қоюға береді – 2 жұмыс күні;</w:t>
      </w:r>
    </w:p>
    <w:bookmarkEnd w:id="46"/>
    <w:bookmarkStart w:name="z50" w:id="47"/>
    <w:p>
      <w:pPr>
        <w:spacing w:after="0"/>
        <w:ind w:left="0"/>
        <w:jc w:val="both"/>
      </w:pPr>
      <w:r>
        <w:rPr>
          <w:rFonts w:ascii="Times New Roman"/>
          <w:b w:val="false"/>
          <w:i w:val="false"/>
          <w:color w:val="000000"/>
          <w:sz w:val="28"/>
        </w:rPr>
        <w:t>
      4) басшы құжатқа қол қояды және жауапты орындаушыға береді – 2 сағат;</w:t>
      </w:r>
    </w:p>
    <w:bookmarkEnd w:id="47"/>
    <w:bookmarkStart w:name="z51" w:id="48"/>
    <w:p>
      <w:pPr>
        <w:spacing w:after="0"/>
        <w:ind w:left="0"/>
        <w:jc w:val="both"/>
      </w:pPr>
      <w:r>
        <w:rPr>
          <w:rFonts w:ascii="Times New Roman"/>
          <w:b w:val="false"/>
          <w:i w:val="false"/>
          <w:color w:val="000000"/>
          <w:sz w:val="28"/>
        </w:rPr>
        <w:t>
      5) жауапты орындаушы құжаттарды көрсетілетін қызметті алушыға береді – 1 сағат.</w:t>
      </w:r>
    </w:p>
    <w:bookmarkEnd w:id="48"/>
    <w:bookmarkStart w:name="z52" w:id="49"/>
    <w:p>
      <w:pPr>
        <w:spacing w:after="0"/>
        <w:ind w:left="0"/>
        <w:jc w:val="both"/>
      </w:pPr>
      <w:r>
        <w:rPr>
          <w:rFonts w:ascii="Times New Roman"/>
          <w:b w:val="false"/>
          <w:i w:val="false"/>
          <w:color w:val="000000"/>
          <w:sz w:val="28"/>
        </w:rPr>
        <w:t xml:space="preserve">
      10. Мемлекеттік қызмет көрсету процесінде рәсімдердің (іс-әрекеттердің) кезеңділігін, көрсетілетін қызметті берушінің құрылымдық бөлімшелерінің (қызметкерлерінің) өзара әрекет етулерінің толық сипаттамасы осы регламенттің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саласының</w:t>
            </w:r>
            <w:r>
              <w:br/>
            </w:r>
            <w:r>
              <w:rPr>
                <w:rFonts w:ascii="Times New Roman"/>
                <w:b w:val="false"/>
                <w:i w:val="false"/>
                <w:color w:val="000000"/>
                <w:sz w:val="20"/>
              </w:rPr>
              <w:t>кадрларын даярлықтан өткізу,</w:t>
            </w:r>
            <w:r>
              <w:br/>
            </w:r>
            <w:r>
              <w:rPr>
                <w:rFonts w:ascii="Times New Roman"/>
                <w:b w:val="false"/>
                <w:i w:val="false"/>
                <w:color w:val="000000"/>
                <w:sz w:val="20"/>
              </w:rPr>
              <w:t>олардың біліктілігін арттыру</w:t>
            </w:r>
            <w:r>
              <w:br/>
            </w:r>
            <w:r>
              <w:rPr>
                <w:rFonts w:ascii="Times New Roman"/>
                <w:b w:val="false"/>
                <w:i w:val="false"/>
                <w:color w:val="000000"/>
                <w:sz w:val="20"/>
              </w:rPr>
              <w:t>және қайта даярлау туралы құжаттарды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қосымша</w:t>
            </w:r>
          </w:p>
        </w:tc>
      </w:tr>
    </w:tbl>
    <w:bookmarkStart w:name="z54" w:id="50"/>
    <w:p>
      <w:pPr>
        <w:spacing w:after="0"/>
        <w:ind w:left="0"/>
        <w:jc w:val="left"/>
      </w:pPr>
      <w:r>
        <w:rPr>
          <w:rFonts w:ascii="Times New Roman"/>
          <w:b/>
          <w:i w:val="false"/>
          <w:color w:val="000000"/>
        </w:rPr>
        <w:t xml:space="preserve"> "Денсаулық сақтау саласының кадрларын даярлықтан өткізу, олардың біліктілігін арттыру және қайта даярлау туралы құжаттарды беру" мемлекеттік қызмет көрсету бизнес-процестерінің анықтамалығы</w:t>
      </w:r>
    </w:p>
    <w:bookmarkEnd w:id="50"/>
    <w:bookmarkStart w:name="z55" w:id="51"/>
    <w:p>
      <w:pPr>
        <w:spacing w:after="0"/>
        <w:ind w:left="0"/>
        <w:jc w:val="both"/>
      </w:pPr>
      <w:r>
        <w:rPr>
          <w:rFonts w:ascii="Times New Roman"/>
          <w:b w:val="false"/>
          <w:i w:val="false"/>
          <w:color w:val="000000"/>
          <w:sz w:val="28"/>
        </w:rPr>
        <w:t>
      1 (денсаулық сақтау саласының кадрларын даярлықтан өткені туралы құжаттарды беру кезінде)</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xml:space="preserve">
      </w:t>
      </w:r>
      <w:r>
        <w:rPr>
          <w:rFonts w:ascii="Times New Roman"/>
          <w:b/>
          <w:i w:val="false"/>
          <w:color w:val="000000"/>
          <w:sz w:val="28"/>
        </w:rPr>
        <w:t>2 (</w:t>
      </w:r>
      <w:r>
        <w:rPr>
          <w:rFonts w:ascii="Times New Roman"/>
          <w:b w:val="false"/>
          <w:i w:val="false"/>
          <w:color w:val="000000"/>
          <w:sz w:val="28"/>
        </w:rPr>
        <w:t>денсаулық сақтау саласының кадрларын даярлаудан, біліктілікті арттырудан және қайта даярлаудан өткені туралы құжаттарды беру кезінде)</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7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