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b366" w14:textId="a6bb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18 қарашадағы № А-11/530 қаулысы. Ақмола облысының Әділет департаментінде 2015 жылғы 25 желтоқсанда № 5142 болып тіркелді. Күші жойылды - Ақмола облысы әкімдігінің 2020 жылғы 13 ақпандағы № А-2/57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13.02.2020 </w:t>
      </w:r>
      <w:r>
        <w:rPr>
          <w:rFonts w:ascii="Times New Roman"/>
          <w:b w:val="false"/>
          <w:i w:val="false"/>
          <w:color w:val="ff0000"/>
          <w:sz w:val="28"/>
        </w:rPr>
        <w:t>№ А-2/57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Ақмола облысы әкімдігінің 07.04.2017 </w:t>
      </w:r>
      <w:r>
        <w:rPr>
          <w:rFonts w:ascii="Times New Roman"/>
          <w:b w:val="false"/>
          <w:i w:val="false"/>
          <w:color w:val="000000"/>
          <w:sz w:val="28"/>
        </w:rPr>
        <w:t>№ А-4/147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07.04.2017 </w:t>
      </w:r>
      <w:r>
        <w:rPr>
          <w:rFonts w:ascii="Times New Roman"/>
          <w:b w:val="false"/>
          <w:i w:val="false"/>
          <w:color w:val="000000"/>
          <w:sz w:val="28"/>
        </w:rPr>
        <w:t>№ А-4/147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Осы қаулының орындалуын бақылау облыс әкімінің орынбасары В.Н.Балахонцевке жүктелсін.</w:t>
      </w:r>
    </w:p>
    <w:bookmarkEnd w:id="3"/>
    <w:bookmarkStart w:name="z6" w:id="4"/>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тіркеуден өткен күнінен бастап күшіне енеді және ресми жарияланған күнінен кейін күнтізбелік он күн өткен соң, бірақ "Автомобиль көлігі саласында мемлекеттік көрсетілетін қызметтер стандарттарын бекіту туралы" Қазақстан Республикасының Инвестициялар және даму министрінің 2015 жылғы 30 сәуірдегі № 557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енгізілуден бұрын емес,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А-11/530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07.04.2017 </w:t>
      </w:r>
      <w:r>
        <w:rPr>
          <w:rFonts w:ascii="Times New Roman"/>
          <w:b w:val="false"/>
          <w:i w:val="false"/>
          <w:color w:val="ff0000"/>
          <w:sz w:val="28"/>
        </w:rPr>
        <w:t>№ А-4/147</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А-11/530 қаулысымен</w:t>
            </w:r>
            <w:r>
              <w:br/>
            </w:r>
            <w:r>
              <w:rPr>
                <w:rFonts w:ascii="Times New Roman"/>
                <w:b w:val="false"/>
                <w:i w:val="false"/>
                <w:color w:val="000000"/>
                <w:sz w:val="20"/>
              </w:rPr>
              <w:t>бекітілген</w:t>
            </w:r>
          </w:p>
        </w:tc>
      </w:tr>
    </w:tbl>
    <w:bookmarkStart w:name="z29" w:id="6"/>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15.06.2016 </w:t>
      </w:r>
      <w:r>
        <w:rPr>
          <w:rFonts w:ascii="Times New Roman"/>
          <w:b w:val="false"/>
          <w:i w:val="false"/>
          <w:color w:val="ff0000"/>
          <w:sz w:val="28"/>
        </w:rPr>
        <w:t>№ А-7/289</w:t>
      </w:r>
      <w:r>
        <w:rPr>
          <w:rFonts w:ascii="Times New Roman"/>
          <w:b w:val="false"/>
          <w:i w:val="false"/>
          <w:color w:val="ff0000"/>
          <w:sz w:val="28"/>
        </w:rPr>
        <w:t xml:space="preserve"> (ресми жарияланған күнінен бастап қолданысқа енгізіледі) қаулысымен.</w:t>
      </w:r>
    </w:p>
    <w:bookmarkStart w:name="z30" w:id="7"/>
    <w:p>
      <w:pPr>
        <w:spacing w:after="0"/>
        <w:ind w:left="0"/>
        <w:jc w:val="left"/>
      </w:pPr>
      <w:r>
        <w:rPr>
          <w:rFonts w:ascii="Times New Roman"/>
          <w:b/>
          <w:i w:val="false"/>
          <w:color w:val="000000"/>
        </w:rPr>
        <w:t xml:space="preserve"> 1. Жалпы ережелер</w:t>
      </w:r>
    </w:p>
    <w:bookmarkEnd w:id="7"/>
    <w:bookmarkStart w:name="z31" w:id="8"/>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(бұдан әрі – мемлекеттік көрсетілетін қызмет) "Ақмола облысының жолаушылар көлігі және автомобиль жолдары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p>
      <w:pPr>
        <w:spacing w:after="0"/>
        <w:ind w:left="0"/>
        <w:jc w:val="both"/>
      </w:pPr>
      <w:r>
        <w:rPr>
          <w:rFonts w:ascii="Times New Roman"/>
          <w:b w:val="false"/>
          <w:i w:val="false"/>
          <w:color w:val="000000"/>
          <w:sz w:val="28"/>
        </w:rPr>
        <w:t>
      1) "Азаматтар үшін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Start w:name="z32" w:id="9"/>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жүзінде.</w:t>
      </w:r>
    </w:p>
    <w:bookmarkEnd w:id="9"/>
    <w:bookmarkStart w:name="z33" w:id="10"/>
    <w:p>
      <w:pPr>
        <w:spacing w:after="0"/>
        <w:ind w:left="0"/>
        <w:jc w:val="both"/>
      </w:pPr>
      <w:r>
        <w:rPr>
          <w:rFonts w:ascii="Times New Roman"/>
          <w:b w:val="false"/>
          <w:i w:val="false"/>
          <w:color w:val="000000"/>
          <w:sz w:val="28"/>
        </w:rPr>
        <w:t xml:space="preserve">
      3. Мемлекеттік көрсетілетін қызметтің нәтижесі -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(бұдан әрі – лицензия) немесе Қазақстан Республикасының Инвестициялар және даму министрінің 2015 жылғы 30 сәуірдегі № 557 бұйрығымен бекітілген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(Қазақстан Республикасының Әділет министрлігінде № 11476 болып тіркелді) (бұдан әрі – Стандарт) қарастырылған жағдайлар және негіздер бойынша мемлекеттік көрсетілетін қызметтен бас тарту туралы дәлелді жауап беру.</w:t>
      </w:r>
    </w:p>
    <w:bookmarkEnd w:id="10"/>
    <w:p>
      <w:pPr>
        <w:spacing w:after="0"/>
        <w:ind w:left="0"/>
        <w:jc w:val="both"/>
      </w:pPr>
      <w:r>
        <w:rPr>
          <w:rFonts w:ascii="Times New Roman"/>
          <w:b w:val="false"/>
          <w:i w:val="false"/>
          <w:color w:val="000000"/>
          <w:sz w:val="28"/>
        </w:rPr>
        <w:t>
      Портал арқылы өтініш білдірген жағдайда көрсетілетін қызметті алушыға мемлекеттік көрсетілетін қызмет нәтижесін алатын жері мен күнін көрсете отырып "жеке кабинетіне" хабарлама жолданады.</w:t>
      </w:r>
    </w:p>
    <w:bookmarkStart w:name="z34" w:id="11"/>
    <w:p>
      <w:pPr>
        <w:spacing w:after="0"/>
        <w:ind w:left="0"/>
        <w:jc w:val="both"/>
      </w:pPr>
      <w:r>
        <w:rPr>
          <w:rFonts w:ascii="Times New Roman"/>
          <w:b w:val="false"/>
          <w:i w:val="false"/>
          <w:color w:val="000000"/>
          <w:sz w:val="28"/>
        </w:rPr>
        <w:t>
      4. Мемлекеттік қызмет көрсетудің нәтижесін беру нысаны - қағаз түрінде.</w:t>
      </w:r>
    </w:p>
    <w:bookmarkEnd w:id="11"/>
    <w:bookmarkStart w:name="z35" w:id="12"/>
    <w:p>
      <w:pPr>
        <w:spacing w:after="0"/>
        <w:ind w:left="0"/>
        <w:jc w:val="left"/>
      </w:pPr>
      <w:r>
        <w:rPr>
          <w:rFonts w:ascii="Times New Roman"/>
          <w:b/>
          <w:i w:val="false"/>
          <w:color w:val="000000"/>
        </w:rPr>
        <w:t xml:space="preserve"> 2. Мемлекеттік қызметі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36" w:id="13"/>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3"/>
    <w:bookmarkStart w:name="z37" w:id="1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4"/>
    <w:p>
      <w:pPr>
        <w:spacing w:after="0"/>
        <w:ind w:left="0"/>
        <w:jc w:val="both"/>
      </w:pP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қабылдайды және оларды тіркейді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жауапты орындаушы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2 жұмыс күні;</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лицензияны берген жағдайда, рұқсат және (немесе) рұқсат берудің қосымшасын бергенше, көрсетілетін қызметті алушының біліктілік талаптарға сәйкестігіне тексеру жүргізеді, лицензияны немесе бас тарту туралы дәлелді жауапты дайындайды – 11 жұмыс күн;</w:t>
      </w:r>
    </w:p>
    <w:p>
      <w:pPr>
        <w:spacing w:after="0"/>
        <w:ind w:left="0"/>
        <w:jc w:val="both"/>
      </w:pPr>
      <w:r>
        <w:rPr>
          <w:rFonts w:ascii="Times New Roman"/>
          <w:b w:val="false"/>
          <w:i w:val="false"/>
          <w:color w:val="000000"/>
          <w:sz w:val="28"/>
        </w:rPr>
        <w:t>
      лицензияның телнұсқасын берген жағдайда – келіп түскен құжаттарды тексереді, лицензия телнұсқасын немесе бас тарту туралы дәлелді жауапты дайындайды – 1 жұмыс күн;</w:t>
      </w:r>
    </w:p>
    <w:p>
      <w:pPr>
        <w:spacing w:after="0"/>
        <w:ind w:left="0"/>
        <w:jc w:val="both"/>
      </w:pPr>
      <w:r>
        <w:rPr>
          <w:rFonts w:ascii="Times New Roman"/>
          <w:b w:val="false"/>
          <w:i w:val="false"/>
          <w:color w:val="000000"/>
          <w:sz w:val="28"/>
        </w:rPr>
        <w:t>
      қайта ресімделген лицензияны берген жағдайда, келіп түскен құжаттарды тексереді, қайта ресімделген лицензияны немесе бас тарту туралы дәлелді жауап дайындайды – 2 жұмыс күн;</w:t>
      </w:r>
    </w:p>
    <w:p>
      <w:pPr>
        <w:spacing w:after="0"/>
        <w:ind w:left="0"/>
        <w:jc w:val="both"/>
      </w:pPr>
      <w:r>
        <w:rPr>
          <w:rFonts w:ascii="Times New Roman"/>
          <w:b w:val="false"/>
          <w:i w:val="false"/>
          <w:color w:val="000000"/>
          <w:sz w:val="28"/>
        </w:rPr>
        <w:t>
      5) басшы "Е-лицензиялау" МДБ АЖ арқылы электрондық цифрлық қолтаңбамен (бұдан әрі – ЭЦҚ) лицензияға, лицензия телнұсқасына, қайта ресімделген лицензияға немесе дәлелді жауапқа қол қояды. Егер көрсетілетін қызметті алушы лицензияға, лицензия телнұсқасын, лицензияны қайта ресімдеуге өтінішті қағаз жүзінде берсе, құжатқа Портал арқылы ЭЦҚ қол қойылады, басып шығарылады, басшының мөрімен және қолтабасымен бекітіледі – 1 сағат;</w:t>
      </w:r>
    </w:p>
    <w:p>
      <w:pPr>
        <w:spacing w:after="0"/>
        <w:ind w:left="0"/>
        <w:jc w:val="both"/>
      </w:pPr>
      <w:r>
        <w:rPr>
          <w:rFonts w:ascii="Times New Roman"/>
          <w:b w:val="false"/>
          <w:i w:val="false"/>
          <w:color w:val="000000"/>
          <w:sz w:val="28"/>
        </w:rPr>
        <w:t>
      6) кеңсе маманы Мемлекеттік корпорация қызметкеріне лицензияны (қайта ресімделген лицензия, лицензия түпнұсқасы) немесе мемлекеттік көрсетілетін қызмет көрсетуге бас тарту туралы дәлелді жауап береді немесе көрсетілетін қызметті алушыға мемлекеттік көрсетілетін қызмет нәтижесін алатын жері мен күнін көрсете отырып "жеке кабинетіне" хабарлама жолдайды – 30 минут.</w:t>
      </w:r>
    </w:p>
    <w:bookmarkStart w:name="z38" w:id="15"/>
    <w:p>
      <w:pPr>
        <w:spacing w:after="0"/>
        <w:ind w:left="0"/>
        <w:jc w:val="both"/>
      </w:pPr>
      <w:r>
        <w:rPr>
          <w:rFonts w:ascii="Times New Roman"/>
          <w:b w:val="false"/>
          <w:i w:val="false"/>
          <w:color w:val="000000"/>
          <w:sz w:val="28"/>
        </w:rPr>
        <w:t>
      7. Келесі рәсімдерді (іс-қимылдарды) орындауды бастауға негіз болатын мемлекеттік қызмет көрсеті жөніндегі рәсімнің (іс-қимылдың) нәтижесі:</w:t>
      </w:r>
    </w:p>
    <w:bookmarkEnd w:id="15"/>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xml:space="preserve">
      3) ұсынылған құжаттардың толықтығын тексеру.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жағдайларда және негіздер бойынша, өтінішті одан әрі қараудан бас тарту туралы дәлелді жауап дайындау;</w:t>
      </w:r>
    </w:p>
    <w:p>
      <w:pPr>
        <w:spacing w:after="0"/>
        <w:ind w:left="0"/>
        <w:jc w:val="both"/>
      </w:pPr>
      <w:r>
        <w:rPr>
          <w:rFonts w:ascii="Times New Roman"/>
          <w:b w:val="false"/>
          <w:i w:val="false"/>
          <w:color w:val="000000"/>
          <w:sz w:val="28"/>
        </w:rPr>
        <w:t>
      4) лицензияны, лицензия телнұсқасын,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5) лицензияға, лицензия телнұсқасына, қайта ресімделген лицензияға немесе бас тарту туралы дәлелді жауапқа қол қою;</w:t>
      </w:r>
    </w:p>
    <w:p>
      <w:pPr>
        <w:spacing w:after="0"/>
        <w:ind w:left="0"/>
        <w:jc w:val="both"/>
      </w:pPr>
      <w:r>
        <w:rPr>
          <w:rFonts w:ascii="Times New Roman"/>
          <w:b w:val="false"/>
          <w:i w:val="false"/>
          <w:color w:val="000000"/>
          <w:sz w:val="28"/>
        </w:rPr>
        <w:t>
      6) лицензияны, лицензия телнұсқасын, қайта ресімделген лицензияны немесе бас тарту туралы дәлелді жауапты беру.</w:t>
      </w:r>
    </w:p>
    <w:bookmarkStart w:name="z39" w:id="16"/>
    <w:p>
      <w:pPr>
        <w:spacing w:after="0"/>
        <w:ind w:left="0"/>
        <w:jc w:val="left"/>
      </w:pPr>
      <w:r>
        <w:rPr>
          <w:rFonts w:ascii="Times New Roman"/>
          <w:b/>
          <w:i w:val="false"/>
          <w:color w:val="000000"/>
        </w:rPr>
        <w:t xml:space="preserve"> 3. Мемлекеттік қызметтерді көрсету процесіндегі көрсетілетін қызметті берушінің құрылымдық бөлімшелерінің (қызметкерлерінің) өзара іс-қимыл тәртібін сипаттау</w:t>
      </w:r>
    </w:p>
    <w:bookmarkEnd w:id="16"/>
    <w:bookmarkStart w:name="z40" w:id="1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(қызметшілерінің) тізбесі:</w:t>
      </w:r>
    </w:p>
    <w:bookmarkEnd w:id="17"/>
    <w:p>
      <w:pPr>
        <w:spacing w:after="0"/>
        <w:ind w:left="0"/>
        <w:jc w:val="both"/>
      </w:pPr>
      <w:r>
        <w:rPr>
          <w:rFonts w:ascii="Times New Roman"/>
          <w:b w:val="false"/>
          <w:i w:val="false"/>
          <w:color w:val="000000"/>
          <w:sz w:val="28"/>
        </w:rPr>
        <w:t>
      1) кеңсе маманы;</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41" w:id="18"/>
    <w:p>
      <w:pPr>
        <w:spacing w:after="0"/>
        <w:ind w:left="0"/>
        <w:jc w:val="both"/>
      </w:pPr>
      <w:r>
        <w:rPr>
          <w:rFonts w:ascii="Times New Roman"/>
          <w:b w:val="false"/>
          <w:i w:val="false"/>
          <w:color w:val="000000"/>
          <w:sz w:val="28"/>
        </w:rPr>
        <w:t>
      9. Әр рәсімнің (іс-қимылдың) ұзақтығын көрсете отырып, құрылымдық бөлімшелердің (қызметшілердің) арасындағы рәсімдер кезектілігінің сипаттамасы:</w:t>
      </w:r>
    </w:p>
    <w:bookmarkEnd w:id="18"/>
    <w:p>
      <w:pPr>
        <w:spacing w:after="0"/>
        <w:ind w:left="0"/>
        <w:jc w:val="both"/>
      </w:pPr>
      <w:r>
        <w:rPr>
          <w:rFonts w:ascii="Times New Roman"/>
          <w:b w:val="false"/>
          <w:i w:val="false"/>
          <w:color w:val="000000"/>
          <w:sz w:val="28"/>
        </w:rPr>
        <w:t>
      1) кеңсе маманы Мемлекеттік корпорация не болмаса портал арқылы жолданған құжаттарды қабылдауды және тіркеуді жүргізеді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тексереді.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жағдайда және негіздер бойынша өтінішті одан әрі қараудан бас тарту туралы дәлелді жауапты дайындайды – 2 жұмыс күні;</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лицензияны берген жағдайда, рұқсат және (немесе) рұқсат берудің қосымшасын бергенше, көрсетілетін қызметті алушының біліктілік талаптарға сәйкестігіне тексеру жүргізеді, лицензияны немесе бас тарту туралы дәлелді жауапты дайындайды – 11 жұмыс күн;</w:t>
      </w:r>
    </w:p>
    <w:p>
      <w:pPr>
        <w:spacing w:after="0"/>
        <w:ind w:left="0"/>
        <w:jc w:val="both"/>
      </w:pPr>
      <w:r>
        <w:rPr>
          <w:rFonts w:ascii="Times New Roman"/>
          <w:b w:val="false"/>
          <w:i w:val="false"/>
          <w:color w:val="000000"/>
          <w:sz w:val="28"/>
        </w:rPr>
        <w:t>
      лицензияның телнұсқасын берген жағдайда, келіп түскен құжаттарды тексереді, лицензия телнұсқасын немесе бас тарту туралы дәлелді жауапты дайындайды – 1 жұмыс күн;</w:t>
      </w:r>
    </w:p>
    <w:p>
      <w:pPr>
        <w:spacing w:after="0"/>
        <w:ind w:left="0"/>
        <w:jc w:val="both"/>
      </w:pPr>
      <w:r>
        <w:rPr>
          <w:rFonts w:ascii="Times New Roman"/>
          <w:b w:val="false"/>
          <w:i w:val="false"/>
          <w:color w:val="000000"/>
          <w:sz w:val="28"/>
        </w:rPr>
        <w:t>
      қайта ресімделген лицензияны берген жағдайда, келіп түскен құжаттарды тексереді, қайта ресімделген лицензияны немесе бас тарту туралы дәлелді жауап дайындайды – 2 жұмыс күн;</w:t>
      </w:r>
    </w:p>
    <w:p>
      <w:pPr>
        <w:spacing w:after="0"/>
        <w:ind w:left="0"/>
        <w:jc w:val="both"/>
      </w:pPr>
      <w:r>
        <w:rPr>
          <w:rFonts w:ascii="Times New Roman"/>
          <w:b w:val="false"/>
          <w:i w:val="false"/>
          <w:color w:val="000000"/>
          <w:sz w:val="28"/>
        </w:rPr>
        <w:t>
      5) көрсетілетін қызметті берушінің басшысы "Е-лицензиялау" МДБ АЖ электрондық цифрлық қолтаңба (әрі қарай – ЭЦҚ) арқылы лицензияға, лицензия телнұсқасына, қайта ресімделген лицензияға немесе дәлелді жауапқа қол қояды. Егер көрсетілетін қызметті алушы лицензияға, лицензия телнұсқасын, лицензияны қайта ресімдеуге өтінішті қағаз жүзінде берсе, құжатқа Портал арқылы ЭЦҚ қол қойылады, басып шығарылады, басшының мөрімен және қолтабасымен бекітіледі – 1 сағат;</w:t>
      </w:r>
    </w:p>
    <w:p>
      <w:pPr>
        <w:spacing w:after="0"/>
        <w:ind w:left="0"/>
        <w:jc w:val="both"/>
      </w:pPr>
      <w:r>
        <w:rPr>
          <w:rFonts w:ascii="Times New Roman"/>
          <w:b w:val="false"/>
          <w:i w:val="false"/>
          <w:color w:val="000000"/>
          <w:sz w:val="28"/>
        </w:rPr>
        <w:t>
      6) көрсетілетін қызметті беруші кеңсесінің маманы Мемлекеттік корпорация қызметкеріне немесе электрондық түрде көрсетілетін қызметті алушыға портал арқылы "жеке кабинетіне" көрсетілетін қызметті алушының өкілімен қойылған ЭЦҚ арқылы лицензияны, лицензия телнұсқасын, қайта ресімделген лицензияны немесе бас тарту туралы дәлелді жауапты береді – 30 минут.</w:t>
      </w:r>
    </w:p>
    <w:bookmarkStart w:name="z42" w:id="19"/>
    <w:p>
      <w:pPr>
        <w:spacing w:after="0"/>
        <w:ind w:left="0"/>
        <w:jc w:val="left"/>
      </w:pPr>
      <w:r>
        <w:rPr>
          <w:rFonts w:ascii="Times New Roman"/>
          <w:b/>
          <w:i w:val="false"/>
          <w:color w:val="000000"/>
        </w:rPr>
        <w:t xml:space="preserve"> 4. "Азаматтар үшін үкімет" мемлекеттік корпорация және (немесе) өзге де көрсетілетін қызметін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43" w:id="20"/>
    <w:p>
      <w:pPr>
        <w:spacing w:after="0"/>
        <w:ind w:left="0"/>
        <w:jc w:val="both"/>
      </w:pPr>
      <w:r>
        <w:rPr>
          <w:rFonts w:ascii="Times New Roman"/>
          <w:b w:val="false"/>
          <w:i w:val="false"/>
          <w:color w:val="000000"/>
          <w:sz w:val="28"/>
        </w:rPr>
        <w:t>
      10. Мемлекеттік корпорацияға өтініш білдірудің тәртібін сипаттау, мемлекеттік көрсетілетін қызметті берушінің сұрау салуын өңдеу ұзақтылығы:</w:t>
      </w:r>
    </w:p>
    <w:bookmarkEnd w:id="20"/>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қызмет алушының өтінішін қабылдайды және тіркейді, құжаттарды қабылдау күні мен уақыты көрсетілген құжаттарды қабылдау туралы қолхат ұсынады.</w:t>
      </w:r>
    </w:p>
    <w:p>
      <w:pPr>
        <w:spacing w:after="0"/>
        <w:ind w:left="0"/>
        <w:jc w:val="both"/>
      </w:pPr>
      <w:r>
        <w:rPr>
          <w:rFonts w:ascii="Times New Roman"/>
          <w:b w:val="false"/>
          <w:i w:val="false"/>
          <w:color w:val="000000"/>
          <w:sz w:val="28"/>
        </w:rPr>
        <w:t>
      Көрсетілетін қызметті алушы (немесе уәкілетті өкілді: құжаттар бойынша заңды тұлғаны, өкілеттіктерді растаушы; жеке тұлғаның нотариалды куәландырылған сенімхаты бойынша) Мемлекеттік корпорацияға өтіну алдында келесі құжаттарды ұсынады:</w:t>
      </w:r>
    </w:p>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Мемлекеттік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баж төленгенін растайтын құжат, ЭҮТШ арқылы төлеу жағдайларды қоспағанда;</w:t>
      </w:r>
    </w:p>
    <w:p>
      <w:pPr>
        <w:spacing w:after="0"/>
        <w:ind w:left="0"/>
        <w:jc w:val="both"/>
      </w:pPr>
      <w:r>
        <w:rPr>
          <w:rFonts w:ascii="Times New Roman"/>
          <w:b w:val="false"/>
          <w:i w:val="false"/>
          <w:color w:val="000000"/>
          <w:sz w:val="28"/>
        </w:rPr>
        <w:t>
      Стандарттың 5-қосымшасына сәйкес өтінушінің біліктілік талаптарына сәйкестігін растайтың құжаттардың көшірмелері, қызметтің кіші түріне байланысты;</w:t>
      </w:r>
    </w:p>
    <w:p>
      <w:pPr>
        <w:spacing w:after="0"/>
        <w:ind w:left="0"/>
        <w:jc w:val="both"/>
      </w:pPr>
      <w:r>
        <w:rPr>
          <w:rFonts w:ascii="Times New Roman"/>
          <w:b w:val="false"/>
          <w:i w:val="false"/>
          <w:color w:val="000000"/>
          <w:sz w:val="28"/>
        </w:rPr>
        <w:t>
      2) лицензияны қайта рәсімдеу үшін:</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3</w:t>
      </w:r>
      <w:r>
        <w:rPr>
          <w:rFonts w:ascii="Times New Roman"/>
          <w:b w:val="false"/>
          <w:i w:val="false"/>
          <w:color w:val="000000"/>
          <w:sz w:val="28"/>
        </w:rPr>
        <w:t>, 4-қосымшаларына сәйкес нысан бойынша өтініш;</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баж төленгенін растайтын құжат, ЭҮТШ арқылы төлеу жағдайларды қоспағанда;</w:t>
      </w:r>
    </w:p>
    <w:p>
      <w:pPr>
        <w:spacing w:after="0"/>
        <w:ind w:left="0"/>
        <w:jc w:val="both"/>
      </w:pPr>
      <w:r>
        <w:rPr>
          <w:rFonts w:ascii="Times New Roman"/>
          <w:b w:val="false"/>
          <w:i w:val="false"/>
          <w:color w:val="000000"/>
          <w:sz w:val="28"/>
        </w:rPr>
        <w:t>
      мемлекеттік қызмет стандартының 5-қосымшасына сәйкес өтінушінің біліктілік талаптарына сәйкестігін растайтың құжаттардың көшірмелері, қызметтің кіші түріне байланысты;</w:t>
      </w:r>
    </w:p>
    <w:p>
      <w:pPr>
        <w:spacing w:after="0"/>
        <w:ind w:left="0"/>
        <w:jc w:val="both"/>
      </w:pPr>
      <w:r>
        <w:rPr>
          <w:rFonts w:ascii="Times New Roman"/>
          <w:b w:val="false"/>
          <w:i w:val="false"/>
          <w:color w:val="000000"/>
          <w:sz w:val="28"/>
        </w:rPr>
        <w:t>
      3) лицензияның түпнұсқасын алу үшін қызметті алушы қызметті берушіге (егер бұрын берілген лицензия қағаз нысанда ресімделсе) береді:</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лицензия түпнұсқасын алу үшін лицензиялық баж төленгенін растайтын құжат;</w:t>
      </w:r>
    </w:p>
    <w:p>
      <w:pPr>
        <w:spacing w:after="0"/>
        <w:ind w:left="0"/>
        <w:jc w:val="both"/>
      </w:pPr>
      <w:r>
        <w:rPr>
          <w:rFonts w:ascii="Times New Roman"/>
          <w:b w:val="false"/>
          <w:i w:val="false"/>
          <w:color w:val="000000"/>
          <w:sz w:val="28"/>
        </w:rPr>
        <w:t xml:space="preserve">
      1-шарт - көрсетілетін қызметті алушы құжаттар топтамасын толық ұсынбаған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корпорация қызметкері құжаттарды қабылдаудан бас тартады және өтінімді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рәсімі (іс-әрекет), осы регламенттің </w:t>
      </w:r>
      <w:r>
        <w:rPr>
          <w:rFonts w:ascii="Times New Roman"/>
          <w:b w:val="false"/>
          <w:i w:val="false"/>
          <w:color w:val="000000"/>
          <w:sz w:val="28"/>
        </w:rPr>
        <w:t>6-тармағына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3-процесс - Мемлекеттік корпорацияның қызметкері қолхатта көрсетілген мерзім ішінде тиісті құжаттардың қабылданғаны туралы,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ең ұзақ уақыты– 15 минут.</w:t>
      </w:r>
    </w:p>
    <w:p>
      <w:pPr>
        <w:spacing w:after="0"/>
        <w:ind w:left="0"/>
        <w:jc w:val="both"/>
      </w:pPr>
      <w:r>
        <w:rPr>
          <w:rFonts w:ascii="Times New Roman"/>
          <w:b w:val="false"/>
          <w:i w:val="false"/>
          <w:color w:val="000000"/>
          <w:sz w:val="28"/>
        </w:rPr>
        <w:t>
      Қызмет көрсетудің ең көп шекті уақыты – 20 минут.</w:t>
      </w:r>
    </w:p>
    <w:bookmarkStart w:name="z44" w:id="21"/>
    <w:p>
      <w:pPr>
        <w:spacing w:after="0"/>
        <w:ind w:left="0"/>
        <w:jc w:val="both"/>
      </w:pPr>
      <w:r>
        <w:rPr>
          <w:rFonts w:ascii="Times New Roman"/>
          <w:b w:val="false"/>
          <w:i w:val="false"/>
          <w:color w:val="000000"/>
          <w:sz w:val="28"/>
        </w:rPr>
        <w:t>
      11.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(іс-қимылдарының) кезеңділігін сипаттау:</w:t>
      </w:r>
    </w:p>
    <w:bookmarkEnd w:id="21"/>
    <w:p>
      <w:pPr>
        <w:spacing w:after="0"/>
        <w:ind w:left="0"/>
        <w:jc w:val="both"/>
      </w:pPr>
      <w:r>
        <w:rPr>
          <w:rFonts w:ascii="Times New Roman"/>
          <w:b w:val="false"/>
          <w:i w:val="false"/>
          <w:color w:val="000000"/>
          <w:sz w:val="28"/>
        </w:rPr>
        <w:t>
      1)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p>
    <w:p>
      <w:pPr>
        <w:spacing w:after="0"/>
        <w:ind w:left="0"/>
        <w:jc w:val="both"/>
      </w:pPr>
      <w:r>
        <w:rPr>
          <w:rFonts w:ascii="Times New Roman"/>
          <w:b w:val="false"/>
          <w:i w:val="false"/>
          <w:color w:val="000000"/>
          <w:sz w:val="28"/>
        </w:rPr>
        <w:t>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көрсетілетін қызметті алушы ЖСН/БСН және пароль арқылы тіркелген деректердің дұрыстығын тексеру;</w:t>
      </w:r>
    </w:p>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p>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төлем, сонан соң ақпарат "Е-лицензиялау" МДБ АЖ келіп түседі немесе түбіртекті электрондық (сканерленген) түрде бекіту. 3-шарт – "Е-лицензиялау" МДБ АЖ қызметті көрсету үшін төлеу фактісін тексеру;</w:t>
      </w:r>
    </w:p>
    <w:p>
      <w:pPr>
        <w:spacing w:after="0"/>
        <w:ind w:left="0"/>
        <w:jc w:val="both"/>
      </w:pPr>
      <w:r>
        <w:rPr>
          <w:rFonts w:ascii="Times New Roman"/>
          <w:b w:val="false"/>
          <w:i w:val="false"/>
          <w:color w:val="000000"/>
          <w:sz w:val="28"/>
        </w:rPr>
        <w:t>
      6-процесс – "Е-лицензиялау" МДБ АЖ қызметті көрсету үшін төлемнің жүргізілмеуіне байланысты, сұратылған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w:t>
      </w:r>
    </w:p>
    <w:p>
      <w:pPr>
        <w:spacing w:after="0"/>
        <w:ind w:left="0"/>
        <w:jc w:val="both"/>
      </w:pP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 Электрондық құжат көрсетілетін қызметті беруші басшысының ЭЦҚ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көрсетілетін қызмет көрсетуге қатысқан ақпараттық жүйелердің өзара әрекет ету қызметінің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анықтамасында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қызметiмен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6" w:id="22"/>
    <w:p>
      <w:pPr>
        <w:spacing w:after="0"/>
        <w:ind w:left="0"/>
        <w:jc w:val="left"/>
      </w:pPr>
      <w:r>
        <w:rPr>
          <w:rFonts w:ascii="Times New Roman"/>
          <w:b/>
          <w:i w:val="false"/>
          <w:color w:val="000000"/>
        </w:rPr>
        <w:t xml:space="preserve"> Портал арқылы мемлекеттік қызмет көрсеткен кезде қызметке тартылған ақпараттық жүйелердің өзара функционалдық әрекет етуі</w:t>
      </w:r>
    </w:p>
    <w:bookmarkEnd w:id="22"/>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Қысқартылған сөздердің толық жазылуы: </w:t>
      </w:r>
    </w:p>
    <w:p>
      <w:pPr>
        <w:spacing w:after="0"/>
        <w:ind w:left="0"/>
        <w:jc w:val="both"/>
      </w:pPr>
      <w:r>
        <w:rPr>
          <w:rFonts w:ascii="Times New Roman"/>
          <w:b w:val="false"/>
          <w:i w:val="false"/>
          <w:color w:val="000000"/>
          <w:sz w:val="28"/>
        </w:rPr>
        <w:t>
      Портал – "электрондық үкімет": www.egov.kz, www.elicense.kz веб-порталы;</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МДБ АЖ– "Е-лицензиялау" мемлекеттік деректемелері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қызметiмен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8" w:id="23"/>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қызметтің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77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771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