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d119" w14:textId="ad2d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3 желтоқсандағы № А-12/558 қаулысы. Ақмола облысының Әділет департаментінде 2016 жылғы 6 қаңтарда № 5176 болып тіркелді. Күші жойылды - Ақмола облысы әкімдігінің 2019 жылғы 9 қазандағы № А-10/481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09.10.2019 </w:t>
      </w:r>
      <w:r>
        <w:rPr>
          <w:rFonts w:ascii="Times New Roman"/>
          <w:b w:val="false"/>
          <w:i w:val="false"/>
          <w:color w:val="ff0000"/>
          <w:sz w:val="28"/>
        </w:rPr>
        <w:t>№ А-10/481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қызметтер туралы"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ұсынылып отырған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қөрсетілетін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Н.Ж.Нұркеновке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Облыс</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03 желтоқсандағы</w:t>
            </w:r>
            <w:r>
              <w:br/>
            </w:r>
            <w:r>
              <w:rPr>
                <w:rFonts w:ascii="Times New Roman"/>
                <w:b w:val="false"/>
                <w:i w:val="false"/>
                <w:color w:val="000000"/>
                <w:sz w:val="20"/>
              </w:rPr>
              <w:t>№ А-12/558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15.06.2016 </w:t>
      </w:r>
      <w:r>
        <w:rPr>
          <w:rFonts w:ascii="Times New Roman"/>
          <w:b w:val="false"/>
          <w:i w:val="false"/>
          <w:color w:val="ff0000"/>
          <w:sz w:val="28"/>
        </w:rPr>
        <w:t>№ А-7/299</w:t>
      </w:r>
      <w:r>
        <w:rPr>
          <w:rFonts w:ascii="Times New Roman"/>
          <w:b w:val="false"/>
          <w:i w:val="false"/>
          <w:color w:val="ff0000"/>
          <w:sz w:val="28"/>
        </w:rPr>
        <w:t xml:space="preserve"> (ресми жарияланған күнінен бастап қолданысқа енгізіледі) қаулысымен.</w:t>
      </w:r>
    </w:p>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(бұдан әрі – мемлекеттік көрсетілетін қызмет) "Ақмола облысының денсаулық сақтау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 нысаны - қағаз жүзінде.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w:t>
      </w:r>
      <w:r>
        <w:br/>
      </w:r>
      <w:r>
        <w:rPr>
          <w:rFonts w:ascii="Times New Roman"/>
          <w:b w:val="false"/>
          <w:i w:val="false"/>
          <w:color w:val="000000"/>
          <w:sz w:val="28"/>
        </w:rPr>
        <w:t>
      1) медициналық-санитариялық алғашқы көмек көрсететін денсаулық сақтау субъектілеріне Қазақстан Республикасы азаматтарын және оралмандарды еркін бекіту науқанына қатысу үшін, әлеуетті қызметтер берушінің қойылатын талаптарға сәйкестігі (сәйкес келмейтіні) туралы хаттамадан үзінді;</w:t>
      </w:r>
      <w:r>
        <w:br/>
      </w:r>
      <w:r>
        <w:rPr>
          <w:rFonts w:ascii="Times New Roman"/>
          <w:b w:val="false"/>
          <w:i w:val="false"/>
          <w:color w:val="000000"/>
          <w:sz w:val="28"/>
        </w:rPr>
        <w:t>
      2) тегін медициналық көмектің кепілдік берілген көлемін көрсетуге қатысу үшін әлеуетті қызметтер берушінің қойылатын талаптарға сәйкестігі (сәйкес келмейтіні) туралы хаттамадан үзінді.</w:t>
      </w:r>
      <w:r>
        <w:br/>
      </w:r>
      <w:r>
        <w:rPr>
          <w:rFonts w:ascii="Times New Roman"/>
          <w:b w:val="false"/>
          <w:i w:val="false"/>
          <w:color w:val="000000"/>
          <w:sz w:val="28"/>
        </w:rPr>
        <w:t>
      Мемлекеттік көрсетілетін қызмет нысаны - қағаз жүзінде.</w:t>
      </w:r>
    </w:p>
    <w:bookmarkEnd w:id="6"/>
    <w:bookmarkStart w:name="z12"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7"/>
    <w:bookmarkStart w:name="z13" w:id="8"/>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2015 жылғы 28 cәуірдегі № 294 бұйрығымен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(бұдан әрі – Стандарт) (Нормативтік құқықтық актілерді мемлекеттік тіркеу тізілімінде № 11356 болып тіркелген), көрсетілетін қызметті алушымен ұсынылған құжаттар мемлекеттік қызмет көрсету бойынша рәсімді (іс-қимылды) бастауға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кеңсе маманы көрсетілетін қызметті алушы қажетті құжаттарды ұсынған сәттен бастап өтінімді қабылдауды жүзеге асырады, тіркеу жүргізеді және басшыға бұрыштама қоюға жібереді – 20 минут;</w:t>
      </w:r>
      <w:r>
        <w:br/>
      </w:r>
      <w:r>
        <w:rPr>
          <w:rFonts w:ascii="Times New Roman"/>
          <w:b w:val="false"/>
          <w:i w:val="false"/>
          <w:color w:val="000000"/>
          <w:sz w:val="28"/>
        </w:rPr>
        <w:t>
      2) басшы құжаттарды қарайды және комиссияның хатшысына жібереді – 1 сағат;</w:t>
      </w:r>
      <w:r>
        <w:br/>
      </w:r>
      <w:r>
        <w:rPr>
          <w:rFonts w:ascii="Times New Roman"/>
          <w:b w:val="false"/>
          <w:i w:val="false"/>
          <w:color w:val="000000"/>
          <w:sz w:val="28"/>
        </w:rPr>
        <w:t>
      3) комиссияның хатшысы ұсынылған құжаттардың толықтығын және сәйкестігін тексереді, өтінімдері тіркеу журналына тіркейді, өтінімді комиссияның қарауына жібереді – 2 жұмыс күні;</w:t>
      </w:r>
      <w:r>
        <w:br/>
      </w:r>
      <w:r>
        <w:rPr>
          <w:rFonts w:ascii="Times New Roman"/>
          <w:b w:val="false"/>
          <w:i w:val="false"/>
          <w:color w:val="000000"/>
          <w:sz w:val="28"/>
        </w:rPr>
        <w:t>
      4) комиссия әлеуетті қызметтер берушілердің қатысуға өтінімдерін қарайды, тегін медициналық көмектің кепілдік берілген көлемін көрсетуге қатысу үшін әлеуетті қызметтер берушінің қойылатын талаптарға сәйкестігін (сәйкес келмейтінін) анықтайды, әлеуетті қызметтер берушілерді анықтайды, әлеуетті қызмет берушілерге қойылатын талаптарға сәйкестігі (сәйкес келмейтіні) туралы хаттамаға қол қояды және комиссияның хатшысына береді – 1 жұмыс күні;</w:t>
      </w:r>
      <w:r>
        <w:br/>
      </w:r>
      <w:r>
        <w:rPr>
          <w:rFonts w:ascii="Times New Roman"/>
          <w:b w:val="false"/>
          <w:i w:val="false"/>
          <w:color w:val="000000"/>
          <w:sz w:val="28"/>
        </w:rPr>
        <w:t>
      Көрсетілетін қызметті алушымен ұсынылған құжаттардың өтінімге дұрыстығын анықтау қажет болған жағдайда, комиссия қатысуға өтінімді қарайды – 25 күнтізбелік күн ішінде;</w:t>
      </w:r>
      <w:r>
        <w:br/>
      </w:r>
      <w:r>
        <w:rPr>
          <w:rFonts w:ascii="Times New Roman"/>
          <w:b w:val="false"/>
          <w:i w:val="false"/>
          <w:color w:val="000000"/>
          <w:sz w:val="28"/>
        </w:rPr>
        <w:t>
      5) комиссия хатшысы көрсетілетін қызметті алушыға мемлекеттік қызмет көрсету нәтижесін береді – 1 жұмыс күні.</w:t>
      </w:r>
      <w:r>
        <w:br/>
      </w:r>
      <w:r>
        <w:rPr>
          <w:rFonts w:ascii="Times New Roman"/>
          <w:b w:val="false"/>
          <w:i w:val="false"/>
          <w:color w:val="000000"/>
          <w:sz w:val="28"/>
        </w:rPr>
        <w:t xml:space="preserve">
      </w:t>
      </w:r>
      <w:r>
        <w:rPr>
          <w:rFonts w:ascii="Times New Roman"/>
          <w:b w:val="false"/>
          <w:i w:val="false"/>
          <w:color w:val="000000"/>
          <w:sz w:val="28"/>
        </w:rPr>
        <w:t>6. Мемлекеттік қызметтерді көрсету бойынша рәсімнің (іс-қимылдың) нәтижесі, келесі рәсімдерді (іс-қимылды) орындауды бастау үшін негіз болады:</w:t>
      </w:r>
      <w:r>
        <w:br/>
      </w:r>
      <w:r>
        <w:rPr>
          <w:rFonts w:ascii="Times New Roman"/>
          <w:b w:val="false"/>
          <w:i w:val="false"/>
          <w:color w:val="000000"/>
          <w:sz w:val="28"/>
        </w:rPr>
        <w:t>
      1) құжаттарды қабылдау, тіркеу және басшының қарауына жіберу;</w:t>
      </w:r>
      <w:r>
        <w:br/>
      </w:r>
      <w:r>
        <w:rPr>
          <w:rFonts w:ascii="Times New Roman"/>
          <w:b w:val="false"/>
          <w:i w:val="false"/>
          <w:color w:val="000000"/>
          <w:sz w:val="28"/>
        </w:rPr>
        <w:t>
      2) өтінімді қарау және комиссияның хатшысына беру;</w:t>
      </w:r>
      <w:r>
        <w:br/>
      </w:r>
      <w:r>
        <w:rPr>
          <w:rFonts w:ascii="Times New Roman"/>
          <w:b w:val="false"/>
          <w:i w:val="false"/>
          <w:color w:val="000000"/>
          <w:sz w:val="28"/>
        </w:rPr>
        <w:t>
      3) ұсынылған құжаттардың сәйкестігін және толықтығын тексеру, өтінімді комиссияға беру;</w:t>
      </w:r>
      <w:r>
        <w:br/>
      </w:r>
      <w:r>
        <w:rPr>
          <w:rFonts w:ascii="Times New Roman"/>
          <w:b w:val="false"/>
          <w:i w:val="false"/>
          <w:color w:val="000000"/>
          <w:sz w:val="28"/>
        </w:rPr>
        <w:t>
      4) құжаттарды қарау, әлеуетті қызмет берушілерді анықтау, хаттамаларға қол қою;</w:t>
      </w:r>
      <w:r>
        <w:br/>
      </w:r>
      <w:r>
        <w:rPr>
          <w:rFonts w:ascii="Times New Roman"/>
          <w:b w:val="false"/>
          <w:i w:val="false"/>
          <w:color w:val="000000"/>
          <w:sz w:val="28"/>
        </w:rPr>
        <w:t>
      5) көрсетілетін қызметті алушыға мемлекеттік қызметті көрсетудің нәтижесін беру.</w:t>
      </w:r>
    </w:p>
    <w:bookmarkEnd w:id="8"/>
    <w:bookmarkStart w:name="z16"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9"/>
    <w:bookmarkStart w:name="z17" w:id="1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комиссияның хатшысы;</w:t>
      </w:r>
      <w:r>
        <w:br/>
      </w:r>
      <w:r>
        <w:rPr>
          <w:rFonts w:ascii="Times New Roman"/>
          <w:b w:val="false"/>
          <w:i w:val="false"/>
          <w:color w:val="000000"/>
          <w:sz w:val="28"/>
        </w:rPr>
        <w:t>
      4) комиссия.</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көрсету арқылы, қызметкерлер арасындағы іс-әрекеттердің кезеңділігін сипаттау:</w:t>
      </w:r>
      <w:r>
        <w:br/>
      </w:r>
      <w:r>
        <w:rPr>
          <w:rFonts w:ascii="Times New Roman"/>
          <w:b w:val="false"/>
          <w:i w:val="false"/>
          <w:color w:val="000000"/>
          <w:sz w:val="28"/>
        </w:rPr>
        <w:t>
      1) кеңсе маманы көрсетілетін қызметті алушы қажетті құжаттарды ұсынған сәттен бастап өтінімді қабылдауды жүзеге асырады, тіркеу жүргізеді және басшыға бұрыштама қоюға жібереді – 20 минут;</w:t>
      </w:r>
      <w:r>
        <w:br/>
      </w:r>
      <w:r>
        <w:rPr>
          <w:rFonts w:ascii="Times New Roman"/>
          <w:b w:val="false"/>
          <w:i w:val="false"/>
          <w:color w:val="000000"/>
          <w:sz w:val="28"/>
        </w:rPr>
        <w:t>
      2) басшы құжаттарды қарайды және комиссияның хатшысына жібереді – 1 жұмыс күні;</w:t>
      </w:r>
      <w:r>
        <w:br/>
      </w:r>
      <w:r>
        <w:rPr>
          <w:rFonts w:ascii="Times New Roman"/>
          <w:b w:val="false"/>
          <w:i w:val="false"/>
          <w:color w:val="000000"/>
          <w:sz w:val="28"/>
        </w:rPr>
        <w:t>
      3) комиссияның хатшысы ұсынылған құжаттардың толықтығын және сәйкестігін тексереді, өтінімдері тіркеу журналына тіркейді, өтінімді комиссияның қарауына жібереді - 2 жұмыс күні;</w:t>
      </w:r>
      <w:r>
        <w:br/>
      </w:r>
      <w:r>
        <w:rPr>
          <w:rFonts w:ascii="Times New Roman"/>
          <w:b w:val="false"/>
          <w:i w:val="false"/>
          <w:color w:val="000000"/>
          <w:sz w:val="28"/>
        </w:rPr>
        <w:t>
      4) комиссия әлеуетті қызметтер берушілердің қатысуға өтінімдерін қарайды, тегін медициналық көмектің кепілдік берілген көлемін көрсетуге қатысу үшін әлеуетті қызметтер берушінің қойылатын талаптарға сәйкестігін (сәйкес келмейтінін) анықтайды, әлеуетті қызметтер берушілерді анықтайды, әлеуетті қызмет берушілерге қойылатын талаптарға сәйкестігі (сәйкес келмейтіні) туралы хаттамаға қол қояды және комиссияның хатшысына береді – 1 жұмыс күні;</w:t>
      </w:r>
      <w:r>
        <w:br/>
      </w:r>
      <w:r>
        <w:rPr>
          <w:rFonts w:ascii="Times New Roman"/>
          <w:b w:val="false"/>
          <w:i w:val="false"/>
          <w:color w:val="000000"/>
          <w:sz w:val="28"/>
        </w:rPr>
        <w:t>
      Көрсетілетін қызметті алушымен ұсынылған құжаттардың өтінімге дұрыстығын анықтау қажет болған жағдайда, комиссия қатысуға өтінімді қарайды – 25 күнтізбелік күннің ішінде;</w:t>
      </w:r>
      <w:r>
        <w:br/>
      </w:r>
      <w:r>
        <w:rPr>
          <w:rFonts w:ascii="Times New Roman"/>
          <w:b w:val="false"/>
          <w:i w:val="false"/>
          <w:color w:val="000000"/>
          <w:sz w:val="28"/>
        </w:rPr>
        <w:t>
      5) комиссия хатшысы көрсетілетін қызметті алушыға мемлекеттік қызмет көрсету нәтижесін береді - 1 жұмыс күні.</w:t>
      </w:r>
    </w:p>
    <w:bookmarkEnd w:id="10"/>
    <w:bookmarkStart w:name="z19" w:id="11"/>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басқа көрсетілетін қызметті берушілермен өзара әрекет етудің тәртібін сипаттау</w:t>
      </w:r>
    </w:p>
    <w:bookmarkEnd w:id="11"/>
    <w:bookmarkStart w:name="z20" w:id="12"/>
    <w:p>
      <w:pPr>
        <w:spacing w:after="0"/>
        <w:ind w:left="0"/>
        <w:jc w:val="both"/>
      </w:pPr>
      <w:r>
        <w:rPr>
          <w:rFonts w:ascii="Times New Roman"/>
          <w:b w:val="false"/>
          <w:i w:val="false"/>
          <w:color w:val="000000"/>
          <w:sz w:val="28"/>
        </w:rPr>
        <w:t>
      9. Мемлекеттік корпорацияға өтініш білдіру тәртібінің сипаттамасы, көрсетілетін қызметті берушінің сұрау салуын өңдеу ұзақтығы:</w:t>
      </w:r>
      <w:r>
        <w:br/>
      </w:r>
      <w:r>
        <w:rPr>
          <w:rFonts w:ascii="Times New Roman"/>
          <w:b w:val="false"/>
          <w:i w:val="false"/>
          <w:color w:val="000000"/>
          <w:sz w:val="28"/>
        </w:rPr>
        <w:t xml:space="preserve">
      1-процесс – Мемлекеттік корпорация инспекторы ұсынған құжаттарды тексереді, қабылдайды және тіркейді, құжаттардың қабылданған күнін, уақытын көрсете отырып, құжаттардың қабылданғаны туралы қолхат береді.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инспекторы қабылдаудан бас тартады және Стандарттың </w:t>
      </w:r>
      <w:r>
        <w:rPr>
          <w:rFonts w:ascii="Times New Roman"/>
          <w:b w:val="false"/>
          <w:i w:val="false"/>
          <w:color w:val="000000"/>
          <w:sz w:val="28"/>
        </w:rPr>
        <w:t>11-қосымшасына</w:t>
      </w:r>
      <w:r>
        <w:rPr>
          <w:rFonts w:ascii="Times New Roman"/>
          <w:b w:val="false"/>
          <w:i w:val="false"/>
          <w:color w:val="000000"/>
          <w:sz w:val="28"/>
        </w:rPr>
        <w:t xml:space="preserve"> сәйкес үлгіде қабылдаудан бас тарту туралы қолхат береді.</w:t>
      </w:r>
      <w:r>
        <w:br/>
      </w: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3-процесс – Мемлекеттік корпорация инспекторы тиісті құжаттарды қабылдау туралы қолхатта көрсетілген мерзімде, көрсетілетін қызметті алушыға мемлекеттік қызмет көрсетудің дайын нәтижесін береді.</w:t>
      </w:r>
      <w:r>
        <w:br/>
      </w:r>
      <w:r>
        <w:rPr>
          <w:rFonts w:ascii="Times New Roman"/>
          <w:b w:val="false"/>
          <w:i w:val="false"/>
          <w:color w:val="000000"/>
          <w:sz w:val="28"/>
        </w:rPr>
        <w:t>
      Мемлекеттік корпорацияға өтініш білдірген кезде, құжаттар қабылданған күн мемлекеттік қызмет көрсету мерзіміне кірмейді.</w:t>
      </w:r>
      <w:r>
        <w:br/>
      </w:r>
      <w:r>
        <w:rPr>
          <w:rFonts w:ascii="Times New Roman"/>
          <w:b w:val="false"/>
          <w:i w:val="false"/>
          <w:color w:val="000000"/>
          <w:sz w:val="28"/>
        </w:rPr>
        <w:t>
      Құжаттар топтамасын тапсыру үшін күтудің шекті уақыты – 15 минут;</w:t>
      </w:r>
      <w:r>
        <w:br/>
      </w:r>
      <w:r>
        <w:rPr>
          <w:rFonts w:ascii="Times New Roman"/>
          <w:b w:val="false"/>
          <w:i w:val="false"/>
          <w:color w:val="000000"/>
          <w:sz w:val="28"/>
        </w:rPr>
        <w:t>
      қызмет көрсетудің шекті уақыты – 20 минут.</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өзара әрекет етуінің тәртібін сипаттау және (немесе) Мемлекеттік корпорация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берушінің қойылатын</w:t>
            </w:r>
            <w:r>
              <w:br/>
            </w:r>
            <w:r>
              <w:rPr>
                <w:rFonts w:ascii="Times New Roman"/>
                <w:b w:val="false"/>
                <w:i w:val="false"/>
                <w:color w:val="000000"/>
                <w:sz w:val="20"/>
              </w:rPr>
              <w:t>талаптарға сәйкестігін (сәйкес</w:t>
            </w:r>
            <w:r>
              <w:br/>
            </w:r>
            <w:r>
              <w:rPr>
                <w:rFonts w:ascii="Times New Roman"/>
                <w:b w:val="false"/>
                <w:i w:val="false"/>
                <w:color w:val="000000"/>
                <w:sz w:val="20"/>
              </w:rPr>
              <w:t>келмейтінін) анықтау"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1-қосымша</w:t>
            </w:r>
          </w:p>
        </w:tc>
      </w:tr>
    </w:tbl>
    <w:bookmarkStart w:name="z23" w:id="13"/>
    <w:p>
      <w:pPr>
        <w:spacing w:after="0"/>
        <w:ind w:left="0"/>
        <w:jc w:val="left"/>
      </w:pPr>
      <w:r>
        <w:rPr>
          <w:rFonts w:ascii="Times New Roman"/>
          <w:b/>
          <w:i w:val="false"/>
          <w:color w:val="000000"/>
        </w:rPr>
        <w:t xml:space="preserve"> "Тегін медициналық көмектің кепілдік берілген көлемін</w:t>
      </w:r>
      <w:r>
        <w:br/>
      </w:r>
      <w:r>
        <w:rPr>
          <w:rFonts w:ascii="Times New Roman"/>
          <w:b/>
          <w:i w:val="false"/>
          <w:color w:val="000000"/>
        </w:rPr>
        <w:t>көрсету жөніндегі әлеуетті қызметтер берушінің қойылатынталаптарға сәйкестігін (сәйкес келмейтінін) анықтау" мемлекеттік көрсетілетін қызмет мемлекеттік қызмет көрсету бизнес-процесінің анықтамалығы</w:t>
      </w:r>
    </w:p>
    <w:bookmarkEnd w:id="13"/>
    <w:p>
      <w:pPr>
        <w:spacing w:after="0"/>
        <w:ind w:left="0"/>
        <w:jc w:val="left"/>
      </w:pP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358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