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a97a" w14:textId="c55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2015 жылғы 17 қыркүйектегі № а-9/164 қаулысы. Ақмола облысының Әділет департаментінде 2015 жылғы 19 қазанда № 5017 болып тіркелді. Күші жойылды - Ақмола облысы Егіндікөл ауданы әкімдігінің 2016 жылғы 16 мамырдағы № а-5/84 қаулысымен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ауданы әкімдігінің 16.05.2016 </w:t>
      </w:r>
      <w:r>
        <w:rPr>
          <w:rFonts w:ascii="Times New Roman"/>
          <w:b w:val="false"/>
          <w:i w:val="false"/>
          <w:color w:val="ff0000"/>
          <w:sz w:val="28"/>
        </w:rPr>
        <w:t>№ а-5/84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"Егіндікөл ауданының ветеринария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2015 жылғы "17" 09</w:t>
            </w:r>
            <w:r>
              <w:br/>
            </w:r>
            <w:r>
              <w:rPr>
                <w:rFonts w:ascii="Times New Roman"/>
                <w:b w:val="false"/>
                <w:i w:val="false"/>
                <w:color w:val="000000"/>
                <w:sz w:val="20"/>
              </w:rPr>
              <w:t>№ а-9/164</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"Егіндікөл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"Егіндікөл ауданының ветеринария бөлімі" мемлекеттік мекемесі ветеринария саласында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"Егіндікөл ауданының ветеринария бөлімі" мемлекеттік мекемесінің мынадай ведомствосы бар:</w:t>
      </w:r>
      <w:r>
        <w:br/>
      </w:r>
      <w:r>
        <w:rPr>
          <w:rFonts w:ascii="Times New Roman"/>
          <w:b w:val="false"/>
          <w:i w:val="false"/>
          <w:color w:val="000000"/>
          <w:sz w:val="28"/>
        </w:rPr>
        <w:t>
      Егіндікөл ауданы әкімдігінің жанындағы шаруашылық жүргізу құқығындағы "Ветсансервис"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"Егіндікөл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"Егіндікөл ауданының ветеринария бөлімі" мемлекеттік мекемесі мемлекеттік мекеменің ұйымдық-құқықтық нысанындағы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"Егіндікөл ауданының ветеринария бөлімі" мемлекеттік мекемесі азаматтық-құқықтық қатынастарға өз атынын түседі.</w:t>
      </w:r>
      <w:r>
        <w:br/>
      </w:r>
      <w:r>
        <w:rPr>
          <w:rFonts w:ascii="Times New Roman"/>
          <w:b w:val="false"/>
          <w:i w:val="false"/>
          <w:color w:val="000000"/>
          <w:sz w:val="28"/>
        </w:rPr>
        <w:t>
      </w:t>
      </w:r>
      <w:r>
        <w:rPr>
          <w:rFonts w:ascii="Times New Roman"/>
          <w:b w:val="false"/>
          <w:i w:val="false"/>
          <w:color w:val="000000"/>
          <w:sz w:val="28"/>
        </w:rPr>
        <w:t>6. "Егіндікөл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"Егіндікөл ауданының ветеринария бөлімі" мемлекеттік мекемесі өз құзыретінің мәселелері бойынша заңнамада белгіленген тәртіппен "Егіндікөл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"Егіндікөл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"Егіндікөл ауданының ветеринария бөлімі" мемлекеттік мекемесінің орналасқан жері - 020600, Қазақстан Республикасы, Ақмола облысы, Егіндікөл ауданы, Егіндікөл ауылы, Победы көшесі, 2.</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"Егіндікөл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"Егіндікөл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"Егіндікөл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"Егіндікөл ауданының ветеринария бөлімі" мемлекеттік мекемесіне кәсіпкерлік субъектілерімен "Егіндікөл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"Егіндікөл ауданының ветеринария бөлімі"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"Егіндікөл ауданының ветеринария бөлімі" мемлекеттік мекемесі аудан аумағында адамдар мен жануарларға ортақ аурудан тұрғындардың денсаулығын қорғау мақсатында ветеринария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"Егіндікөл ауданының ветеринария бөлімі" мемлекеттік мекемесінің функциялары:</w:t>
      </w:r>
      <w:r>
        <w:br/>
      </w:r>
      <w:r>
        <w:rPr>
          <w:rFonts w:ascii="Times New Roman"/>
          <w:b w:val="false"/>
          <w:i w:val="false"/>
          <w:color w:val="000000"/>
          <w:sz w:val="28"/>
        </w:rPr>
        <w:t>
      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асыру және оларды уәкілетті органға тапсыру;</w:t>
      </w:r>
      <w:r>
        <w:br/>
      </w:r>
      <w:r>
        <w:rPr>
          <w:rFonts w:ascii="Times New Roman"/>
          <w:b w:val="false"/>
          <w:i w:val="false"/>
          <w:color w:val="000000"/>
          <w:sz w:val="28"/>
        </w:rPr>
        <w:t>
      ауыл шаруашылығы жануарларын бірдейлендіру жөніндегі іс-шараларды өткізу және ауыл шаруашылығы жануарларын бірдейлендіру бойынша дерекқорды жүргізуді ұйымдастыру;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болып табылады.</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малдарда болатын аса қауіпті, жұқпалы емес және энзоотикалық ауруларға қарсы ветеринарлық іс-шараларды өткізу;</w:t>
      </w:r>
      <w:r>
        <w:br/>
      </w:r>
      <w:r>
        <w:rPr>
          <w:rFonts w:ascii="Times New Roman"/>
          <w:b w:val="false"/>
          <w:i w:val="false"/>
          <w:color w:val="000000"/>
          <w:sz w:val="28"/>
        </w:rPr>
        <w:t>
      ауыл шаруашылық малдарына бірдейлендіруді жүргізу;</w:t>
      </w:r>
      <w:r>
        <w:br/>
      </w:r>
      <w:r>
        <w:rPr>
          <w:rFonts w:ascii="Times New Roman"/>
          <w:b w:val="false"/>
          <w:i w:val="false"/>
          <w:color w:val="000000"/>
          <w:sz w:val="28"/>
        </w:rPr>
        <w:t>
      ауыл шаруашылық малдарын жасанды ұрықтандыру бойынша қызметтер көрсету;</w:t>
      </w:r>
      <w:r>
        <w:br/>
      </w:r>
      <w:r>
        <w:rPr>
          <w:rFonts w:ascii="Times New Roman"/>
          <w:b w:val="false"/>
          <w:i w:val="false"/>
          <w:color w:val="000000"/>
          <w:sz w:val="28"/>
        </w:rPr>
        <w:t>
      малдарда болатын аса қауіпті және энзоотикалық ауруларға қарсы ветеринарлық препараттарды тасымалдау (жеткізу), сақтау, сондай-ақ ауыл шаруашылық малдарын бірдейлендіруді жүргізу үшін бұйымдарды (қаражатты), атрибуттарды тасымалдау (жеткізу) бойынша қызметтерді көрсету;</w:t>
      </w:r>
      <w:r>
        <w:br/>
      </w:r>
      <w:r>
        <w:rPr>
          <w:rFonts w:ascii="Times New Roman"/>
          <w:b w:val="false"/>
          <w:i w:val="false"/>
          <w:color w:val="000000"/>
          <w:sz w:val="28"/>
        </w:rPr>
        <w:t>
      құрылысы Егіндікөл ауданының жергілікті атқарушы органдарымен ұйымдастырылған мал көмінділерін (биотермиялық шұңқырларды) және сою алаңдарын (ауыл шаруашылық малдарын сою бойынша алаңдарды) күтіп-ұстау;</w:t>
      </w:r>
      <w:r>
        <w:br/>
      </w:r>
      <w:r>
        <w:rPr>
          <w:rFonts w:ascii="Times New Roman"/>
          <w:b w:val="false"/>
          <w:i w:val="false"/>
          <w:color w:val="000000"/>
          <w:sz w:val="28"/>
        </w:rPr>
        <w:t>
      қаңғып жүрген иттер мен мысықтарды аулау және жою;</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ауыл шаруашылығы малдарын бірдейлендіру жөніндегі деректер базасын жүргізу және одан үзінді көшірмені беру;</w:t>
      </w:r>
      <w:r>
        <w:br/>
      </w:r>
      <w:r>
        <w:rPr>
          <w:rFonts w:ascii="Times New Roman"/>
          <w:b w:val="false"/>
          <w:i w:val="false"/>
          <w:color w:val="000000"/>
          <w:sz w:val="28"/>
        </w:rPr>
        <w:t>
      санитариялық түрде сою үшін ауру малдарды тасымалдау бойынша қызметтер көрсету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 және алу;</w:t>
      </w:r>
      <w:r>
        <w:br/>
      </w:r>
      <w:r>
        <w:rPr>
          <w:rFonts w:ascii="Times New Roman"/>
          <w:b w:val="false"/>
          <w:i w:val="false"/>
          <w:color w:val="000000"/>
          <w:sz w:val="28"/>
        </w:rPr>
        <w:t>
      жергілікті атқарушы органға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жергілікті атқарушы органға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облыстың жергілікті атқарушы органына аудан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"Егіндікөл ауданының ветеринария бөлімі" мемлекеттік мекемесіне басшылықты "Егіндікөл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"Егіндікөл ауданының ветеринария бөлімі" мемлекеттік мекемесінің басшысын Егіндікөл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"Егіндікөл ауданының ветеринария бөлімі" мемлекеттік мекеме басшысының өкілеттілігі:</w:t>
      </w:r>
      <w:r>
        <w:br/>
      </w:r>
      <w:r>
        <w:rPr>
          <w:rFonts w:ascii="Times New Roman"/>
          <w:b w:val="false"/>
          <w:i w:val="false"/>
          <w:color w:val="000000"/>
          <w:sz w:val="28"/>
        </w:rPr>
        <w:t>
      "Егіндікөл ауданының ветеринария бөлімі" мемлекеттік мекемесі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"Егіндікөл ауданының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"Егіндікөл ауданының ветеринария бөлімі" мемлекеттік мекемесінің жұмыс регламентін бекітеді;</w:t>
      </w:r>
      <w:r>
        <w:br/>
      </w:r>
      <w:r>
        <w:rPr>
          <w:rFonts w:ascii="Times New Roman"/>
          <w:b w:val="false"/>
          <w:i w:val="false"/>
          <w:color w:val="000000"/>
          <w:sz w:val="28"/>
        </w:rPr>
        <w:t>
      заңнамалармен белгіленген тәртіпте "Егіндікөл ауданының ветеринария бөлімі" мемлекеттік мекемесінің қызметкерлеріне тәртіптік жаза қолданады;</w:t>
      </w:r>
      <w:r>
        <w:br/>
      </w:r>
      <w:r>
        <w:rPr>
          <w:rFonts w:ascii="Times New Roman"/>
          <w:b w:val="false"/>
          <w:i w:val="false"/>
          <w:color w:val="000000"/>
          <w:sz w:val="28"/>
        </w:rPr>
        <w:t>
      "Егіндікөл ауданының ветеринария бөлімі" мемлекеттік мекемесінің бұйрықтарына қол қояды;</w:t>
      </w:r>
      <w:r>
        <w:br/>
      </w:r>
      <w:r>
        <w:rPr>
          <w:rFonts w:ascii="Times New Roman"/>
          <w:b w:val="false"/>
          <w:i w:val="false"/>
          <w:color w:val="000000"/>
          <w:sz w:val="28"/>
        </w:rPr>
        <w:t>
      Қазақстан Республикасының қолданыстағы заңнамасына сәйкес барлық мемлекеттік мекемелерде және де басқа да ұйымдарда "Егіндікөл ауданының ветеринария бөлімі" мемлекеттік мекемесін білдіреді;</w:t>
      </w:r>
      <w:r>
        <w:br/>
      </w:r>
      <w:r>
        <w:rPr>
          <w:rFonts w:ascii="Times New Roman"/>
          <w:b w:val="false"/>
          <w:i w:val="false"/>
          <w:color w:val="000000"/>
          <w:sz w:val="28"/>
        </w:rPr>
        <w:t>
      сыбайлас жемқорлыққа қарсы шараларды қабылдайды және осыған дербес жауапты болып табылады;</w:t>
      </w:r>
      <w:r>
        <w:br/>
      </w:r>
      <w:r>
        <w:rPr>
          <w:rFonts w:ascii="Times New Roman"/>
          <w:b w:val="false"/>
          <w:i w:val="false"/>
          <w:color w:val="000000"/>
          <w:sz w:val="28"/>
        </w:rPr>
        <w:t>
      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"Егіндікөл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"Егіндікөл ауданының ветеринария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"Егіндікөл ауданының ветеринария бөлімі" мемлекеттік мекемесіне бекітілген мүлік Егіндікөл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"Егіндікөл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"Егіндікөл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"Егіндікөл ауданының ветеринария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Егіндікөл ауданы әкімдігінің жанындағы шаруашылық жүргізу құқығындағы "Ветсансервис" мемлекеттік коммуналдық кәсіпорны.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"Егіндікөл ауданының ветеринария бөлімі" мемлекеттік мекемесінің қарамағындағы аумақтық органдардың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Бауман ауылының ветеринариялық пункті;</w:t>
      </w:r>
      <w:r>
        <w:br/>
      </w:r>
      <w:r>
        <w:rPr>
          <w:rFonts w:ascii="Times New Roman"/>
          <w:b w:val="false"/>
          <w:i w:val="false"/>
          <w:color w:val="000000"/>
          <w:sz w:val="28"/>
        </w:rPr>
        <w:t>
      </w:t>
      </w:r>
      <w:r>
        <w:rPr>
          <w:rFonts w:ascii="Times New Roman"/>
          <w:b w:val="false"/>
          <w:i w:val="false"/>
          <w:color w:val="000000"/>
          <w:sz w:val="28"/>
        </w:rPr>
        <w:t>2) Абай ауылының ветеринариялық пункті;</w:t>
      </w:r>
      <w:r>
        <w:br/>
      </w:r>
      <w:r>
        <w:rPr>
          <w:rFonts w:ascii="Times New Roman"/>
          <w:b w:val="false"/>
          <w:i w:val="false"/>
          <w:color w:val="000000"/>
          <w:sz w:val="28"/>
        </w:rPr>
        <w:t>
      </w:t>
      </w:r>
      <w:r>
        <w:rPr>
          <w:rFonts w:ascii="Times New Roman"/>
          <w:b w:val="false"/>
          <w:i w:val="false"/>
          <w:color w:val="000000"/>
          <w:sz w:val="28"/>
        </w:rPr>
        <w:t>3) Алакөл ауылдық округінің ветеринариялық пункті;</w:t>
      </w:r>
      <w:r>
        <w:br/>
      </w:r>
      <w:r>
        <w:rPr>
          <w:rFonts w:ascii="Times New Roman"/>
          <w:b w:val="false"/>
          <w:i w:val="false"/>
          <w:color w:val="000000"/>
          <w:sz w:val="28"/>
        </w:rPr>
        <w:t>
      </w:t>
      </w:r>
      <w:r>
        <w:rPr>
          <w:rFonts w:ascii="Times New Roman"/>
          <w:b w:val="false"/>
          <w:i w:val="false"/>
          <w:color w:val="000000"/>
          <w:sz w:val="28"/>
        </w:rPr>
        <w:t>4) Ұзынкөл ауылдық округінің ветеринариялық пункті;</w:t>
      </w:r>
      <w:r>
        <w:br/>
      </w:r>
      <w:r>
        <w:rPr>
          <w:rFonts w:ascii="Times New Roman"/>
          <w:b w:val="false"/>
          <w:i w:val="false"/>
          <w:color w:val="000000"/>
          <w:sz w:val="28"/>
        </w:rPr>
        <w:t>
      </w:t>
      </w:r>
      <w:r>
        <w:rPr>
          <w:rFonts w:ascii="Times New Roman"/>
          <w:b w:val="false"/>
          <w:i w:val="false"/>
          <w:color w:val="000000"/>
          <w:sz w:val="28"/>
        </w:rPr>
        <w:t>5) Буревестник ауылының ветеринариялық пункті;</w:t>
      </w:r>
      <w:r>
        <w:br/>
      </w:r>
      <w:r>
        <w:rPr>
          <w:rFonts w:ascii="Times New Roman"/>
          <w:b w:val="false"/>
          <w:i w:val="false"/>
          <w:color w:val="000000"/>
          <w:sz w:val="28"/>
        </w:rPr>
        <w:t>
      </w:t>
      </w:r>
      <w:r>
        <w:rPr>
          <w:rFonts w:ascii="Times New Roman"/>
          <w:b w:val="false"/>
          <w:i w:val="false"/>
          <w:color w:val="000000"/>
          <w:sz w:val="28"/>
        </w:rPr>
        <w:t>6) Жалманқұлақ ауылдық округінің ветеринариялық пункті.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