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6fc5" w14:textId="09f6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27 мамырдағы № а-5/222 қаулысы. Ақмола облысының Әділет департаментінде 2015 жылғы 7 шілдеде № 4857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Қазақстан Республикасының 2011 жылғы 1 наурыздағы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"Есіл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Д.Б.Есжановқа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27 мамырдағы № а-5/222</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"Есіл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"Есіл ауданының ауыл шаруашылығы бөлімі" мемлекеттік мекемесі ауыл шаруашылығы саласында өз құзыреті шегінде бірыңғай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"Есіл ауданының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"Есіл ауданының ауыл шаруашылығы бөлімі" мемлекеттік мекемесі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мөрі мен мөртабандары, белгіленген үлгідегі бланкілері,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"Есіл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"Есіл ауданының ауыл шаруашылығы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"Есіл ауданының ауыл шаруашылығы бөлімі" мемлекеттік мекемесі өз құзыретінің мәселелері бойынша заңнамада белгіленген тәртіппен, "Есіл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"Есіл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020900, Қазақстан Республикасы, Ақмола облысы, Есіл ауданы, Есіл қаласы, Қонаев көшесі, 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мемлекеттік тілде – "Есіл ауданының ауыл шаруашылығы бөлімі" мемлекеттік мекемесі;</w:t>
      </w:r>
      <w:r>
        <w:br/>
      </w:r>
      <w:r>
        <w:rPr>
          <w:rFonts w:ascii="Times New Roman"/>
          <w:b w:val="false"/>
          <w:i w:val="false"/>
          <w:color w:val="000000"/>
          <w:sz w:val="28"/>
        </w:rPr>
        <w:t>
      орыс тілінде – государственное учреждение "Отдел сельского хозяйства Есильского района".</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"Есіл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"Есіл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"Есіл ауданының ауыл шаруашылығы бөлімі" мемлекеттік мекемесіне, "Есіл ауданының ауыл шаруашылығы бөлімі" мемлекеттік мекемесінің қызметі болып табылатын міндеттемені орындауға кәсіпкерлік субъектілерімен келісім шарт қатынастарына түсуге тыйым салынады.</w:t>
      </w:r>
      <w:r>
        <w:br/>
      </w:r>
      <w:r>
        <w:rPr>
          <w:rFonts w:ascii="Times New Roman"/>
          <w:b w:val="false"/>
          <w:i w:val="false"/>
          <w:color w:val="000000"/>
          <w:sz w:val="28"/>
        </w:rPr>
        <w:t>
      Егер "Есіл ауданының ауыл шаруашылығы бөлімі" мемлекеттік мекемесіне заң күші бар актілермен кіріс әкелетін қызметті жүзеге асыруға құқық берілген болса, онда осындай қызметтен алынған кіріс,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"Есіл ауданының ауыл шаруашылығы бөлімі" мемлекеттік мекемесінің миссиясы, агроөнеркәсіптік кешенді, астық нарығын, тұқым шаруашылығын, өсімдіктерді қорғауды, өсімдіктер карантинін және асыл тұқымды мал шаруашылығын дамыту салаларындағы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Міндетері:</w:t>
      </w:r>
      <w:r>
        <w:br/>
      </w:r>
      <w:r>
        <w:rPr>
          <w:rFonts w:ascii="Times New Roman"/>
          <w:b w:val="false"/>
          <w:i w:val="false"/>
          <w:color w:val="000000"/>
          <w:sz w:val="28"/>
        </w:rPr>
        <w:t>
      </w:t>
      </w:r>
      <w:r>
        <w:rPr>
          <w:rFonts w:ascii="Times New Roman"/>
          <w:b w:val="false"/>
          <w:i w:val="false"/>
          <w:color w:val="000000"/>
          <w:sz w:val="28"/>
        </w:rPr>
        <w:t>1) ауыл шаруашылық өнімі өндірісінің тұрақты өсуі негізінде азық-түліктік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2) мал шаруашылығының өнімділігін және өнімінің сапасын арттыру;</w:t>
      </w:r>
      <w:r>
        <w:br/>
      </w:r>
      <w:r>
        <w:rPr>
          <w:rFonts w:ascii="Times New Roman"/>
          <w:b w:val="false"/>
          <w:i w:val="false"/>
          <w:color w:val="000000"/>
          <w:sz w:val="28"/>
        </w:rPr>
        <w:t>
      </w:t>
      </w:r>
      <w:r>
        <w:rPr>
          <w:rFonts w:ascii="Times New Roman"/>
          <w:b w:val="false"/>
          <w:i w:val="false"/>
          <w:color w:val="000000"/>
          <w:sz w:val="28"/>
        </w:rPr>
        <w:t>16. Қызметтері:</w:t>
      </w:r>
      <w:r>
        <w:br/>
      </w:r>
      <w:r>
        <w:rPr>
          <w:rFonts w:ascii="Times New Roman"/>
          <w:b w:val="false"/>
          <w:i w:val="false"/>
          <w:color w:val="000000"/>
          <w:sz w:val="28"/>
        </w:rPr>
        <w:t>
      </w:t>
      </w:r>
      <w:r>
        <w:rPr>
          <w:rFonts w:ascii="Times New Roman"/>
          <w:b w:val="false"/>
          <w:i w:val="false"/>
          <w:color w:val="000000"/>
          <w:sz w:val="28"/>
        </w:rPr>
        <w:t>1) агроөнеркәсіптік кешен субъектілерiне қолданыстағы заңнамаға және осы саладағы басқа да нормативтік құқықтық актілерге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елді мекендерде ауыл шаруашылығы малын ұстау мен жаюдың ережелерiн әзiрлеу;</w:t>
      </w:r>
      <w:r>
        <w:br/>
      </w:r>
      <w:r>
        <w:rPr>
          <w:rFonts w:ascii="Times New Roman"/>
          <w:b w:val="false"/>
          <w:i w:val="false"/>
          <w:color w:val="000000"/>
          <w:sz w:val="28"/>
        </w:rPr>
        <w:t>
      </w:t>
      </w:r>
      <w:r>
        <w:rPr>
          <w:rFonts w:ascii="Times New Roman"/>
          <w:b w:val="false"/>
          <w:i w:val="false"/>
          <w:color w:val="000000"/>
          <w:sz w:val="28"/>
        </w:rPr>
        <w:t>4) агроөнеркәсіптiк кешен саласында жедел ақпарат жинауды жүргiзу және оны жергiлiктi атқарушы органға (әкiмдiкке) беру;</w:t>
      </w:r>
      <w:r>
        <w:br/>
      </w:r>
      <w:r>
        <w:rPr>
          <w:rFonts w:ascii="Times New Roman"/>
          <w:b w:val="false"/>
          <w:i w:val="false"/>
          <w:color w:val="000000"/>
          <w:sz w:val="28"/>
        </w:rPr>
        <w:t>
      </w:t>
      </w:r>
      <w:r>
        <w:rPr>
          <w:rFonts w:ascii="Times New Roman"/>
          <w:b w:val="false"/>
          <w:i w:val="false"/>
          <w:color w:val="000000"/>
          <w:sz w:val="28"/>
        </w:rPr>
        <w:t>5)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6) шаруашылық жүргізуші субъектілерін міндетті сақтандыруды ұйымдастыру;</w:t>
      </w:r>
      <w:r>
        <w:br/>
      </w:r>
      <w:r>
        <w:rPr>
          <w:rFonts w:ascii="Times New Roman"/>
          <w:b w:val="false"/>
          <w:i w:val="false"/>
          <w:color w:val="000000"/>
          <w:sz w:val="28"/>
        </w:rPr>
        <w:t>
      </w:t>
      </w:r>
      <w:r>
        <w:rPr>
          <w:rFonts w:ascii="Times New Roman"/>
          <w:b w:val="false"/>
          <w:i w:val="false"/>
          <w:color w:val="000000"/>
          <w:sz w:val="28"/>
        </w:rPr>
        <w:t>7) өздерінің бақылау функцияларын жүзеге асыру үшін қажетті ақпарат пен құжаттарды өсiмдiк шаруашылығы саласындағы уәкiлеттi мемлекеттiк орган белгiлеген нысан бойынша сақтанушыдан, сақтандырушыдан және агенттен сұрату және алу;</w:t>
      </w:r>
      <w:r>
        <w:br/>
      </w:r>
      <w:r>
        <w:rPr>
          <w:rFonts w:ascii="Times New Roman"/>
          <w:b w:val="false"/>
          <w:i w:val="false"/>
          <w:color w:val="000000"/>
          <w:sz w:val="28"/>
        </w:rPr>
        <w:t>
      </w:t>
      </w:r>
      <w:r>
        <w:rPr>
          <w:rFonts w:ascii="Times New Roman"/>
          <w:b w:val="false"/>
          <w:i w:val="false"/>
          <w:color w:val="000000"/>
          <w:sz w:val="28"/>
        </w:rPr>
        <w:t>8) өсімдік шаруашылығындағы міндетті сақтандыруға жататын өсімдік шаруашылығы өнімінің түрлері бойынша табиғи-климаттық аймақтар бөлігіндегі тиісті аумақта егіс жұмыстардың басталуы мен аяқталуының оңтайлы мерзімдерін белгілеу;</w:t>
      </w:r>
      <w:r>
        <w:br/>
      </w:r>
      <w:r>
        <w:rPr>
          <w:rFonts w:ascii="Times New Roman"/>
          <w:b w:val="false"/>
          <w:i w:val="false"/>
          <w:color w:val="000000"/>
          <w:sz w:val="28"/>
        </w:rPr>
        <w:t>
      </w:t>
      </w:r>
      <w:r>
        <w:rPr>
          <w:rFonts w:ascii="Times New Roman"/>
          <w:b w:val="false"/>
          <w:i w:val="false"/>
          <w:color w:val="000000"/>
          <w:sz w:val="28"/>
        </w:rPr>
        <w:t>9) өсімдік шаруашылығы саласындағы уәкілетті мемлекеттік органға ағымдағы жылы сақтандырылуға тиіс өсімдік шаруашылығы өнімдерін өндірушілердің тізбесін ұсыну;</w:t>
      </w:r>
      <w:r>
        <w:br/>
      </w:r>
      <w:r>
        <w:rPr>
          <w:rFonts w:ascii="Times New Roman"/>
          <w:b w:val="false"/>
          <w:i w:val="false"/>
          <w:color w:val="000000"/>
          <w:sz w:val="28"/>
        </w:rPr>
        <w:t>
      </w:t>
      </w:r>
      <w:r>
        <w:rPr>
          <w:rFonts w:ascii="Times New Roman"/>
          <w:b w:val="false"/>
          <w:i w:val="false"/>
          <w:color w:val="000000"/>
          <w:sz w:val="28"/>
        </w:rPr>
        <w:t>10)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бірліктегі асыл тұқымды малдың мемлекеттік тіркелімін жүргізу үшін деректер жинауды жүзеге асыру;</w:t>
      </w:r>
      <w:r>
        <w:br/>
      </w:r>
      <w:r>
        <w:rPr>
          <w:rFonts w:ascii="Times New Roman"/>
          <w:b w:val="false"/>
          <w:i w:val="false"/>
          <w:color w:val="000000"/>
          <w:sz w:val="28"/>
        </w:rPr>
        <w:t>
      </w:t>
      </w:r>
      <w:r>
        <w:rPr>
          <w:rFonts w:ascii="Times New Roman"/>
          <w:b w:val="false"/>
          <w:i w:val="false"/>
          <w:color w:val="000000"/>
          <w:sz w:val="28"/>
        </w:rPr>
        <w:t>12)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w:t>
      </w:r>
      <w:r>
        <w:rPr>
          <w:rFonts w:ascii="Times New Roman"/>
          <w:b w:val="false"/>
          <w:i w:val="false"/>
          <w:color w:val="000000"/>
          <w:sz w:val="28"/>
        </w:rPr>
        <w:t>13) тиісті әкімшілік-аумақтық бірлік бойынша бағалау туралы деректерді қабылдап, қорытады және оның нәтижелері туралы мүдделі адамдарды хабардар ету;</w:t>
      </w:r>
      <w:r>
        <w:br/>
      </w:r>
      <w:r>
        <w:rPr>
          <w:rFonts w:ascii="Times New Roman"/>
          <w:b w:val="false"/>
          <w:i w:val="false"/>
          <w:color w:val="000000"/>
          <w:sz w:val="28"/>
        </w:rPr>
        <w:t>
      </w:t>
      </w:r>
      <w:r>
        <w:rPr>
          <w:rFonts w:ascii="Times New Roman"/>
          <w:b w:val="false"/>
          <w:i w:val="false"/>
          <w:color w:val="000000"/>
          <w:sz w:val="28"/>
        </w:rPr>
        <w:t>14)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w:t>
      </w:r>
      <w:r>
        <w:rPr>
          <w:rFonts w:ascii="Times New Roman"/>
          <w:b w:val="false"/>
          <w:i w:val="false"/>
          <w:color w:val="000000"/>
          <w:sz w:val="28"/>
        </w:rPr>
        <w:t>15)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және міндеттері:</w:t>
      </w:r>
      <w:r>
        <w:br/>
      </w:r>
      <w:r>
        <w:rPr>
          <w:rFonts w:ascii="Times New Roman"/>
          <w:b w:val="false"/>
          <w:i w:val="false"/>
          <w:color w:val="000000"/>
          <w:sz w:val="28"/>
        </w:rPr>
        <w:t>
      </w:t>
      </w:r>
      <w:r>
        <w:rPr>
          <w:rFonts w:ascii="Times New Roman"/>
          <w:b w:val="false"/>
          <w:i w:val="false"/>
          <w:color w:val="000000"/>
          <w:sz w:val="28"/>
        </w:rPr>
        <w:t>1) "Есіл ауданының ауыл шаруашылығы бөлімі" мемлекеттік мекемесіне құзыретіне енетін мәселелер бойынша белгіленген тәртіпте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w:t>
      </w:r>
      <w:r>
        <w:rPr>
          <w:rFonts w:ascii="Times New Roman"/>
          <w:b w:val="false"/>
          <w:i w:val="false"/>
          <w:color w:val="000000"/>
          <w:sz w:val="28"/>
        </w:rPr>
        <w:t>2) "Есіл ауданының ауыл шаруашылығы бөлімі" мемлекеттік мекемесіне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3) "Есіл ауданының ауыл шаруашылығы бөлімі" мемлекеттік мекемесінің қызметін ақпараттық-талдау, ұйымдық-құқықтық және материалдық-техникалық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4) өкілеттіктер шегінде актілер шығару;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"Есіл ауданының ауыл шаруашылығы бөлімі" мемлекеттік мекемесін "Есіл ауданының ауыл шаруашылығы бөлімі" мемлекеттік мекемесіне жүктелген міндеттердің орындалуына және олардың өздерінің қызметтерін жүзеге асыруға дербес жауапты болатын бөлім басшысы жүзеге асырады.</w:t>
      </w:r>
      <w:r>
        <w:br/>
      </w:r>
      <w:r>
        <w:rPr>
          <w:rFonts w:ascii="Times New Roman"/>
          <w:b w:val="false"/>
          <w:i w:val="false"/>
          <w:color w:val="000000"/>
          <w:sz w:val="28"/>
        </w:rPr>
        <w:t>
      </w:t>
      </w:r>
      <w:r>
        <w:rPr>
          <w:rFonts w:ascii="Times New Roman"/>
          <w:b w:val="false"/>
          <w:i w:val="false"/>
          <w:color w:val="000000"/>
          <w:sz w:val="28"/>
        </w:rPr>
        <w:t>19. "Есіл ауданының ауыл шаруашылығы бөлімі" мемлекеттік мекемесінің бірінші басшысын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"Есіл ауданының ауыл шаруашылығы бөлімі" мемлекеттік мекемесінің басшысы Қазақстан Республикасының заңнамасына сәйкес қызметке тағайындайтын және қызметінен босататын өзінің орынбасарының өкілеттігін анықтайды.</w:t>
      </w:r>
      <w:r>
        <w:br/>
      </w:r>
      <w:r>
        <w:rPr>
          <w:rFonts w:ascii="Times New Roman"/>
          <w:b w:val="false"/>
          <w:i w:val="false"/>
          <w:color w:val="000000"/>
          <w:sz w:val="28"/>
        </w:rPr>
        <w:t>
      </w:t>
      </w:r>
      <w:r>
        <w:rPr>
          <w:rFonts w:ascii="Times New Roman"/>
          <w:b w:val="false"/>
          <w:i w:val="false"/>
          <w:color w:val="000000"/>
          <w:sz w:val="28"/>
        </w:rPr>
        <w:t>21. "Есіл ауданының ауыл шаруашылығы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"Есіл ауданының ауыл шаруашылығы бөлімі" мемлекеттік мекемесін мемлекеттік және өзге де ұйымдарда көрсетеді;</w:t>
      </w:r>
      <w:r>
        <w:br/>
      </w:r>
      <w:r>
        <w:rPr>
          <w:rFonts w:ascii="Times New Roman"/>
          <w:b w:val="false"/>
          <w:i w:val="false"/>
          <w:color w:val="000000"/>
          <w:sz w:val="28"/>
        </w:rPr>
        <w:t>
      </w:t>
      </w:r>
      <w:r>
        <w:rPr>
          <w:rFonts w:ascii="Times New Roman"/>
          <w:b w:val="false"/>
          <w:i w:val="false"/>
          <w:color w:val="000000"/>
          <w:sz w:val="28"/>
        </w:rPr>
        <w:t>2) қабылдау кестесіне сәйкес, азаматтарды жеке қабылдайды, заңнамамен белгіленген мерзімде жеке және заңды тұлғалардың өтініштерін қарайды, олар бойынша тиісті шараларды қабылдайды;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белгіленген заңнамасы тәртібімен "Есіл ауданының ауыл шаруашылығы бөлімі" мемлекеттік мекемесінің қызметшілерін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"Есіл ауданының ауыл шаруашылығы бөлімі" мемлекеттік мекемесі қызметкерлерінің штаттық кестесін және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белгіленген тәртіпте "Есіл ауданының ауыл шаруашылығы бөлімі" мемлекеттік мекемесі қызметкерлеріне көтермелеу,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әрекет ету бойынша шаралар қолданады және жеке жауапкершілікте болады;</w:t>
      </w:r>
      <w:r>
        <w:br/>
      </w:r>
      <w:r>
        <w:rPr>
          <w:rFonts w:ascii="Times New Roman"/>
          <w:b w:val="false"/>
          <w:i w:val="false"/>
          <w:color w:val="000000"/>
          <w:sz w:val="28"/>
        </w:rPr>
        <w:t>
      </w:t>
      </w:r>
      <w:r>
        <w:rPr>
          <w:rFonts w:ascii="Times New Roman"/>
          <w:b w:val="false"/>
          <w:i w:val="false"/>
          <w:color w:val="000000"/>
          <w:sz w:val="28"/>
        </w:rPr>
        <w:t>7) бюджет қаржысының нысаналы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оның құзыретіне енгізілген мәселелер бойынша өзге де өкілеттіктерді жүзеге асырады.</w:t>
      </w:r>
      <w:r>
        <w:br/>
      </w:r>
      <w:r>
        <w:rPr>
          <w:rFonts w:ascii="Times New Roman"/>
          <w:b w:val="false"/>
          <w:i w:val="false"/>
          <w:color w:val="000000"/>
          <w:sz w:val="28"/>
        </w:rPr>
        <w:t>
      "Есіл ауданының ауыл шаруашылығы бөлімі" мемлекеттік мекемесі басшысының өкілеттігін ол болмаған кезде қолданыстағы заңнамаға сәйкес оны ауыстыратын тұлға жүзеге асырады.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"Есіл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"Есіл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"Есіл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"Есіл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өзі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"Есіл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