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7216" w14:textId="6107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2015 жылғы 16 наурыздағы № А-3/55 қаулысы. Ақмола облысының Әділет департаментінде 2015 жылғы 15 сәуірде № 4747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ережесінің</w:t>
      </w:r>
      <w:r>
        <w:rPr>
          <w:rFonts w:ascii="Times New Roman"/>
          <w:b w:val="false"/>
          <w:i w:val="false"/>
          <w:color w:val="000000"/>
          <w:sz w:val="28"/>
        </w:rPr>
        <w:t xml:space="preserve"> негізінде, атқарылатын қызметтер, өкілеттіктер және штаттық бірліктердің өткізілуіне байланысты,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жұмыспен қамту және әлеуметтік бағдаламалар бөлімі"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2015 жылғы "16" "03"</w:t>
            </w:r>
            <w:r>
              <w:br/>
            </w:r>
            <w:r>
              <w:rPr>
                <w:rFonts w:ascii="Times New Roman"/>
                <w:b w:val="false"/>
                <w:i w:val="false"/>
                <w:color w:val="000000"/>
                <w:sz w:val="20"/>
              </w:rPr>
              <w:t>№ А-3/55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"Жарқайың ауданының жұмыспен қамту және әлеметтік бағдарламалар бөлімі" мемлекеттік мекемесінің Ережесі</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ауданының жұмыспен қамту және әлеметтік бағдарламалар бөлімі" мемлекеттік мекемесі жұмыспен қамту және әлеуметтік бағдарламалар саласында басшылықты жүзеге асыратын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xml:space="preserve">2. "Жарқайың ауданының жұмыспен қамту және әлеметтік бағдарламалар бөлімі" мемлекеттік мекемесі өз қызметін </w:t>
      </w:r>
      <w:r>
        <w:rPr>
          <w:rFonts w:ascii="Times New Roman"/>
          <w:b w:val="false"/>
          <w:i w:val="false"/>
          <w:color w:val="000000"/>
          <w:sz w:val="28"/>
        </w:rPr>
        <w:t>Конституцияға</w:t>
      </w:r>
      <w:r>
        <w:rPr>
          <w:rFonts w:ascii="Times New Roman"/>
          <w:b w:val="false"/>
          <w:i w:val="false"/>
          <w:color w:val="000000"/>
          <w:sz w:val="28"/>
        </w:rPr>
        <w:t xml:space="preserve"> және Қазақстан Республикасының заңдарына, Қазақстан Республиткасы Президентінің және Үкіметінің актілеріне басқа да нормативтік құқықтық актілерге және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"Жарқайың ауданының жұмыспен қамту және әлеметтік бағдарламалар бөлімі" мемлекеттік мекемесі мемлекеттік мекеме формасындағы ұйымдық-құқықтық нысандағы заңды тұлға болып табылады, мемлекеттік тілде өз атауы бар мөрі мен мөртаңбалары, белгіленген үлгідегі бланктері, Қазақстан Республикасының заңнамасына сәйкес қазынашылық органдарында щоттары болады.</w:t>
      </w:r>
      <w:r>
        <w:br/>
      </w:r>
      <w:r>
        <w:rPr>
          <w:rFonts w:ascii="Times New Roman"/>
          <w:b w:val="false"/>
          <w:i w:val="false"/>
          <w:color w:val="000000"/>
          <w:sz w:val="28"/>
        </w:rPr>
        <w:t>
      </w:t>
      </w:r>
      <w:r>
        <w:rPr>
          <w:rFonts w:ascii="Times New Roman"/>
          <w:b w:val="false"/>
          <w:i w:val="false"/>
          <w:color w:val="000000"/>
          <w:sz w:val="28"/>
        </w:rPr>
        <w:t>4. "Жарқайың ауданының жұмыспен қамту және әлеметтік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"Жарқайың ауданының жұмыспен қамту және әлеметтік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"Жарқайың ауданының жұмыспен қамту және әлеметтік бағдарламалар бөлімі" мемлекеттік мекемесі өз құзыретінің мәселелері бойынша заңнамада белгіленген тәртіппен бөлім басшысының бұйрығымен және Қазақстан Республикасының заңнамасында көзделген басқада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"Жарқайың ауданының жұмыспен қамту және әлеметтік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мекенжайы: 021100, Қазақстан Республикасы, Ақмола облысы, Жарқайың ауданы, Державин қаласы, Ленин көшесі, 32.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"Жарқайың ауданының жұмыспен қамту және әлеметтік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"Жарқайың ауданының жұмыспен қамту және әлеметтік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"Жарқайың ауданының жұмыспен қамту және әлеметтік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"Жарқайың ауданының жұмыспен қамту және әлеметтік бағдарламалар бөлімі" мемлекеттік мекемесіне кәсіпкерлік субьектілерімен "Жарқайың ауданының жұмыспен қамту және әлеметтік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"Жарқайың ауданының жұмыспен қамту және әлеметтік бағдарламалар бөлімі" мемлекеттік мекемесі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негізігі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"Жарқайың ауданының жұмыспен қамту және әлеметтік бағдарламалар бөлімі" мемлекеттік мекемесінің миссиясы жұмыспен қамту, халықтың әлсіз әлеуметтік қабаттарына әлеуметтік қорғау, Қазақстан Республикасының қолданыстағы заңнамасына сәйкес ауданның басқа органдардың жұмысын үйлестіруді жүзеге асыру болып табылады.</w:t>
      </w:r>
      <w:r>
        <w:br/>
      </w:r>
      <w:r>
        <w:rPr>
          <w:rFonts w:ascii="Times New Roman"/>
          <w:b w:val="false"/>
          <w:i w:val="false"/>
          <w:color w:val="000000"/>
          <w:sz w:val="28"/>
        </w:rPr>
        <w:t>
      </w:t>
      </w:r>
      <w:r>
        <w:rPr>
          <w:rFonts w:ascii="Times New Roman"/>
          <w:b w:val="false"/>
          <w:i w:val="false"/>
          <w:color w:val="000000"/>
          <w:sz w:val="28"/>
        </w:rPr>
        <w:t>14. "Жарқайың ауданының жұмыспен қамту және әлеметтік бағдарламалар бөлімі" мемлекеттік мекемесінің негізгі міндеттері:</w:t>
      </w:r>
      <w:r>
        <w:br/>
      </w:r>
      <w:r>
        <w:rPr>
          <w:rFonts w:ascii="Times New Roman"/>
          <w:b w:val="false"/>
          <w:i w:val="false"/>
          <w:color w:val="000000"/>
          <w:sz w:val="28"/>
        </w:rPr>
        <w:t>
      </w:t>
      </w:r>
      <w:r>
        <w:rPr>
          <w:rFonts w:ascii="Times New Roman"/>
          <w:b w:val="false"/>
          <w:i w:val="false"/>
          <w:color w:val="000000"/>
          <w:sz w:val="28"/>
        </w:rPr>
        <w:t>1) халықтың аз қамтылған қабаттарына қайырымдылық акциялары арқылы көмек көрсетуді ұйымдастыру;</w:t>
      </w:r>
      <w:r>
        <w:br/>
      </w:r>
      <w:r>
        <w:rPr>
          <w:rFonts w:ascii="Times New Roman"/>
          <w:b w:val="false"/>
          <w:i w:val="false"/>
          <w:color w:val="000000"/>
          <w:sz w:val="28"/>
        </w:rPr>
        <w:t>
      </w:t>
      </w:r>
      <w:r>
        <w:rPr>
          <w:rFonts w:ascii="Times New Roman"/>
          <w:b w:val="false"/>
          <w:i w:val="false"/>
          <w:color w:val="000000"/>
          <w:sz w:val="28"/>
        </w:rPr>
        <w:t>2) аймақатағы әлеуметтік-экономикалық өзерістеріне, бос орындарға жұмыссыздардың жұмыспен қамту қызметіне өтініш білдіргендердің кәсіби құрамына сәйкес, еңбек нарығын реттеудегі тепе-теңсіздіктің себептерін анықтау және тиісті шараларды өткізуде сараптама жүргізу;</w:t>
      </w:r>
      <w:r>
        <w:br/>
      </w:r>
      <w:r>
        <w:rPr>
          <w:rFonts w:ascii="Times New Roman"/>
          <w:b w:val="false"/>
          <w:i w:val="false"/>
          <w:color w:val="000000"/>
          <w:sz w:val="28"/>
        </w:rPr>
        <w:t>
      </w:t>
      </w:r>
      <w:r>
        <w:rPr>
          <w:rFonts w:ascii="Times New Roman"/>
          <w:b w:val="false"/>
          <w:i w:val="false"/>
          <w:color w:val="000000"/>
          <w:sz w:val="28"/>
        </w:rPr>
        <w:t>3) мақсатты топтарды жұмыспен қамтамасыз етуге септігін тигізу үшін жұмыспен қамту бағдарламаларын жүзеге асыру және арнайы іс-шараларды өткізу;</w:t>
      </w:r>
      <w:r>
        <w:br/>
      </w:r>
      <w:r>
        <w:rPr>
          <w:rFonts w:ascii="Times New Roman"/>
          <w:b w:val="false"/>
          <w:i w:val="false"/>
          <w:color w:val="000000"/>
          <w:sz w:val="28"/>
        </w:rPr>
        <w:t>
      </w:t>
      </w:r>
      <w:r>
        <w:rPr>
          <w:rFonts w:ascii="Times New Roman"/>
          <w:b w:val="false"/>
          <w:i w:val="false"/>
          <w:color w:val="000000"/>
          <w:sz w:val="28"/>
        </w:rPr>
        <w:t>4) көпбалалы отбасыларды, ананы және баланы қорғау, мүгедектерді, Ұлы Отан соғысына қатысқандарға және олардың отбасыларына, әлеуметтік көммекке мұқтаж халықтың өзге қабаттарына қолдау көрсету жөніндегі бағдарламасын әзірленуіне қатысу;</w:t>
      </w:r>
      <w:r>
        <w:br/>
      </w:r>
      <w:r>
        <w:rPr>
          <w:rFonts w:ascii="Times New Roman"/>
          <w:b w:val="false"/>
          <w:i w:val="false"/>
          <w:color w:val="000000"/>
          <w:sz w:val="28"/>
        </w:rPr>
        <w:t>
      </w:t>
      </w:r>
      <w:r>
        <w:rPr>
          <w:rFonts w:ascii="Times New Roman"/>
          <w:b w:val="false"/>
          <w:i w:val="false"/>
          <w:color w:val="000000"/>
          <w:sz w:val="28"/>
        </w:rPr>
        <w:t>5) азаматтық хал актілерін тіркеу кезінде заңнаманы сақтауды қамтамасыз ету.</w:t>
      </w:r>
      <w:r>
        <w:br/>
      </w:r>
      <w:r>
        <w:rPr>
          <w:rFonts w:ascii="Times New Roman"/>
          <w:b w:val="false"/>
          <w:i w:val="false"/>
          <w:color w:val="000000"/>
          <w:sz w:val="28"/>
        </w:rPr>
        <w:t>
      </w:t>
      </w:r>
      <w:r>
        <w:rPr>
          <w:rFonts w:ascii="Times New Roman"/>
          <w:b w:val="false"/>
          <w:i w:val="false"/>
          <w:color w:val="000000"/>
          <w:sz w:val="28"/>
        </w:rPr>
        <w:t>15. "Жарқайың ауданының жұмыспен қамту және әлеметтік бағдарламалар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Жұмыс берушілердің жұыс күшімен қамтамасыз етуді және өтініш білдірген азаматтар мен жұмыссыздарға жұмысқа орналасу мүмкіндігі туралы ақпараттандыру;</w:t>
      </w:r>
      <w:r>
        <w:br/>
      </w:r>
      <w:r>
        <w:rPr>
          <w:rFonts w:ascii="Times New Roman"/>
          <w:b w:val="false"/>
          <w:i w:val="false"/>
          <w:color w:val="000000"/>
          <w:sz w:val="28"/>
        </w:rPr>
        <w:t>
      </w:t>
      </w:r>
      <w:r>
        <w:rPr>
          <w:rFonts w:ascii="Times New Roman"/>
          <w:b w:val="false"/>
          <w:i w:val="false"/>
          <w:color w:val="000000"/>
          <w:sz w:val="28"/>
        </w:rPr>
        <w:t>2) еңбек нарығының қажеттілігін сәйкес әрі қарай жұмысқа орналастыруда септігін тигізу үшін кәсіби даярлауға, қайта даярлауға және кәсіби біліктілігін көтеруге жолдау;</w:t>
      </w:r>
      <w:r>
        <w:br/>
      </w:r>
      <w:r>
        <w:rPr>
          <w:rFonts w:ascii="Times New Roman"/>
          <w:b w:val="false"/>
          <w:i w:val="false"/>
          <w:color w:val="000000"/>
          <w:sz w:val="28"/>
        </w:rPr>
        <w:t>
      </w:t>
      </w:r>
      <w:r>
        <w:rPr>
          <w:rFonts w:ascii="Times New Roman"/>
          <w:b w:val="false"/>
          <w:i w:val="false"/>
          <w:color w:val="000000"/>
          <w:sz w:val="28"/>
        </w:rPr>
        <w:t>3) аз қамтылғандардың, жеті жасқа дейінгі балалар күтімімен отырғандарды, және жұмыспен қамтылғандардың қажеттілігіне сәйкес өтініш білдірген жағдайда кәсіби даярлауға, қайта даярлауға және кәсіби біліктілігін көтеруге жолдау;</w:t>
      </w:r>
      <w:r>
        <w:br/>
      </w:r>
      <w:r>
        <w:rPr>
          <w:rFonts w:ascii="Times New Roman"/>
          <w:b w:val="false"/>
          <w:i w:val="false"/>
          <w:color w:val="000000"/>
          <w:sz w:val="28"/>
        </w:rPr>
        <w:t>
      </w:t>
      </w:r>
      <w:r>
        <w:rPr>
          <w:rFonts w:ascii="Times New Roman"/>
          <w:b w:val="false"/>
          <w:i w:val="false"/>
          <w:color w:val="000000"/>
          <w:sz w:val="28"/>
        </w:rPr>
        <w:t>4) жұмыссызға жұмыссыз болып тіркелгені туралы анықтама беру;</w:t>
      </w:r>
      <w:r>
        <w:br/>
      </w:r>
      <w:r>
        <w:rPr>
          <w:rFonts w:ascii="Times New Roman"/>
          <w:b w:val="false"/>
          <w:i w:val="false"/>
          <w:color w:val="000000"/>
          <w:sz w:val="28"/>
        </w:rPr>
        <w:t>
      </w:t>
      </w:r>
      <w:r>
        <w:rPr>
          <w:rFonts w:ascii="Times New Roman"/>
          <w:b w:val="false"/>
          <w:i w:val="false"/>
          <w:color w:val="000000"/>
          <w:sz w:val="28"/>
        </w:rPr>
        <w:t>5) еңбек нарығының жағдайы туралы жергілікті және орталық орындаушы органдарды, халықты ақпараттандыру және экономикалық белсенді халықтың (жұмыс күші) бөлігінің ұсынысы және сұранысты болжау, сараптау;</w:t>
      </w:r>
      <w:r>
        <w:br/>
      </w:r>
      <w:r>
        <w:rPr>
          <w:rFonts w:ascii="Times New Roman"/>
          <w:b w:val="false"/>
          <w:i w:val="false"/>
          <w:color w:val="000000"/>
          <w:sz w:val="28"/>
        </w:rPr>
        <w:t>
      </w:t>
      </w:r>
      <w:r>
        <w:rPr>
          <w:rFonts w:ascii="Times New Roman"/>
          <w:b w:val="false"/>
          <w:i w:val="false"/>
          <w:color w:val="000000"/>
          <w:sz w:val="28"/>
        </w:rPr>
        <w:t>6) жұмыссыздарды олардың келісімімен қоғамдық жұмыстарға жіберу;</w:t>
      </w:r>
      <w:r>
        <w:br/>
      </w:r>
      <w:r>
        <w:rPr>
          <w:rFonts w:ascii="Times New Roman"/>
          <w:b w:val="false"/>
          <w:i w:val="false"/>
          <w:color w:val="000000"/>
          <w:sz w:val="28"/>
        </w:rPr>
        <w:t>
      </w:t>
      </w:r>
      <w:r>
        <w:rPr>
          <w:rFonts w:ascii="Times New Roman"/>
          <w:b w:val="false"/>
          <w:i w:val="false"/>
          <w:color w:val="000000"/>
          <w:sz w:val="28"/>
        </w:rPr>
        <w:t>7) азаматтарға және жұмыссыздарға жұмыс таңдауда, жұмысқа орналасуға және оқуға жолдама беру;</w:t>
      </w:r>
      <w:r>
        <w:br/>
      </w:r>
      <w:r>
        <w:rPr>
          <w:rFonts w:ascii="Times New Roman"/>
          <w:b w:val="false"/>
          <w:i w:val="false"/>
          <w:color w:val="000000"/>
          <w:sz w:val="28"/>
        </w:rPr>
        <w:t>
      </w:t>
      </w:r>
      <w:r>
        <w:rPr>
          <w:rFonts w:ascii="Times New Roman"/>
          <w:b w:val="false"/>
          <w:i w:val="false"/>
          <w:color w:val="000000"/>
          <w:sz w:val="28"/>
        </w:rPr>
        <w:t>8) еңбек нарығы бойынша деректер банкін қалыптастыру;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жұмыссыз азаматтарды есепке алу және тіркеу;</w:t>
      </w:r>
      <w:r>
        <w:br/>
      </w:r>
      <w:r>
        <w:rPr>
          <w:rFonts w:ascii="Times New Roman"/>
          <w:b w:val="false"/>
          <w:i w:val="false"/>
          <w:color w:val="000000"/>
          <w:sz w:val="28"/>
        </w:rPr>
        <w:t>
      </w:t>
      </w:r>
      <w:r>
        <w:rPr>
          <w:rFonts w:ascii="Times New Roman"/>
          <w:b w:val="false"/>
          <w:i w:val="false"/>
          <w:color w:val="000000"/>
          <w:sz w:val="28"/>
        </w:rPr>
        <w:t>10) азаматтар мен тұлғаларға кәсіби бағытталуында тегін қызметтер көрсету;</w:t>
      </w:r>
      <w:r>
        <w:br/>
      </w:r>
      <w:r>
        <w:rPr>
          <w:rFonts w:ascii="Times New Roman"/>
          <w:b w:val="false"/>
          <w:i w:val="false"/>
          <w:color w:val="000000"/>
          <w:sz w:val="28"/>
        </w:rPr>
        <w:t>
      </w:t>
      </w:r>
      <w:r>
        <w:rPr>
          <w:rFonts w:ascii="Times New Roman"/>
          <w:b w:val="false"/>
          <w:i w:val="false"/>
          <w:color w:val="000000"/>
          <w:sz w:val="28"/>
        </w:rPr>
        <w:t>11) мақсатты топтарды жұмыспен қамтамасыз етуге септігін тигізу үшін жұмыспен қамтуда саласында мемлекеттік саясатын жүзеге асыру және арнайы іс-шараларды өткізу;</w:t>
      </w:r>
      <w:r>
        <w:br/>
      </w:r>
      <w:r>
        <w:rPr>
          <w:rFonts w:ascii="Times New Roman"/>
          <w:b w:val="false"/>
          <w:i w:val="false"/>
          <w:color w:val="000000"/>
          <w:sz w:val="28"/>
        </w:rPr>
        <w:t>
      </w:t>
      </w:r>
      <w:r>
        <w:rPr>
          <w:rFonts w:ascii="Times New Roman"/>
          <w:b w:val="false"/>
          <w:i w:val="false"/>
          <w:color w:val="000000"/>
          <w:sz w:val="28"/>
        </w:rPr>
        <w:t>12) халықтың әлеуметтік әлсіз қабаттарына әлеуметтік мемлекеттік мекенжайлық көмек ұсыну бойынша жұмысты ұйымдастыру;</w:t>
      </w:r>
      <w:r>
        <w:br/>
      </w:r>
      <w:r>
        <w:rPr>
          <w:rFonts w:ascii="Times New Roman"/>
          <w:b w:val="false"/>
          <w:i w:val="false"/>
          <w:color w:val="000000"/>
          <w:sz w:val="28"/>
        </w:rPr>
        <w:t>
      </w:t>
      </w:r>
      <w:r>
        <w:rPr>
          <w:rFonts w:ascii="Times New Roman"/>
          <w:b w:val="false"/>
          <w:i w:val="false"/>
          <w:color w:val="000000"/>
          <w:sz w:val="28"/>
        </w:rPr>
        <w:t>13) туу, өлім, неке қию және бұзу, асырап алу, әкелігін орнату, тегін, атын, әкесінің атын өзгертуді тіркеуден өткізу;</w:t>
      </w:r>
      <w:r>
        <w:br/>
      </w:r>
      <w:r>
        <w:rPr>
          <w:rFonts w:ascii="Times New Roman"/>
          <w:b w:val="false"/>
          <w:i w:val="false"/>
          <w:color w:val="000000"/>
          <w:sz w:val="28"/>
        </w:rPr>
        <w:t>
      </w:t>
      </w:r>
      <w:r>
        <w:rPr>
          <w:rFonts w:ascii="Times New Roman"/>
          <w:b w:val="false"/>
          <w:i w:val="false"/>
          <w:color w:val="000000"/>
          <w:sz w:val="28"/>
        </w:rPr>
        <w:t>14) неке қию мен тууды тіркеу кезінде салтанатты жағдайда ұйымдастыру.</w:t>
      </w:r>
      <w:r>
        <w:br/>
      </w:r>
      <w:r>
        <w:rPr>
          <w:rFonts w:ascii="Times New Roman"/>
          <w:b w:val="false"/>
          <w:i w:val="false"/>
          <w:color w:val="000000"/>
          <w:sz w:val="28"/>
        </w:rPr>
        <w:t>
      </w:t>
      </w:r>
      <w:r>
        <w:rPr>
          <w:rFonts w:ascii="Times New Roman"/>
          <w:b w:val="false"/>
          <w:i w:val="false"/>
          <w:color w:val="000000"/>
          <w:sz w:val="28"/>
        </w:rPr>
        <w:t>16. "Жарқайың ауданының жұмыспен қамту және әлеметтік бағдарламалар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заңнамамен орнатылған тәртіпте жергілікті басқару органдарынан, және де меншік түріне қарамастан ұйымдардан, мекемелер мен кәсіпорындардан мемлекеттік мекемеге жүктелен функцияларды орындау үшін қорытындыларды, анықтамаларды, және өзге материалдарды талап етуге және алуға;</w:t>
      </w:r>
      <w:r>
        <w:br/>
      </w:r>
      <w:r>
        <w:rPr>
          <w:rFonts w:ascii="Times New Roman"/>
          <w:b w:val="false"/>
          <w:i w:val="false"/>
          <w:color w:val="000000"/>
          <w:sz w:val="28"/>
        </w:rPr>
        <w:t>
      </w:t>
      </w:r>
      <w:r>
        <w:rPr>
          <w:rFonts w:ascii="Times New Roman"/>
          <w:b w:val="false"/>
          <w:i w:val="false"/>
          <w:color w:val="000000"/>
          <w:sz w:val="28"/>
        </w:rPr>
        <w:t>2) мемлекеттің егемендігін қорғау және нығайту бойынша, конституциялық қатаррдың, азаматтардың құқықтарымен бостандықтарын қамтамасыз етуде Қазақстан Республикасының Президентінің саясатын өмірге келтіру;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 және Үкімет актілерін, облыстық және аудандық әкімдік қаулыларын, облыс және аудан әкімдерінің шешімдері мен өкімдерін жұмыста басшылыққа ала отырып және қатаң орындау;</w:t>
      </w:r>
      <w:r>
        <w:br/>
      </w:r>
      <w:r>
        <w:rPr>
          <w:rFonts w:ascii="Times New Roman"/>
          <w:b w:val="false"/>
          <w:i w:val="false"/>
          <w:color w:val="000000"/>
          <w:sz w:val="28"/>
        </w:rPr>
        <w:t>
      </w:t>
      </w:r>
      <w:r>
        <w:rPr>
          <w:rFonts w:ascii="Times New Roman"/>
          <w:b w:val="false"/>
          <w:i w:val="false"/>
          <w:color w:val="000000"/>
          <w:sz w:val="28"/>
        </w:rPr>
        <w:t>4) кез-келген жемқорлық белгілерін мемлекеттік органдардарда алдын алып және қарсы тұру;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өзге құқықтар мен міндеттерді жүзеге асырады.</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"Жарқайың ауданының жұмыспен қамту әлеуметтік бағдарламалар бөлімі" мемлекеттік мекемесімен басшылық ету басшысымен жүзеге асырылады, ол "Жрақайың ауданының жұмыспен қамту әлеуметтік бағдарламалар бөлімі" мемлекеттік мекемесіне жүктелген міндеттердің орындалуына және өз кызметтерін жүзге дербес жауапкешілікті атқарады.</w:t>
      </w:r>
      <w:r>
        <w:br/>
      </w:r>
      <w:r>
        <w:rPr>
          <w:rFonts w:ascii="Times New Roman"/>
          <w:b w:val="false"/>
          <w:i w:val="false"/>
          <w:color w:val="000000"/>
          <w:sz w:val="28"/>
        </w:rPr>
        <w:t>
      </w:t>
      </w:r>
      <w:r>
        <w:rPr>
          <w:rFonts w:ascii="Times New Roman"/>
          <w:b w:val="false"/>
          <w:i w:val="false"/>
          <w:color w:val="000000"/>
          <w:sz w:val="28"/>
        </w:rPr>
        <w:t>18. Мемлекеттік мекеменің бірінші басшысы аудан әкімімен лауазымға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"Жарқайың ауданының жұмыспен қамту және әлеуметтік бағдарламалар бөлімі" мемлекеттік мекемесінің бірінші басшысының өкілдігі:</w:t>
      </w:r>
      <w:r>
        <w:br/>
      </w:r>
      <w:r>
        <w:rPr>
          <w:rFonts w:ascii="Times New Roman"/>
          <w:b w:val="false"/>
          <w:i w:val="false"/>
          <w:color w:val="000000"/>
          <w:sz w:val="28"/>
        </w:rPr>
        <w:t>
      </w:t>
      </w:r>
      <w:r>
        <w:rPr>
          <w:rFonts w:ascii="Times New Roman"/>
          <w:b w:val="false"/>
          <w:i w:val="false"/>
          <w:color w:val="000000"/>
          <w:sz w:val="28"/>
        </w:rPr>
        <w:t>1) мемлекеттік мекеме қызметкерлерінің міндеттері мен өкілдіктерін белгілейді;</w:t>
      </w:r>
      <w:r>
        <w:br/>
      </w:r>
      <w:r>
        <w:rPr>
          <w:rFonts w:ascii="Times New Roman"/>
          <w:b w:val="false"/>
          <w:i w:val="false"/>
          <w:color w:val="000000"/>
          <w:sz w:val="28"/>
        </w:rPr>
        <w:t>
      </w:t>
      </w:r>
      <w:r>
        <w:rPr>
          <w:rFonts w:ascii="Times New Roman"/>
          <w:b w:val="false"/>
          <w:i w:val="false"/>
          <w:color w:val="000000"/>
          <w:sz w:val="28"/>
        </w:rPr>
        <w:t>2) Заңнамаға сәйкес мемлекеттік мекеменің қызметкерлерін лауазымдарға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3) мемлекеттік мекеме қызметкерлеріне Заңнамамен орнатылған тәртіппен тәртіптік жаза салады;</w:t>
      </w:r>
      <w:r>
        <w:br/>
      </w:r>
      <w:r>
        <w:rPr>
          <w:rFonts w:ascii="Times New Roman"/>
          <w:b w:val="false"/>
          <w:i w:val="false"/>
          <w:color w:val="000000"/>
          <w:sz w:val="28"/>
        </w:rPr>
        <w:t>
      </w:t>
      </w:r>
      <w:r>
        <w:rPr>
          <w:rFonts w:ascii="Times New Roman"/>
          <w:b w:val="false"/>
          <w:i w:val="false"/>
          <w:color w:val="000000"/>
          <w:sz w:val="28"/>
        </w:rPr>
        <w:t>4)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мемлекеттік мекемені таныстырады;</w:t>
      </w:r>
      <w:r>
        <w:br/>
      </w:r>
      <w:r>
        <w:rPr>
          <w:rFonts w:ascii="Times New Roman"/>
          <w:b w:val="false"/>
          <w:i w:val="false"/>
          <w:color w:val="000000"/>
          <w:sz w:val="28"/>
        </w:rPr>
        <w:t>
      </w:t>
      </w:r>
      <w:r>
        <w:rPr>
          <w:rFonts w:ascii="Times New Roman"/>
          <w:b w:val="false"/>
          <w:i w:val="false"/>
          <w:color w:val="000000"/>
          <w:sz w:val="28"/>
        </w:rPr>
        <w:t>6) мемлекеттік органда лауазымды адамдардың сыбайлас жемқорлыққа қарсы әрекет үшін дербес жауапкершілікті атқарады;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өзге де өкілеттіктерді іске асырады.</w:t>
      </w:r>
      <w:r>
        <w:br/>
      </w:r>
      <w:r>
        <w:rPr>
          <w:rFonts w:ascii="Times New Roman"/>
          <w:b w:val="false"/>
          <w:i w:val="false"/>
          <w:color w:val="000000"/>
          <w:sz w:val="28"/>
        </w:rPr>
        <w:t>
      "Жарқайың ауданының жұмыспен қамту және әлеуметтік бағдарламалар бөлімі" мемлекеттік мекемесінің бірінші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"Жарқайың ауданының жұмыспен қамту және әлеуметтік бағдарламалар бөлімі" мемлекеттік мекемесі заңнамада қарастырылған жағдайда оперативті басқарма құқығымен баламалы мүлікке ие бола алады.</w:t>
      </w:r>
      <w:r>
        <w:br/>
      </w:r>
      <w:r>
        <w:rPr>
          <w:rFonts w:ascii="Times New Roman"/>
          <w:b w:val="false"/>
          <w:i w:val="false"/>
          <w:color w:val="000000"/>
          <w:sz w:val="28"/>
        </w:rPr>
        <w:t>
      "Жарқайың ауданының жұмыспен қамту және әлеуметтік бағдарламалар бөлімі" мемлекеттік мекемесінің мүлкі оған меншікпен берілген мүліктің, сондай-ақ Қазақстан Республикасының заңнамасымен тыйым салынбаған өзге де негіздермен өз қызметінің қорытындысы бойынша алынған мүліктің (ақшалай кірістерді қосқанда) есебінен құрылады.</w:t>
      </w:r>
      <w:r>
        <w:br/>
      </w:r>
      <w:r>
        <w:rPr>
          <w:rFonts w:ascii="Times New Roman"/>
          <w:b w:val="false"/>
          <w:i w:val="false"/>
          <w:color w:val="000000"/>
          <w:sz w:val="28"/>
        </w:rPr>
        <w:t>
      </w:t>
      </w:r>
      <w:r>
        <w:rPr>
          <w:rFonts w:ascii="Times New Roman"/>
          <w:b w:val="false"/>
          <w:i w:val="false"/>
          <w:color w:val="000000"/>
          <w:sz w:val="28"/>
        </w:rPr>
        <w:t>21. "Жарқайың ауданының жұмыспен қамту және әлеуметтік бағдарламалар бөлімі" мемлекеттік мекемесіне бекітілген мүлік коммуналдық меншік болып табылады.</w:t>
      </w:r>
      <w:r>
        <w:br/>
      </w:r>
      <w:r>
        <w:rPr>
          <w:rFonts w:ascii="Times New Roman"/>
          <w:b w:val="false"/>
          <w:i w:val="false"/>
          <w:color w:val="000000"/>
          <w:sz w:val="28"/>
        </w:rPr>
        <w:t>
      </w:t>
      </w:r>
      <w:r>
        <w:rPr>
          <w:rFonts w:ascii="Times New Roman"/>
          <w:b w:val="false"/>
          <w:i w:val="false"/>
          <w:color w:val="000000"/>
          <w:sz w:val="28"/>
        </w:rPr>
        <w:t>22. "Жарқайың ауданының жұмыспен қамту және әлеуметтік бағдарламалар бөлімі" мемлекеттік мекемесі өзіне және егер басқасы заңнамамен орнатылмаса, қаржыландыру жоспарына сәйкес берілген қаражат есебінен алынған мүлікті иелігінен шығара немесе басқа тәсілмен оған иелік ете алмайды.</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5. Мемлекеттік органды тарату және қайта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"Жарқайың ауданының жұмыспен қамту және әлеуметтік бағдарламалар бөлімі" мемлекеттік мекемесін тарату және қайта ұйымдастыру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