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f788" w14:textId="d6af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25 желтоқсандағы № 1/43 шешімі. Ақмола облысының Әділет департаментінде 2016 жылғы 15 қаңтарда № 5213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2015 жылдың 14 желтоқсандағы 5С-43-2 Ақмола облыстық мәслихатының "2016-2018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- 1 949 138,3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9 021,8 мың теңге;</w:t>
      </w:r>
      <w:r>
        <w:br/>
      </w:r>
      <w:r>
        <w:rPr>
          <w:rFonts w:ascii="Times New Roman"/>
          <w:b w:val="false"/>
          <w:i w:val="false"/>
          <w:color w:val="000000"/>
          <w:sz w:val="28"/>
        </w:rPr>
        <w:t>
      негізгі капиталды сатудан түсетін түсімдер – 15 600,0 мың теңге;</w:t>
      </w:r>
      <w:r>
        <w:br/>
      </w:r>
      <w:r>
        <w:rPr>
          <w:rFonts w:ascii="Times New Roman"/>
          <w:b w:val="false"/>
          <w:i w:val="false"/>
          <w:color w:val="000000"/>
          <w:sz w:val="28"/>
        </w:rPr>
        <w:t>
      трансферттер түсімі – 1 739 938,5 мың теңге;</w:t>
      </w:r>
      <w:r>
        <w:br/>
      </w:r>
      <w:r>
        <w:rPr>
          <w:rFonts w:ascii="Times New Roman"/>
          <w:b w:val="false"/>
          <w:i w:val="false"/>
          <w:color w:val="000000"/>
          <w:sz w:val="28"/>
        </w:rPr>
        <w:t>
      2) шығындар – 1 969 385,9 мың теңге;</w:t>
      </w:r>
      <w:r>
        <w:br/>
      </w:r>
      <w:r>
        <w:rPr>
          <w:rFonts w:ascii="Times New Roman"/>
          <w:b w:val="false"/>
          <w:i w:val="false"/>
          <w:color w:val="000000"/>
          <w:sz w:val="28"/>
        </w:rPr>
        <w:t>
      3) таза бюджеттік кредиттеу – 9 104,2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13 167,0 мың теңге;</w:t>
      </w:r>
      <w:r>
        <w:br/>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100,0 мың теңге;</w:t>
      </w:r>
      <w:r>
        <w:br/>
      </w:r>
      <w:r>
        <w:rPr>
          <w:rFonts w:ascii="Times New Roman"/>
          <w:b w:val="false"/>
          <w:i w:val="false"/>
          <w:color w:val="000000"/>
          <w:sz w:val="28"/>
        </w:rPr>
        <w:t>
      5) бюджет тапшылығы (профициті) – (-29 251,8) мың теңге;</w:t>
      </w:r>
      <w:r>
        <w:br/>
      </w:r>
      <w:r>
        <w:rPr>
          <w:rFonts w:ascii="Times New Roman"/>
          <w:b w:val="false"/>
          <w:i w:val="false"/>
          <w:color w:val="000000"/>
          <w:sz w:val="28"/>
        </w:rPr>
        <w:t>
      6) бюджет тапшылығын қаржыландыру (профицитін пайдалану) – 29 251,8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Қорғалжың аудандық мәслихатының 22.12.2016 </w:t>
      </w:r>
      <w:r>
        <w:rPr>
          <w:rFonts w:ascii="Times New Roman"/>
          <w:b w:val="false"/>
          <w:i w:val="false"/>
          <w:color w:val="ff0000"/>
          <w:sz w:val="28"/>
        </w:rPr>
        <w:t>№ 8/12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Аудандық бюджетіне кірістерді бөлудің нормативтері келесі мөлшерде белгіленсін:аудандық бюджетіне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3.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өзге де салықтық емес түсiмдер;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оның ішінде:</w:t>
      </w:r>
      <w:r>
        <w:br/>
      </w:r>
      <w:r>
        <w:rPr>
          <w:rFonts w:ascii="Times New Roman"/>
          <w:b w:val="false"/>
          <w:i w:val="false"/>
          <w:color w:val="000000"/>
          <w:sz w:val="28"/>
        </w:rPr>
        <w:t>
      жердi және материалдық емес активтердi сату.</w:t>
      </w:r>
      <w:r>
        <w:br/>
      </w:r>
      <w:r>
        <w:rPr>
          <w:rFonts w:ascii="Times New Roman"/>
          <w:b w:val="false"/>
          <w:i w:val="false"/>
          <w:color w:val="000000"/>
          <w:sz w:val="28"/>
        </w:rPr>
        <w:t>
      </w:t>
      </w:r>
      <w:r>
        <w:rPr>
          <w:rFonts w:ascii="Times New Roman"/>
          <w:b w:val="false"/>
          <w:i w:val="false"/>
          <w:color w:val="000000"/>
          <w:sz w:val="28"/>
        </w:rPr>
        <w:t>4) трансферттердің түсімдері,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4. 2016 жылға аудандық бюджетке берілетін субвенция көлемі 1 132 944,0 мың теңге болып ескерілсін.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бюджетінде трансферттер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1) ағымдағы нысаналы трансферттер – 526 130,0 мың теңге сомасында, оның ішінде:</w:t>
      </w:r>
      <w:r>
        <w:br/>
      </w:r>
      <w:r>
        <w:rPr>
          <w:rFonts w:ascii="Times New Roman"/>
          <w:b w:val="false"/>
          <w:i w:val="false"/>
          <w:color w:val="000000"/>
          <w:sz w:val="28"/>
        </w:rPr>
        <w:t>
      1 308,0 мың теңге - республикалық бюджеттен азаматтық хал актілерін тіркеуді бойынша жергілікті атқарушы органдардың штаттық санын ұстауға;</w:t>
      </w:r>
      <w:r>
        <w:br/>
      </w:r>
      <w:r>
        <w:rPr>
          <w:rFonts w:ascii="Times New Roman"/>
          <w:b w:val="false"/>
          <w:i w:val="false"/>
          <w:color w:val="000000"/>
          <w:sz w:val="28"/>
        </w:rPr>
        <w:t>
      47 384,0 мың теңге - республикалық бюджеттен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5 912,0 мың теңге - республикалық бюджеттен Өрлеу жобасы бойынша келісілген қаржылай көмекті енгізуге арналған;</w:t>
      </w:r>
      <w:r>
        <w:br/>
      </w:r>
      <w:r>
        <w:rPr>
          <w:rFonts w:ascii="Times New Roman"/>
          <w:b w:val="false"/>
          <w:i w:val="false"/>
          <w:color w:val="000000"/>
          <w:sz w:val="28"/>
        </w:rPr>
        <w:t>
      5 934,0 мың теңге - республикалық бюджеттен агроөнеркәсіп кешенінің жергілікті атқарушы органдардың штаттық санын ұстауға;</w:t>
      </w:r>
      <w:r>
        <w:br/>
      </w:r>
      <w:r>
        <w:rPr>
          <w:rFonts w:ascii="Times New Roman"/>
          <w:b w:val="false"/>
          <w:i w:val="false"/>
          <w:color w:val="000000"/>
          <w:sz w:val="28"/>
        </w:rPr>
        <w:t>
      351710,0 мың теңге - 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51 031,0 мың теңге - республикалық бюджеттен мемлекеттік әкімшілік қызметшілер еңбекақысының деңгейін арттыруға;</w:t>
      </w:r>
      <w:r>
        <w:br/>
      </w:r>
      <w:r>
        <w:rPr>
          <w:rFonts w:ascii="Times New Roman"/>
          <w:b w:val="false"/>
          <w:i w:val="false"/>
          <w:color w:val="000000"/>
          <w:sz w:val="28"/>
        </w:rPr>
        <w:t>
      750,0 мың теңге - облыстық бюджеттен мектептерге арнап электрондық оқулықтар сатып алуға;</w:t>
      </w:r>
      <w:r>
        <w:br/>
      </w:r>
      <w:r>
        <w:rPr>
          <w:rFonts w:ascii="Times New Roman"/>
          <w:b w:val="false"/>
          <w:i w:val="false"/>
          <w:color w:val="000000"/>
          <w:sz w:val="28"/>
        </w:rPr>
        <w:t>
      13 305,0 мың теңге - облыстық бюджеттен аудандар (облыстық маңызы бар қалалар) бюджеттеріне балалар мен жасөспірімдердің спорттық мектептері шығындарының облыстық бюджеттен аудандық (қалалық) бюджетке ауыстырылуына байланысты ағымдағы нысаналы трансферттер;</w:t>
      </w:r>
      <w:r>
        <w:br/>
      </w:r>
      <w:r>
        <w:rPr>
          <w:rFonts w:ascii="Times New Roman"/>
          <w:b w:val="false"/>
          <w:i w:val="false"/>
          <w:color w:val="000000"/>
          <w:sz w:val="28"/>
        </w:rPr>
        <w:t>
      15 000,0 мың теңге - облыстық бюджеттен аудандар (облыстық маңызы бар қалалар) бюджеттеріне автомобиль жолдарын жөндеуіне;</w:t>
      </w:r>
      <w:r>
        <w:br/>
      </w:r>
      <w:r>
        <w:rPr>
          <w:rFonts w:ascii="Times New Roman"/>
          <w:b w:val="false"/>
          <w:i w:val="false"/>
          <w:color w:val="000000"/>
          <w:sz w:val="28"/>
        </w:rPr>
        <w:t>
      29 396,0 мың теңге - облыстық бюджеттен эпизоотияға қарсы іс-шараларды жүргізуге;</w:t>
      </w:r>
      <w:r>
        <w:br/>
      </w:r>
      <w:r>
        <w:rPr>
          <w:rFonts w:ascii="Times New Roman"/>
          <w:b w:val="false"/>
          <w:i w:val="false"/>
          <w:color w:val="000000"/>
          <w:sz w:val="28"/>
        </w:rPr>
        <w:t>
      4 400,0 мың теңге - облыстық бюджеттен бруцеллезбен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8"/>
        </w:rPr>
        <w:t>
      </w:t>
      </w:r>
      <w:r>
        <w:rPr>
          <w:rFonts w:ascii="Times New Roman"/>
          <w:b w:val="false"/>
          <w:i w:val="false"/>
          <w:color w:val="000000"/>
          <w:sz w:val="28"/>
        </w:rPr>
        <w:t>2) нысаналы даму трансферттері – 5 583,0 мың теңге сомасында, оның ішінде:</w:t>
      </w:r>
      <w:r>
        <w:br/>
      </w:r>
      <w:r>
        <w:rPr>
          <w:rFonts w:ascii="Times New Roman"/>
          <w:b w:val="false"/>
          <w:i w:val="false"/>
          <w:color w:val="000000"/>
          <w:sz w:val="28"/>
        </w:rPr>
        <w:t>
      4 083,0 мың теңге - Қорғалжын ауданының Арықты ауылындағы жұмыс істемейтін мектеп-интернат ғимаратын қайта жаңарту мемлекеттік сараптама өткізумен жобалау - сметалық құжаттарын әзірлеуге;</w:t>
      </w:r>
      <w:r>
        <w:br/>
      </w:r>
      <w:r>
        <w:rPr>
          <w:rFonts w:ascii="Times New Roman"/>
          <w:b w:val="false"/>
          <w:i w:val="false"/>
          <w:color w:val="000000"/>
          <w:sz w:val="28"/>
        </w:rPr>
        <w:t>
      1 500,0 мың теңге – "Қорғалжын ауданы Сабынды ауылындағы жас мамандарға арналған 2 - пәтерлі тұрғын үйдің құрылысы" мемлекеттік сараптама өткізумен типтік жобасын қайта байланыстыруға.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Қорғалжың аудандық мәслихатының 19.10.2016 </w:t>
      </w:r>
      <w:r>
        <w:rPr>
          <w:rFonts w:ascii="Times New Roman"/>
          <w:b w:val="false"/>
          <w:i w:val="false"/>
          <w:color w:val="ff0000"/>
          <w:sz w:val="28"/>
        </w:rPr>
        <w:t>№ 1/10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2016 жылы аудандық бюджетке бюджеттік кредиттерді өтеуге 12 636,0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7.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аудандық мәслихатпен келiсiлген тiзбеге сәйкес белгiленсiн.</w:t>
      </w:r>
      <w:r>
        <w:br/>
      </w:r>
      <w:r>
        <w:rPr>
          <w:rFonts w:ascii="Times New Roman"/>
          <w:b w:val="false"/>
          <w:i w:val="false"/>
          <w:color w:val="000000"/>
          <w:sz w:val="28"/>
        </w:rPr>
        <w:t>
      </w:t>
      </w:r>
      <w:r>
        <w:rPr>
          <w:rFonts w:ascii="Times New Roman"/>
          <w:b w:val="false"/>
          <w:i w:val="false"/>
          <w:color w:val="000000"/>
          <w:sz w:val="28"/>
        </w:rPr>
        <w:t>8. 2016 жылға арналған аудандық жергілікті атқарушы органның резерві 4 114,0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атқарылу процесінде секвестрленуге жатпайтын аудандық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ауылдық округі әкімдерінің бюджет бағдарламаларының тізбесі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білім беру мекемелерінің бюджет бағдарламаларының тізбесі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тіркеуден өткен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25.12.2015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1 қосымша</w:t>
            </w:r>
          </w:p>
        </w:tc>
      </w:tr>
    </w:tbl>
    <w:bookmarkStart w:name="z26"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Қорғалжың аудандық мәслихатының 22.12.2016 </w:t>
      </w:r>
      <w:r>
        <w:rPr>
          <w:rFonts w:ascii="Times New Roman"/>
          <w:b w:val="false"/>
          <w:i w:val="false"/>
          <w:color w:val="ff0000"/>
          <w:sz w:val="28"/>
        </w:rPr>
        <w:t>№ 8/12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1 949 138,3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1 969 385,9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225 693,3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187 943,2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1 309 143,0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1 157 503,0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1 139 255,7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1 080 522,9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 көшелерді жарықтандыру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кредиттердi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2 қосымша</w:t>
            </w:r>
          </w:p>
        </w:tc>
      </w:tr>
    </w:tbl>
    <w:bookmarkStart w:name="z28"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1 365 858,0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129 825,0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1 365 958,0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942 912,0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871 146,0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871 146,0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3 қосымша</w:t>
            </w:r>
          </w:p>
        </w:tc>
      </w:tr>
    </w:tbl>
    <w:bookmarkStart w:name="z30"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1 387 268,0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1 387 368,0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190 794,0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158 393,0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955 960,0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883 154,0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883 154,0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4 қосымша</w:t>
            </w:r>
          </w:p>
        </w:tc>
      </w:tr>
    </w:tbl>
    <w:bookmarkStart w:name="z32" w:id="3"/>
    <w:p>
      <w:pPr>
        <w:spacing w:after="0"/>
        <w:ind w:left="0"/>
        <w:jc w:val="left"/>
      </w:pPr>
      <w:r>
        <w:rPr>
          <w:rFonts w:ascii="Times New Roman"/>
          <w:b/>
          <w:i w:val="false"/>
          <w:color w:val="000000"/>
        </w:rPr>
        <w:t xml:space="preserve"> 2016 жылға арналған аудандық бюджеттің атқарылу процессінде секвестрленуге жатпайтын аудандық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3020"/>
        <w:gridCol w:w="3020"/>
        <w:gridCol w:w="46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5 қосымша</w:t>
            </w:r>
          </w:p>
        </w:tc>
      </w:tr>
    </w:tbl>
    <w:bookmarkStart w:name="z34" w:id="4"/>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Қорғалжың аудандық мәслихатының 22.12.2016 </w:t>
      </w:r>
      <w:r>
        <w:rPr>
          <w:rFonts w:ascii="Times New Roman"/>
          <w:b w:val="false"/>
          <w:i w:val="false"/>
          <w:color w:val="ff0000"/>
          <w:sz w:val="28"/>
        </w:rPr>
        <w:t>№ 8/12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117 729,6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қосымшасы: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13 349,2</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қосымшасы: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11 643,5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 6 қосымша</w:t>
            </w:r>
          </w:p>
        </w:tc>
      </w:tr>
    </w:tbl>
    <w:bookmarkStart w:name="z36" w:id="5"/>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5"/>
    <w:p>
      <w:pPr>
        <w:spacing w:after="0"/>
        <w:ind w:left="0"/>
        <w:jc w:val="left"/>
      </w:pPr>
      <w:r>
        <w:rPr>
          <w:rFonts w:ascii="Times New Roman"/>
          <w:b w:val="false"/>
          <w:i w:val="false"/>
          <w:color w:val="ff0000"/>
          <w:sz w:val="28"/>
        </w:rPr>
        <w:t xml:space="preserve">      Ескерту. 6-қосымша жаңа редакцияда - Ақмола облысы Қорғалжың аудандық мәслихатының 22.12.2016 </w:t>
      </w:r>
      <w:r>
        <w:rPr>
          <w:rFonts w:ascii="Times New Roman"/>
          <w:b w:val="false"/>
          <w:i w:val="false"/>
          <w:color w:val="ff0000"/>
          <w:sz w:val="28"/>
        </w:rPr>
        <w:t>№ 8/12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1 290 895,7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1 080 522,9</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12 272,7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6-1 қосымша</w:t>
            </w:r>
          </w:p>
        </w:tc>
      </w:tr>
    </w:tbl>
    <w:bookmarkStart w:name="z39" w:id="6"/>
    <w:p>
      <w:pPr>
        <w:spacing w:after="0"/>
        <w:ind w:left="0"/>
        <w:jc w:val="left"/>
      </w:pPr>
      <w:r>
        <w:rPr>
          <w:rFonts w:ascii="Times New Roman"/>
          <w:b/>
          <w:i w:val="false"/>
          <w:color w:val="000000"/>
        </w:rPr>
        <w:t xml:space="preserve"> 2016-2018 жылдарға арналған бюджеттік инвестициялық жобалардың тізбесі</w:t>
      </w:r>
    </w:p>
    <w:bookmarkEnd w:id="6"/>
    <w:p>
      <w:pPr>
        <w:spacing w:after="0"/>
        <w:ind w:left="0"/>
        <w:jc w:val="left"/>
      </w:pPr>
      <w:r>
        <w:rPr>
          <w:rFonts w:ascii="Times New Roman"/>
          <w:b w:val="false"/>
          <w:i w:val="false"/>
          <w:color w:val="ff0000"/>
          <w:sz w:val="28"/>
        </w:rPr>
        <w:t xml:space="preserve">      Ескерту. Шешім 6-1 қосымшамен толықтырылды - Ақмола облысы Қорғалжың аудандық мәслихатының 19.10.2016 </w:t>
      </w:r>
      <w:r>
        <w:rPr>
          <w:rFonts w:ascii="Times New Roman"/>
          <w:b w:val="false"/>
          <w:i w:val="false"/>
          <w:color w:val="ff0000"/>
          <w:sz w:val="28"/>
        </w:rPr>
        <w:t>№ 1/10</w:t>
      </w:r>
      <w:r>
        <w:rPr>
          <w:rFonts w:ascii="Times New Roman"/>
          <w:b w:val="false"/>
          <w:i w:val="false"/>
          <w:color w:val="ff0000"/>
          <w:sz w:val="28"/>
        </w:rPr>
        <w:t xml:space="preserve"> (01.01.2016 бастап қолданысқа енгізіледі) шешімімен; жаңа редакцияда - Ақмола облысы Қорғалжың аудандық мәслихатының 28.11.2016 </w:t>
      </w:r>
      <w:r>
        <w:rPr>
          <w:rFonts w:ascii="Times New Roman"/>
          <w:b w:val="false"/>
          <w:i w:val="false"/>
          <w:color w:val="ff0000"/>
          <w:sz w:val="28"/>
        </w:rPr>
        <w:t>№ 1/11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916"/>
        <w:gridCol w:w="916"/>
        <w:gridCol w:w="916"/>
        <w:gridCol w:w="3431"/>
        <w:gridCol w:w="1428"/>
        <w:gridCol w:w="2103"/>
        <w:gridCol w:w="2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Инвестициялық жобалар</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жұмыс істемейтін мектеп-интернат ғимаратын қайта жаңарту мемлекеттік сараптама өткізумен жобалау-сметалық құжаттарын әзірлеу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мектеп-интернат ғимаратын қайта жаңарту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 мемлекеттік сараптама өткізумен типтік жобасын қайта байланыстыруға</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