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bd0d" w14:textId="6a8b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2013 жылғы 29 қазандағы № 19/2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2015 жылғы 15 мамырдағы № 32/2 шешімі. Ақмола облысының Әділет департаментінде 2015 жылғы 8 маусымда № 4823 болып тіркелді. Күші жойылды - Ақмола облысы Сандықтау аудандық мәслихатының 2016 жылғы 20 мамырдағы № 3/8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Сандықтау аудандық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қойылғаннан кейін күшіне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Ақмола облыстық мәслихатының 2013 жылғы 13 желтоқсандағы № 5С-20-3 "2014-2016 жылдарға арналған Ақмола облысының облыстық және аудандық (қалалық) бюджеттері арасындағы жалпы тұрғыдағы трасферттердің көлемдері туралы" шешімінің негізінде,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2013 жылғы 29 қазандағы № 19/2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(2013 жылы 21 қарашада Ақмола облысы әділет Департаментінде № 3890 тіркелген, 2013 жылы 6 желтоқсанда "Сандыктауские вести" газетінде № 49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қағидасының 2-тарауы 5-абзацы 11-тармағының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бюджеттен бөлінетін, нысаналы трансферттер есебінен" сөздері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А.Амрина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15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