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374" w14:textId="c21d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2015 жылғы 6 ақпандағы № а-2/67 қаулысы. Ақмола облысының Әділет департаментінде 2015 жылғы 19 ақпанда № 4648 болып тіркелді. Күші жойылды - Ақмола облысы Бурабай ауданы әкімдігінің 2016 жылғы 22 сәуірдегі № а-4/159 қаулысымен</w:t>
      </w:r>
    </w:p>
    <w:p>
      <w:pPr>
        <w:spacing w:after="0"/>
        <w:ind w:left="0"/>
        <w:jc w:val="left"/>
      </w:pPr>
      <w:r>
        <w:rPr>
          <w:rFonts w:ascii="Times New Roman"/>
          <w:b w:val="false"/>
          <w:i w:val="false"/>
          <w:color w:val="ff0000"/>
          <w:sz w:val="28"/>
        </w:rPr>
        <w:t xml:space="preserve">      Ескерту. Күші жойылды - Ақмола облысы Бурабай ауданы әкімдігінің 22.04.2016 </w:t>
      </w:r>
      <w:r>
        <w:rPr>
          <w:rFonts w:ascii="Times New Roman"/>
          <w:b w:val="false"/>
          <w:i w:val="false"/>
          <w:color w:val="ff0000"/>
          <w:sz w:val="28"/>
        </w:rPr>
        <w:t>№ а-4/159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кодексінің </w:t>
      </w:r>
      <w:r>
        <w:rPr>
          <w:rFonts w:ascii="Times New Roman"/>
          <w:b w:val="false"/>
          <w:i w:val="false"/>
          <w:color w:val="000000"/>
          <w:sz w:val="28"/>
        </w:rPr>
        <w:t>42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 бабына</w:t>
      </w:r>
      <w:r>
        <w:rPr>
          <w:rFonts w:ascii="Times New Roman"/>
          <w:b w:val="false"/>
          <w:i w:val="false"/>
          <w:color w:val="000000"/>
          <w:sz w:val="28"/>
        </w:rPr>
        <w:t xml:space="preserve">, "Бурабай ауданының басқару сызбасын бекіту туралы" Бурабай аудандық мәслихатының 2015 жылғы 06 ақпандағы № 5С-39/3 шешіміне, "Бурабай ауданының жергілікті атқарушы органдарының құрылымы мен штат санын бекіту туралы" Бурабай ауданы әкімдігінің 2014 жылғы 11 сәуірдегі № а-5/228 қаулысына өзгерістер енгізу туралы" Бурабай ауданы әкімдігінің 2015 жылғы 06 ақпандағы № а-2/64 қаулысына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берілген "Бурабай ауданының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"Бурабай ауданының азаматтық хал актілерін тіркеу бөлімі" мемлекеттік мекемесі Ережені Ақмола облысының әділет органдарында мемлекеттік тіркеуді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М.Б. Нұрпановаға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color w:val="000000"/>
                <w:sz w:val="20"/>
              </w:rPr>
              <w:t>удан</w:t>
            </w:r>
            <w:r>
              <w:rPr>
                <w:rFonts w:ascii="Times New Roman"/>
                <w:b w:val="false"/>
                <w:i/>
                <w:color w:val="000000"/>
                <w:sz w:val="20"/>
              </w:rPr>
              <w:t>ы</w:t>
            </w:r>
            <w:r>
              <w:rPr>
                <w:rFonts w:ascii="Times New Roman"/>
                <w:b w:val="false"/>
                <w:i/>
                <w:color w:val="000000"/>
                <w:sz w:val="20"/>
              </w:rPr>
              <w:t>ны</w:t>
            </w:r>
            <w:r>
              <w:rPr>
                <w:rFonts w:ascii="Times New Roman"/>
                <w:b w:val="false"/>
                <w:i/>
                <w:color w:val="000000"/>
                <w:sz w:val="20"/>
              </w:rPr>
              <w:t>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2015 жылғы "</w:t>
            </w:r>
            <w:r>
              <w:rPr>
                <w:rFonts w:ascii="Times New Roman"/>
                <w:b w:val="false"/>
                <w:i w:val="false"/>
                <w:color w:val="000000"/>
                <w:sz w:val="20"/>
                <w:u w:val="single"/>
              </w:rPr>
              <w:t>06</w:t>
            </w:r>
            <w:r>
              <w:rPr>
                <w:rFonts w:ascii="Times New Roman"/>
                <w:b w:val="false"/>
                <w:i w:val="false"/>
                <w:color w:val="000000"/>
                <w:sz w:val="20"/>
                <w:u w:val="single"/>
              </w:rPr>
              <w:t>"</w:t>
            </w:r>
            <w:r>
              <w:rPr>
                <w:rFonts w:ascii="Times New Roman"/>
                <w:b w:val="false"/>
                <w:i w:val="false"/>
                <w:color w:val="000000"/>
                <w:sz w:val="20"/>
              </w:rPr>
              <w:t xml:space="preserve"> </w:t>
            </w:r>
            <w:r>
              <w:rPr>
                <w:rFonts w:ascii="Times New Roman"/>
                <w:b w:val="false"/>
                <w:i w:val="false"/>
                <w:color w:val="000000"/>
                <w:sz w:val="20"/>
                <w:u w:val="single"/>
              </w:rPr>
              <w:t>02</w:t>
            </w:r>
            <w:r>
              <w:rPr>
                <w:rFonts w:ascii="Times New Roman"/>
                <w:b w:val="false"/>
                <w:i w:val="false"/>
                <w:color w:val="000000"/>
                <w:sz w:val="20"/>
              </w:rPr>
              <w:t xml:space="preserve"> № </w:t>
            </w:r>
            <w:r>
              <w:rPr>
                <w:rFonts w:ascii="Times New Roman"/>
                <w:b w:val="false"/>
                <w:i w:val="false"/>
                <w:color w:val="000000"/>
                <w:sz w:val="20"/>
                <w:u w:val="single"/>
              </w:rPr>
              <w:t>а-2/67</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"Бурабай ауданының азаматтық хал актілерін тіркеу бөлімі"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"Бурабай ауданының азаматтық хал актілерін тіркеу бөлімі" мемлекеттік мекемесі азаматтық хал актілерін тіркеу саласында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"Бурабай ауданының азаматтық хал актілерін тіркеу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"Бурабай ауданының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"Бурабай ауданының азаматтық хал актілерін тіркеу бөлімі" мемлекеттік мекемесі мемлекеттік мекеменің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"Бурабай ауданының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"Бурабай ауданының азаматтық хал актілерін тіркеу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"Бурабай ауданының азаматтық хал актілерін тіркеу бөлімі" мемлекеттік мекемесі өз құзыретіндегі мәселелері бойынша, заңнамада белгіленген тәртіппен, "Бурабай ауданының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"Бурабай ауданының азаматтық хал актілерін тіркеу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түлғаның тұрған жері: Қазақстан Республикасы, 021700, Ақмола облысы, Бурабай ауданы, Щучинск қаласы, Әуезов көшесі, 34.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"Бурабай ауданының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регистрации актов гражданского состояния Бурабайского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"Бурабай ауданының азаматтық хал актілерін тіркеу бөлімі" мемлекеттік мекемесінің құрылтайшы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"Бурабай ауданының азаматтық хал актілерін тіркеу бөлімі" мемлекеттік мекемесінің қызметін қаржыландыру жергілікті бюджет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"Бурабай ауданының азаматтық хал актілерін тіркеу бөлімі" мемлекеттік мекемесіне кәсіпкерлік субъектілерімен "Бурабай ауданының азаматтық хал актілерін тіркеу бөлімі" мемлекеттік мекемесінің мемлекеттік болып саналатын қызметтерді жүзеге асыру бойынша келісімге отыруға болмайды.</w:t>
      </w:r>
      <w:r>
        <w:br/>
      </w:r>
      <w:r>
        <w:rPr>
          <w:rFonts w:ascii="Times New Roman"/>
          <w:b w:val="false"/>
          <w:i w:val="false"/>
          <w:color w:val="000000"/>
          <w:sz w:val="28"/>
        </w:rPr>
        <w:t>
      </w:t>
      </w:r>
      <w:r>
        <w:rPr>
          <w:rFonts w:ascii="Times New Roman"/>
          <w:b w:val="false"/>
          <w:i w:val="false"/>
          <w:color w:val="000000"/>
          <w:sz w:val="28"/>
        </w:rPr>
        <w:t>"Бурабай ауданының азаматтық хал актілерін тіркеу бөлімі" мемлекеттік мекемесіне заңдық актілермен кіріс алып келетін жұмысты атқару рұқсат етілсе, онда ол қызметті іске асырудан түскен қаражат мемлекеттік бюджет қазынасына бағытталады.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"Бурабай ауданының азаматтық хал актілерін тіркеу бөлімі" мемлекеттік мекемесінің миссиясы, негізгі міндеттері, функциялары, құқықтары және міндеттері</w:t>
      </w:r>
    </w:p>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"Бурабай ауданының азаматтық хал актілерін тіркеу бөлімі" мемлекеттік мекемесінің миссиясы: азаматтық хал актілерін мемлекеттік тіркеуді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"Бурабай ауданының азаматтық хал актілерін тіркеу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азаматтық хал актілерін мемлекеттік тіркеуді ұйымдастыру және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Республикасының заңнамасында көзделген басқа да міндеттер.</w:t>
      </w:r>
      <w:r>
        <w:br/>
      </w:r>
      <w:r>
        <w:rPr>
          <w:rFonts w:ascii="Times New Roman"/>
          <w:b w:val="false"/>
          <w:i w:val="false"/>
          <w:color w:val="000000"/>
          <w:sz w:val="28"/>
        </w:rPr>
        <w:t xml:space="preserve">
      16. </w:t>
      </w:r>
      <w:r>
        <w:rPr>
          <w:rFonts w:ascii="Times New Roman"/>
          <w:b w:val="false"/>
          <w:i w:val="false"/>
          <w:color w:val="000000"/>
          <w:sz w:val="28"/>
        </w:rPr>
        <w:t xml:space="preserve"> "Бурабай ауданының азаматтық хал актілерін тіркеу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тууды, өлімді, некеге (ерлі-зайыптылық) отыру мен некені бұзуды, асырап алуды, әкелікті белгілеу, атын, әкесінің атын, тегін, ауыстыруды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2) азаматтық хал актілерінің жазбасын өзгерту, толықтыру, түзету және күшін жою;</w:t>
      </w:r>
      <w:r>
        <w:br/>
      </w:r>
      <w:r>
        <w:rPr>
          <w:rFonts w:ascii="Times New Roman"/>
          <w:b w:val="false"/>
          <w:i w:val="false"/>
          <w:color w:val="000000"/>
          <w:sz w:val="28"/>
        </w:rPr>
        <w:t>
      </w:t>
      </w:r>
      <w:r>
        <w:rPr>
          <w:rFonts w:ascii="Times New Roman"/>
          <w:b w:val="false"/>
          <w:i w:val="false"/>
          <w:color w:val="000000"/>
          <w:sz w:val="28"/>
        </w:rPr>
        <w:t>3) жоғалған жазбаларды қалпына келтіру;</w:t>
      </w:r>
      <w:r>
        <w:br/>
      </w:r>
      <w:r>
        <w:rPr>
          <w:rFonts w:ascii="Times New Roman"/>
          <w:b w:val="false"/>
          <w:i w:val="false"/>
          <w:color w:val="000000"/>
          <w:sz w:val="28"/>
        </w:rPr>
        <w:t>
      </w:t>
      </w:r>
      <w:r>
        <w:rPr>
          <w:rFonts w:ascii="Times New Roman"/>
          <w:b w:val="false"/>
          <w:i w:val="false"/>
          <w:color w:val="000000"/>
          <w:sz w:val="28"/>
        </w:rPr>
        <w:t>4) азаматтық хал актілері жазбаларының көшірмелерін, анықтамалар, бастапқы және қайтадан куәліктер беру.</w:t>
      </w:r>
      <w:r>
        <w:br/>
      </w:r>
      <w:r>
        <w:rPr>
          <w:rFonts w:ascii="Times New Roman"/>
          <w:b w:val="false"/>
          <w:i w:val="false"/>
          <w:color w:val="000000"/>
          <w:sz w:val="28"/>
        </w:rPr>
        <w:t xml:space="preserve">
      17. </w:t>
      </w:r>
      <w:r>
        <w:rPr>
          <w:rFonts w:ascii="Times New Roman"/>
          <w:b w:val="false"/>
          <w:i w:val="false"/>
          <w:color w:val="000000"/>
          <w:sz w:val="28"/>
        </w:rPr>
        <w:t xml:space="preserve"> "Бурабай ауданының азаматтық хал актілерін тіркеу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r>
        <w:br/>
      </w:r>
      <w:r>
        <w:rPr>
          <w:rFonts w:ascii="Times New Roman"/>
          <w:b w:val="false"/>
          <w:i w:val="false"/>
          <w:color w:val="000000"/>
          <w:sz w:val="28"/>
        </w:rPr>
        <w:t>
      </w:t>
      </w:r>
      <w:r>
        <w:rPr>
          <w:rFonts w:ascii="Times New Roman"/>
          <w:b w:val="false"/>
          <w:i w:val="false"/>
          <w:color w:val="000000"/>
          <w:sz w:val="28"/>
        </w:rPr>
        <w:t>2) "Бурабай ауданының азаматтық хал актілерін тіркеу бөлімі" мемлекеттік мекемесінің соттарда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заңнамасының нормаларын сақтауға;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басқа да құқықтар мен міндеттерді жүзеге асыруға.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"Бурабай ауданының азаматтық хал актілерін тіркеу бөлімі" мемлекеттік мекемесінің қызметін ұйымдастыру</w:t>
      </w:r>
    </w:p>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"Бурабай ауданының азаматтық хал актілерін тіркеу бөлімі" мемлекеттік мекемесіне басшылық етуді "Бурабай ауданының азаматтық хал актілерін тіркеу бөлімі" мемлекеттік мекемесіне жүктелген міндеттердің орындалуына және оның өз функцияларын жүзеге асыруына жеке жауапты болатын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"Бурабай ауданының азаматтық хал актілерін тіркеу бөлімі" мемлекеттік мекемесінің басшысын Бурабай ауданы әкімі лауазымға тағайындайды және лауазымнан босатады.</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4. "Бурабай ауданының азаматтық хал актілерін тіркеу бөлімі" мемлекеттік мекемесі басшысының өкілеті</w:t>
      </w:r>
    </w:p>
    <w:bookmarkEnd w:id="2"/>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"Бурабай ауданының азаматтық хал актілерін тіркеу бөлімі" мемлекеттік мекемесі басшысының өкілеті: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оған басшылық етеді, мемлекеттік мекемеге жүктелген міндеттердің орындалуына және оның өз функцияларын жүзеге асыруына жеке жауапты болады;</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заңнамаға сәйкес мемлекеттік мекеменің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тәртіпте мемлекеттік мекеменің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8) "Бурабай ауданының азаматтық хал актілерін тіркеу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5. "Бурабай ауданының азаматтық хал актілерін тіркеу бөлімі" мемлекеттік мекемесінің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"Бурабай ауданының азаматтық хал актілерін тіркеу бөлімі" мемлекеттік мекемесінде заңнамада көзделген жағдайларда жедел басқару құқығында оқшауланған мүлк болуы мүмкін.</w:t>
      </w:r>
      <w:r>
        <w:br/>
      </w:r>
      <w:r>
        <w:rPr>
          <w:rFonts w:ascii="Times New Roman"/>
          <w:b w:val="false"/>
          <w:i w:val="false"/>
          <w:color w:val="000000"/>
          <w:sz w:val="28"/>
        </w:rPr>
        <w:t>
      </w:t>
      </w:r>
      <w:r>
        <w:rPr>
          <w:rFonts w:ascii="Times New Roman"/>
          <w:b w:val="false"/>
          <w:i w:val="false"/>
          <w:color w:val="000000"/>
          <w:sz w:val="28"/>
        </w:rPr>
        <w:t>"Бурабай ауданының азаматтық хал актілерін тіркеу бөлімі"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басқа да көздер есебінен құрылады.</w:t>
      </w:r>
      <w:r>
        <w:br/>
      </w:r>
      <w:r>
        <w:rPr>
          <w:rFonts w:ascii="Times New Roman"/>
          <w:b w:val="false"/>
          <w:i w:val="false"/>
          <w:color w:val="000000"/>
          <w:sz w:val="28"/>
        </w:rPr>
        <w:t xml:space="preserve">
      22. </w:t>
      </w:r>
      <w:r>
        <w:rPr>
          <w:rFonts w:ascii="Times New Roman"/>
          <w:b w:val="false"/>
          <w:i w:val="false"/>
          <w:color w:val="000000"/>
          <w:sz w:val="28"/>
        </w:rPr>
        <w:t xml:space="preserve"> "Бурабай ауданының азаматтық хал актілерін тіркеу бөлімі" мемлекеттік мекемесіне бекітілген мүлік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"Бурабай ауданының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6. "Бурабай ауданының азаматтық хал актілерін тіркеу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"Бурабай ауданының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