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83c7" w14:textId="9da8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 бойынша тұрмыстық қатты қалдықтарды жинау және әкету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2015 жылғы 25 желтоқсандағы № 5С-50/3 шешімі. Ақмола облысының Әділет департаментінде 2016 жылғы 27 қаңтарда № 5233 болып тіркелді. Күші жойылды - Ақмола облысы Бурабай аудандық мәслихатының 2021 жылғы 19 шілдедегі № 7С-10/2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Бурабай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7С-10/2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9 қаңтардағы Экологиялық кодексінің 19-1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Бурабай ауданы бойынша тұрмыстық қатты қалдықтарды жинау және әкету тарифтері айына бір адамға 185,38 теңге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Бурабай аудандық мәслихаттың "Бурабай ауданы бойынша коммуналдық қалдықтарды жинау, әкету, көму және кәдеге жарату тарифтерін бекіту туралы" 2014 жылғы 05 мамырдағы № 5С-30/8 (Нормативтік құқықтық актілерді мемлекеттік тіркеудің тізілімінде № 4223 тіркелген, 2014 жылдың 12 маусымында аудандық "Бурабай" және "Луч"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өз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желтоқсан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