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32725" w14:textId="5e327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құрылыс басқармасы" мемлекеттік мекемесі мен "Ақтөбе облысының сәулет және қала құрылысы басқармасы" мемлекеттік мекемесін қайта құру туралы</w:t>
      </w:r>
    </w:p>
    <w:p>
      <w:pPr>
        <w:spacing w:after="0"/>
        <w:ind w:left="0"/>
        <w:jc w:val="both"/>
      </w:pPr>
      <w:r>
        <w:rPr>
          <w:rFonts w:ascii="Times New Roman"/>
          <w:b w:val="false"/>
          <w:i w:val="false"/>
          <w:color w:val="000000"/>
          <w:sz w:val="28"/>
        </w:rPr>
        <w:t>Ақтөбе облысының әкімдігінің 2015 жылғы 9 қарашадағы № 416 қаулысы. Ақтөбе облысының Әділет департаментінде 2015 жылғы 14 желтоқсанда № 4639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w:t>
      </w:r>
      <w:r>
        <w:rPr>
          <w:rFonts w:ascii="Times New Roman"/>
          <w:b w:val="false"/>
          <w:i w:val="false"/>
          <w:color w:val="000000"/>
          <w:sz w:val="28"/>
        </w:rPr>
        <w:t>17-бабына</w:t>
      </w:r>
      <w:r>
        <w:rPr>
          <w:rFonts w:ascii="Times New Roman"/>
          <w:b w:val="false"/>
          <w:i w:val="false"/>
          <w:color w:val="000000"/>
          <w:sz w:val="28"/>
        </w:rPr>
        <w:t xml:space="preserve"> сәйкес Ақтөбе облысы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Ақтөбе облысының әкімдігінің 05.06.2019 </w:t>
      </w:r>
      <w:r>
        <w:rPr>
          <w:rFonts w:ascii="Times New Roman"/>
          <w:b w:val="false"/>
          <w:i w:val="false"/>
          <w:color w:val="ff0000"/>
          <w:sz w:val="28"/>
        </w:rPr>
        <w:t>№ 220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1. "Ақтөбе облысының құрылыс басқармасы" мемлекеттік мекемесі мен "Ақтөбе облысының сәулет және қала құрылысы басқармасы" мемлекеттік мекемесін қосу жолымен "Ақтөбе облысының құрылыс, сәулет және қала құрылысы басқармасы" мемлекеттік мекемесі болып қайта құрылсын.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Ақтөбе облысының әкімдігінің 30.09.2016 № 415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w:t>
      </w:r>
      <w:r>
        <w:rPr>
          <w:rFonts w:ascii="Times New Roman"/>
          <w:b w:val="false"/>
          <w:i w:val="false"/>
          <w:color w:val="000000"/>
          <w:sz w:val="28"/>
        </w:rPr>
        <w:t>3. "Ақтөбе облысының құрылыс, сәулет және қала құрылысы басқармасы" мемлекеттік мекемесі осы қаулыны "Әділет" ақпараттық-құқықтық жүйесіне орналастыруды қамтамасыз етсін.</w:t>
      </w:r>
      <w:r>
        <w:br/>
      </w:r>
      <w:r>
        <w:rPr>
          <w:rFonts w:ascii="Times New Roman"/>
          <w:b w:val="false"/>
          <w:i w:val="false"/>
          <w:color w:val="000000"/>
          <w:sz w:val="28"/>
        </w:rPr>
        <w:t xml:space="preserve">
      </w:t>
      </w:r>
      <w:r>
        <w:rPr>
          <w:rFonts w:ascii="Times New Roman"/>
          <w:b w:val="false"/>
          <w:i w:val="false"/>
          <w:color w:val="000000"/>
          <w:sz w:val="28"/>
        </w:rPr>
        <w:t xml:space="preserve">4. Ақтөбе облысы әкімдігінің 2015 жылғы 2 қазандағы № 364 "Ақтөбе облысының сәулет және қала құрылысы басқармасы" мемлекеттік мекемесінің Ережесін бекіту туралы" (нормативтік құқықтық актілерді мемлекеттік тіркеу тізілімінде № 4551 болып тіркелген, "Ақтөбе" және "Актюбинский вестник" газеттерінде 2015 жылғы 17 қарашада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5. Осы қаулының орындалуын бақылау Ақтөбе облысы әкімінің орынбасары Ғ. Н. Есқалиевке жүктелсін.</w:t>
      </w:r>
      <w:r>
        <w:br/>
      </w:r>
      <w:r>
        <w:rPr>
          <w:rFonts w:ascii="Times New Roman"/>
          <w:b w:val="false"/>
          <w:i w:val="false"/>
          <w:color w:val="000000"/>
          <w:sz w:val="28"/>
        </w:rPr>
        <w:t xml:space="preserve">
      </w:t>
      </w:r>
      <w:r>
        <w:rPr>
          <w:rFonts w:ascii="Times New Roman"/>
          <w:b w:val="false"/>
          <w:i w:val="false"/>
          <w:color w:val="000000"/>
          <w:sz w:val="28"/>
        </w:rPr>
        <w:t>6. Осы қаулы оның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Б.Сапарбаев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2015 жылғы 9 қарашадағы</w:t>
            </w:r>
            <w:r>
              <w:br/>
            </w:r>
            <w:r>
              <w:rPr>
                <w:rFonts w:ascii="Times New Roman"/>
                <w:b w:val="false"/>
                <w:i w:val="false"/>
                <w:color w:val="000000"/>
                <w:sz w:val="20"/>
              </w:rPr>
              <w:t xml:space="preserve">№ 416 қаулысымен </w:t>
            </w:r>
            <w:r>
              <w:br/>
            </w:r>
            <w:r>
              <w:rPr>
                <w:rFonts w:ascii="Times New Roman"/>
                <w:b w:val="false"/>
                <w:i w:val="false"/>
                <w:color w:val="000000"/>
                <w:sz w:val="20"/>
              </w:rPr>
              <w:t>"БЕКІТІЛГЕН"</w:t>
            </w:r>
          </w:p>
        </w:tc>
      </w:tr>
    </w:tbl>
    <w:bookmarkStart w:name="z13" w:id="1"/>
    <w:p>
      <w:pPr>
        <w:spacing w:after="0"/>
        <w:ind w:left="0"/>
        <w:jc w:val="left"/>
      </w:pPr>
      <w:r>
        <w:rPr>
          <w:rFonts w:ascii="Times New Roman"/>
          <w:b/>
          <w:i w:val="false"/>
          <w:color w:val="000000"/>
        </w:rPr>
        <w:t xml:space="preserve"> "Ақтөбе облысының құрылыс, сәулет және қала құрылысы басқармасы" </w:t>
      </w:r>
      <w:r>
        <w:br/>
      </w:r>
      <w:r>
        <w:rPr>
          <w:rFonts w:ascii="Times New Roman"/>
          <w:b/>
          <w:i w:val="false"/>
          <w:color w:val="000000"/>
        </w:rPr>
        <w:t>мемлекеттік мекемесі туралы</w:t>
      </w:r>
      <w:r>
        <w:br/>
      </w:r>
      <w:r>
        <w:rPr>
          <w:rFonts w:ascii="Times New Roman"/>
          <w:b/>
          <w:i w:val="false"/>
          <w:color w:val="000000"/>
        </w:rPr>
        <w:t>ЕРЕЖЕ</w:t>
      </w:r>
    </w:p>
    <w:bookmarkEnd w:id="1"/>
    <w:p>
      <w:pPr>
        <w:spacing w:after="0"/>
        <w:ind w:left="0"/>
        <w:jc w:val="both"/>
      </w:pPr>
      <w:r>
        <w:rPr>
          <w:rFonts w:ascii="Times New Roman"/>
          <w:b w:val="false"/>
          <w:i w:val="false"/>
          <w:color w:val="ff0000"/>
          <w:sz w:val="28"/>
        </w:rPr>
        <w:t xml:space="preserve">
      Ескерту. Ереженің күші жойылды - Ақтөбе облысының әкімдігінің 30.09.2016 № 415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