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d1cd" w14:textId="c2fd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11 желтоқсандағы № 367 шешімі. Ақтөбе облысының Әділет департаментінде 2016 жылғы 21 қаңтарда № 4684 болып тіркелді. Күші жойылды - Ақтөбе облыстық мәслихатының 2020 жылғы 5 маусымдағы № 537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облыстық мәслихатының 05.06.2020 </w:t>
      </w:r>
      <w:r>
        <w:rPr>
          <w:rFonts w:ascii="Times New Roman"/>
          <w:b w:val="false"/>
          <w:i w:val="false"/>
          <w:color w:val="000000"/>
          <w:sz w:val="28"/>
        </w:rPr>
        <w:t>№ 537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аудит және қаржылық бақылау туралы" Қазақстан Республикасының 2015 жылғы 12 қарашадағы Заңының 49-бабының </w:t>
      </w:r>
      <w:r>
        <w:rPr>
          <w:rFonts w:ascii="Times New Roman"/>
          <w:b w:val="false"/>
          <w:i w:val="false"/>
          <w:color w:val="000000"/>
          <w:sz w:val="28"/>
        </w:rPr>
        <w:t>1-тармағына</w:t>
      </w:r>
      <w:r>
        <w:rPr>
          <w:rFonts w:ascii="Times New Roman"/>
          <w:b w:val="false"/>
          <w:i w:val="false"/>
          <w:color w:val="000000"/>
          <w:sz w:val="28"/>
        </w:rPr>
        <w:t xml:space="preserve"> және Республикалық бюджеттің атқарылуын бақылау жөніндегі Есеп комитетінің 2015 жылғы 28 қарашадағы № 11-НҚ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облыстардың, республикалық маңызы бар қалалардың, астананың тексеру комиссиялары туралы </w:t>
      </w:r>
      <w:r>
        <w:rPr>
          <w:rFonts w:ascii="Times New Roman"/>
          <w:b w:val="false"/>
          <w:i w:val="false"/>
          <w:color w:val="000000"/>
          <w:sz w:val="28"/>
        </w:rPr>
        <w:t>үлгілік ережеге</w:t>
      </w:r>
      <w:r>
        <w:rPr>
          <w:rFonts w:ascii="Times New Roman"/>
          <w:b w:val="false"/>
          <w:i w:val="false"/>
          <w:color w:val="000000"/>
          <w:sz w:val="28"/>
        </w:rPr>
        <w:t xml:space="preserve"> (Нормативтік құқықтық актілерді мемлекеттік тіркеу тізілімінде № 12514 тіркелген)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 бойынша тексеру комиссиясы"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шешім, Ереженің 2019 жылғы 1 қаңтардан бастап қолданысқа енгізілетін 16-тармағының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367 облыстық мәслихаттың </w:t>
            </w:r>
            <w:r>
              <w:br/>
            </w:r>
            <w:r>
              <w:rPr>
                <w:rFonts w:ascii="Times New Roman"/>
                <w:b w:val="false"/>
                <w:i w:val="false"/>
                <w:color w:val="000000"/>
                <w:sz w:val="20"/>
              </w:rPr>
              <w:t>шешімімен бекітілген</w:t>
            </w:r>
          </w:p>
        </w:tc>
      </w:tr>
    </w:tbl>
    <w:bookmarkStart w:name="z10" w:id="1"/>
    <w:p>
      <w:pPr>
        <w:spacing w:after="0"/>
        <w:ind w:left="0"/>
        <w:jc w:val="left"/>
      </w:pPr>
      <w:r>
        <w:rPr>
          <w:rFonts w:ascii="Times New Roman"/>
          <w:b/>
          <w:i w:val="false"/>
          <w:color w:val="000000"/>
        </w:rPr>
        <w:t xml:space="preserve"> "Ақтөбе облысы бойынша тексеру комиссиясы"</w:t>
      </w:r>
      <w:r>
        <w:br/>
      </w:r>
      <w:r>
        <w:rPr>
          <w:rFonts w:ascii="Times New Roman"/>
          <w:b/>
          <w:i w:val="false"/>
          <w:color w:val="000000"/>
        </w:rPr>
        <w:t>коммуналдық мемлекеттiк мекемесiнің</w:t>
      </w:r>
      <w:r>
        <w:br/>
      </w:r>
      <w:r>
        <w:rPr>
          <w:rFonts w:ascii="Times New Roman"/>
          <w:b/>
          <w:i w:val="false"/>
          <w:color w:val="000000"/>
        </w:rPr>
        <w:t>ЕРЕЖЕСІ</w:t>
      </w:r>
    </w:p>
    <w:bookmarkEnd w:id="1"/>
    <w:bookmarkStart w:name="z11" w:id="2"/>
    <w:p>
      <w:pPr>
        <w:spacing w:after="0"/>
        <w:ind w:left="0"/>
        <w:jc w:val="both"/>
      </w:pPr>
      <w:r>
        <w:rPr>
          <w:rFonts w:ascii="Times New Roman"/>
          <w:b w:val="false"/>
          <w:i w:val="false"/>
          <w:color w:val="000000"/>
          <w:sz w:val="28"/>
        </w:rPr>
        <w:t>
      Осы Ереже Ақтөбе облысы бойынша тексеру комиссиясының мәртебесін, өкілеттігі мен жұмысының ұйымдастырылуын айқындайды.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xml:space="preserve">
      1. Ақтөбе облысы бойынша тексеру комиссиясы (бұдан әрi – Тексеру комиссиясы) жергiлiктi бюджеттiң атқарылуына сыртқы мемлекеттiк аудит және қаржылық бақылау жүзеге асыратын мемлекеттiк орган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2. Тексеру комиссиясы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r>
        <w:br/>
      </w:r>
      <w:r>
        <w:rPr>
          <w:rFonts w:ascii="Times New Roman"/>
          <w:b w:val="false"/>
          <w:i w:val="false"/>
          <w:color w:val="000000"/>
          <w:sz w:val="28"/>
        </w:rPr>
        <w:t xml:space="preserve">
      </w:t>
      </w:r>
      <w:r>
        <w:rPr>
          <w:rFonts w:ascii="Times New Roman"/>
          <w:b w:val="false"/>
          <w:i w:val="false"/>
          <w:color w:val="000000"/>
          <w:sz w:val="28"/>
        </w:rPr>
        <w:t>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"Қазақстан Республикасының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xml:space="preserve">
      </w:t>
      </w:r>
      <w:r>
        <w:rPr>
          <w:rFonts w:ascii="Times New Roman"/>
          <w:b w:val="false"/>
          <w:i w:val="false"/>
          <w:color w:val="000000"/>
          <w:sz w:val="28"/>
        </w:rPr>
        <w:t>4. Тексеру комиссиясы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Тексеру комиссиясы өз қызметін атқару кезінде бекітілген Заңнамаларына сәйкес және құпия режімін сақтауымен басқа Қазақстан Республикасының мемлекеттік аудит және қаржылық бақылау органдарымен және басқа мемлекеттерінің мемлекеттік аудит және қаржылық бақылау органдарымен өзара ынтымақтасуға және бірлесіп жұмыс істеуге, және байланыстарын орнатуға құқылы.</w:t>
      </w:r>
      <w:r>
        <w:br/>
      </w:r>
      <w:r>
        <w:rPr>
          <w:rFonts w:ascii="Times New Roman"/>
          <w:b w:val="false"/>
          <w:i w:val="false"/>
          <w:color w:val="000000"/>
          <w:sz w:val="28"/>
        </w:rPr>
        <w:t xml:space="preserve">
      </w:t>
      </w:r>
      <w:r>
        <w:rPr>
          <w:rFonts w:ascii="Times New Roman"/>
          <w:b w:val="false"/>
          <w:i w:val="false"/>
          <w:color w:val="000000"/>
          <w:sz w:val="28"/>
        </w:rPr>
        <w:t>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xml:space="preserve">
      </w:t>
      </w:r>
      <w:r>
        <w:rPr>
          <w:rFonts w:ascii="Times New Roman"/>
          <w:b w:val="false"/>
          <w:i w:val="false"/>
          <w:color w:val="000000"/>
          <w:sz w:val="28"/>
        </w:rPr>
        <w:t>8. Тексеру комиссиясының заңды мекен жайы:</w:t>
      </w:r>
      <w:r>
        <w:br/>
      </w:r>
      <w:r>
        <w:rPr>
          <w:rFonts w:ascii="Times New Roman"/>
          <w:b w:val="false"/>
          <w:i w:val="false"/>
          <w:color w:val="000000"/>
          <w:sz w:val="28"/>
        </w:rPr>
        <w:t>
      030010 индексi, Ақтөбе облысы, Ақтөбе қаласы, Әбілқайыр хан даңғылы, 40 үйі.</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"Ақтөбе облысы бойынша тексеру комиссиясы" коммуналдық мемлекеттiк мекемесi.</w:t>
      </w:r>
      <w:r>
        <w:br/>
      </w:r>
      <w:r>
        <w:rPr>
          <w:rFonts w:ascii="Times New Roman"/>
          <w:b w:val="false"/>
          <w:i w:val="false"/>
          <w:color w:val="000000"/>
          <w:sz w:val="28"/>
        </w:rPr>
        <w:t xml:space="preserve">
      </w:t>
      </w:r>
      <w:r>
        <w:rPr>
          <w:rFonts w:ascii="Times New Roman"/>
          <w:b w:val="false"/>
          <w:i w:val="false"/>
          <w:color w:val="000000"/>
          <w:sz w:val="28"/>
        </w:rPr>
        <w:t>10. Тексеру комиссиясының ережесiн Ақтөбе облыстық мәслихаты бекiтедi.</w:t>
      </w:r>
      <w:r>
        <w:br/>
      </w:r>
      <w:r>
        <w:rPr>
          <w:rFonts w:ascii="Times New Roman"/>
          <w:b w:val="false"/>
          <w:i w:val="false"/>
          <w:color w:val="000000"/>
          <w:sz w:val="28"/>
        </w:rPr>
        <w:t xml:space="preserve">
      </w:t>
      </w:r>
      <w:r>
        <w:rPr>
          <w:rFonts w:ascii="Times New Roman"/>
          <w:b w:val="false"/>
          <w:i w:val="false"/>
          <w:color w:val="000000"/>
          <w:sz w:val="28"/>
        </w:rPr>
        <w:t>11. Осы Ереже Тексеру комиссиясының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12. Тексеру комиссиясының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13. Тексеру комиссиясына кәсіпкерлік субъектілерімен Тексеру комиссиясының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Тексеру комиссиясына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9" w:id="5"/>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5"/>
    <w:bookmarkStart w:name="z30" w:id="6"/>
    <w:p>
      <w:pPr>
        <w:spacing w:after="0"/>
        <w:ind w:left="0"/>
        <w:jc w:val="both"/>
      </w:pPr>
      <w:r>
        <w:rPr>
          <w:rFonts w:ascii="Times New Roman"/>
          <w:b w:val="false"/>
          <w:i w:val="false"/>
          <w:color w:val="000000"/>
          <w:sz w:val="28"/>
        </w:rPr>
        <w:t>
      14. Тексеру комиссиясының миссиясы Ақтөбе облысының аумағында қаржы тәртібін нығайту және экономикалық тұрақтылықты қамтамасыз ету мақсатында, жергілікті бюджет қаражатын, мемлекет пен квазимемлекеттік сектор субъектілерінің активтерін басқарудың және пайдаланудың тиімділігін арттыру болып табылады.</w:t>
      </w:r>
      <w:r>
        <w:br/>
      </w:r>
      <w:r>
        <w:rPr>
          <w:rFonts w:ascii="Times New Roman"/>
          <w:b w:val="false"/>
          <w:i w:val="false"/>
          <w:color w:val="000000"/>
          <w:sz w:val="28"/>
        </w:rPr>
        <w:t xml:space="preserve">
      </w:t>
      </w:r>
      <w:r>
        <w:rPr>
          <w:rFonts w:ascii="Times New Roman"/>
          <w:b w:val="false"/>
          <w:i w:val="false"/>
          <w:color w:val="000000"/>
          <w:sz w:val="28"/>
        </w:rPr>
        <w:t>15. Тексеру комиссиясының негізгі міндеттері:</w:t>
      </w:r>
      <w:r>
        <w:br/>
      </w:r>
      <w:r>
        <w:rPr>
          <w:rFonts w:ascii="Times New Roman"/>
          <w:b w:val="false"/>
          <w:i w:val="false"/>
          <w:color w:val="000000"/>
          <w:sz w:val="28"/>
        </w:rPr>
        <w:t xml:space="preserve">
      </w:t>
      </w:r>
      <w:r>
        <w:rPr>
          <w:rFonts w:ascii="Times New Roman"/>
          <w:b w:val="false"/>
          <w:i w:val="false"/>
          <w:color w:val="000000"/>
          <w:sz w:val="28"/>
        </w:rPr>
        <w:t>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w:t>
      </w:r>
      <w:r>
        <w:rPr>
          <w:rFonts w:ascii="Times New Roman"/>
          <w:b w:val="false"/>
          <w:i w:val="false"/>
          <w:color w:val="000000"/>
          <w:sz w:val="28"/>
        </w:rPr>
        <w:t>бюджет заңнамасы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мемлекеттiк сатып алу туралы заңнамасы</w:t>
      </w:r>
      <w:r>
        <w:rPr>
          <w:rFonts w:ascii="Times New Roman"/>
          <w:b w:val="false"/>
          <w:i w:val="false"/>
          <w:color w:val="000000"/>
          <w:sz w:val="28"/>
        </w:rPr>
        <w:t xml:space="preserve">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r>
        <w:br/>
      </w:r>
      <w:r>
        <w:rPr>
          <w:rFonts w:ascii="Times New Roman"/>
          <w:b w:val="false"/>
          <w:i w:val="false"/>
          <w:color w:val="000000"/>
          <w:sz w:val="28"/>
        </w:rPr>
        <w:t xml:space="preserve">
      </w:t>
      </w:r>
      <w:r>
        <w:rPr>
          <w:rFonts w:ascii="Times New Roman"/>
          <w:b w:val="false"/>
          <w:i w:val="false"/>
          <w:color w:val="000000"/>
          <w:sz w:val="28"/>
        </w:rPr>
        <w:t>3) жергiлiктi бюджеттердiң атқарылуын, аумақтарды дамыту бағдарламаларының және бюджеттiк бағдарламалардың іске асырылуын талдау және бағалау.</w:t>
      </w:r>
      <w:r>
        <w:br/>
      </w:r>
      <w:r>
        <w:rPr>
          <w:rFonts w:ascii="Times New Roman"/>
          <w:b w:val="false"/>
          <w:i w:val="false"/>
          <w:color w:val="000000"/>
          <w:sz w:val="28"/>
        </w:rPr>
        <w:t xml:space="preserve">
      </w:t>
      </w:r>
      <w:r>
        <w:rPr>
          <w:rFonts w:ascii="Times New Roman"/>
          <w:b w:val="false"/>
          <w:i w:val="false"/>
          <w:color w:val="000000"/>
          <w:sz w:val="28"/>
        </w:rPr>
        <w:t>16. Тексеру комиссиясының функциялары Ақтөбе облысының шегінде:</w:t>
      </w:r>
      <w:r>
        <w:br/>
      </w:r>
      <w:r>
        <w:rPr>
          <w:rFonts w:ascii="Times New Roman"/>
          <w:b w:val="false"/>
          <w:i w:val="false"/>
          <w:color w:val="000000"/>
          <w:sz w:val="28"/>
        </w:rPr>
        <w:t xml:space="preserve">
      </w:t>
      </w:r>
      <w:r>
        <w:rPr>
          <w:rFonts w:ascii="Times New Roman"/>
          <w:b w:val="false"/>
          <w:i w:val="false"/>
          <w:color w:val="000000"/>
          <w:sz w:val="28"/>
        </w:rPr>
        <w:t>1) мыналардың:</w:t>
      </w:r>
      <w:r>
        <w:br/>
      </w: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r>
        <w:br/>
      </w: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r>
        <w:br/>
      </w: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r>
        <w:br/>
      </w: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r>
        <w:br/>
      </w:r>
      <w:r>
        <w:rPr>
          <w:rFonts w:ascii="Times New Roman"/>
          <w:b w:val="false"/>
          <w:i w:val="false"/>
          <w:color w:val="000000"/>
          <w:sz w:val="28"/>
        </w:rPr>
        <w:t xml:space="preserve">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r>
        <w:br/>
      </w: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r>
        <w:br/>
      </w:r>
      <w:r>
        <w:rPr>
          <w:rFonts w:ascii="Times New Roman"/>
          <w:b w:val="false"/>
          <w:i w:val="false"/>
          <w:color w:val="000000"/>
          <w:sz w:val="28"/>
        </w:rPr>
        <w:t>
      квазимемлекеттік сектор субъектілерінің активтерін басқарудың;</w:t>
      </w:r>
      <w:r>
        <w:br/>
      </w:r>
      <w:r>
        <w:rPr>
          <w:rFonts w:ascii="Times New Roman"/>
          <w:b w:val="false"/>
          <w:i w:val="false"/>
          <w:color w:val="000000"/>
          <w:sz w:val="28"/>
        </w:rPr>
        <w:t>
      салықтық әкімшілендірудің;</w:t>
      </w:r>
      <w:r>
        <w:br/>
      </w:r>
      <w:r>
        <w:rPr>
          <w:rFonts w:ascii="Times New Roman"/>
          <w:b w:val="false"/>
          <w:i w:val="false"/>
          <w:color w:val="000000"/>
          <w:sz w:val="28"/>
        </w:rPr>
        <w:t>
      шарттардың;</w:t>
      </w:r>
      <w:r>
        <w:br/>
      </w:r>
      <w:r>
        <w:rPr>
          <w:rFonts w:ascii="Times New Roman"/>
          <w:b w:val="false"/>
          <w:i w:val="false"/>
          <w:color w:val="000000"/>
          <w:sz w:val="28"/>
        </w:rPr>
        <w:t>
      қоршаған ортаны қорғау саласындағы;</w:t>
      </w:r>
      <w:r>
        <w:br/>
      </w:r>
      <w:r>
        <w:rPr>
          <w:rFonts w:ascii="Times New Roman"/>
          <w:b w:val="false"/>
          <w:i w:val="false"/>
          <w:color w:val="000000"/>
          <w:sz w:val="28"/>
        </w:rPr>
        <w:t>
      ақпараттық технологиялар саласындағы;</w:t>
      </w:r>
      <w:r>
        <w:br/>
      </w:r>
      <w:r>
        <w:rPr>
          <w:rFonts w:ascii="Times New Roman"/>
          <w:b w:val="false"/>
          <w:i w:val="false"/>
          <w:color w:val="000000"/>
          <w:sz w:val="28"/>
        </w:rPr>
        <w:t>
      мемлекеттік аудит объектілері қызметінің тиімділік аудитін жүзеге асырады;</w:t>
      </w:r>
      <w:r>
        <w:br/>
      </w:r>
      <w:r>
        <w:rPr>
          <w:rFonts w:ascii="Times New Roman"/>
          <w:b w:val="false"/>
          <w:i w:val="false"/>
          <w:color w:val="000000"/>
          <w:sz w:val="28"/>
        </w:rPr>
        <w:t xml:space="preserve">
      </w:t>
      </w:r>
      <w:r>
        <w:rPr>
          <w:rFonts w:ascii="Times New Roman"/>
          <w:b w:val="false"/>
          <w:i w:val="false"/>
          <w:color w:val="000000"/>
          <w:sz w:val="28"/>
        </w:rPr>
        <w:t>2) мыналарға:</w:t>
      </w:r>
      <w:r>
        <w:br/>
      </w: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r>
        <w:br/>
      </w: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r>
        <w:br/>
      </w:r>
      <w:r>
        <w:rPr>
          <w:rFonts w:ascii="Times New Roman"/>
          <w:b w:val="false"/>
          <w:i w:val="false"/>
          <w:color w:val="000000"/>
          <w:sz w:val="28"/>
        </w:rPr>
        <w:t xml:space="preserve">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w:t>
      </w:r>
      <w:r>
        <w:br/>
      </w:r>
      <w:r>
        <w:rPr>
          <w:rFonts w:ascii="Times New Roman"/>
          <w:b w:val="false"/>
          <w:i w:val="false"/>
          <w:color w:val="000000"/>
          <w:sz w:val="28"/>
        </w:rPr>
        <w:t>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жергілікті бюджеттен квазимемлекеттік сектор субъектілерінің өздеріне бөлінген қаражатты қаржы-экономикалық негіздемеге сәйкестігі бойынша пайдалануына сәйкестік аудитін жүзеге асырады;</w:t>
      </w:r>
      <w:r>
        <w:br/>
      </w:r>
      <w:r>
        <w:rPr>
          <w:rFonts w:ascii="Times New Roman"/>
          <w:b w:val="false"/>
          <w:i w:val="false"/>
          <w:color w:val="000000"/>
          <w:sz w:val="28"/>
        </w:rPr>
        <w:t xml:space="preserve">
      </w:t>
      </w:r>
      <w:r>
        <w:rPr>
          <w:rFonts w:ascii="Times New Roman"/>
          <w:b w:val="false"/>
          <w:i w:val="false"/>
          <w:color w:val="000000"/>
          <w:sz w:val="28"/>
        </w:rPr>
        <w:t>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r>
        <w:br/>
      </w:r>
      <w:r>
        <w:rPr>
          <w:rFonts w:ascii="Times New Roman"/>
          <w:b w:val="false"/>
          <w:i w:val="false"/>
          <w:color w:val="000000"/>
          <w:sz w:val="28"/>
        </w:rPr>
        <w:t xml:space="preserve">
      </w:t>
      </w:r>
      <w:r>
        <w:rPr>
          <w:rFonts w:ascii="Times New Roman"/>
          <w:b w:val="false"/>
          <w:i w:val="false"/>
          <w:color w:val="000000"/>
          <w:sz w:val="28"/>
        </w:rPr>
        <w:t>17. Тексеру комиссиясының құқықтары:</w:t>
      </w:r>
      <w:r>
        <w:br/>
      </w:r>
      <w:r>
        <w:rPr>
          <w:rFonts w:ascii="Times New Roman"/>
          <w:b w:val="false"/>
          <w:i w:val="false"/>
          <w:color w:val="000000"/>
          <w:sz w:val="28"/>
        </w:rPr>
        <w:t xml:space="preserve">
      </w:t>
      </w:r>
      <w:r>
        <w:rPr>
          <w:rFonts w:ascii="Times New Roman"/>
          <w:b w:val="false"/>
          <w:i w:val="false"/>
          <w:color w:val="000000"/>
          <w:sz w:val="28"/>
        </w:rPr>
        <w:t>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және қажетті ақпаратты сұратады және алады;</w:t>
      </w:r>
      <w:r>
        <w:br/>
      </w:r>
      <w:r>
        <w:rPr>
          <w:rFonts w:ascii="Times New Roman"/>
          <w:b w:val="false"/>
          <w:i w:val="false"/>
          <w:color w:val="000000"/>
          <w:sz w:val="28"/>
        </w:rPr>
        <w:t xml:space="preserve">
      </w:t>
      </w:r>
      <w:r>
        <w:rPr>
          <w:rFonts w:ascii="Times New Roman"/>
          <w:b w:val="false"/>
          <w:i w:val="false"/>
          <w:color w:val="000000"/>
          <w:sz w:val="28"/>
        </w:rPr>
        <w:t>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xml:space="preserve">
      </w:t>
      </w:r>
      <w:r>
        <w:rPr>
          <w:rFonts w:ascii="Times New Roman"/>
          <w:b w:val="false"/>
          <w:i w:val="false"/>
          <w:color w:val="000000"/>
          <w:sz w:val="28"/>
        </w:rPr>
        <w:t>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xml:space="preserve">
      </w:t>
      </w:r>
      <w:r>
        <w:rPr>
          <w:rFonts w:ascii="Times New Roman"/>
          <w:b w:val="false"/>
          <w:i w:val="false"/>
          <w:color w:val="000000"/>
          <w:sz w:val="28"/>
        </w:rPr>
        <w:t>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xml:space="preserve">
      </w:t>
      </w:r>
      <w:r>
        <w:rPr>
          <w:rFonts w:ascii="Times New Roman"/>
          <w:b w:val="false"/>
          <w:i w:val="false"/>
          <w:color w:val="000000"/>
          <w:sz w:val="28"/>
        </w:rPr>
        <w:t>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xml:space="preserve">
      </w:t>
      </w:r>
      <w:r>
        <w:rPr>
          <w:rFonts w:ascii="Times New Roman"/>
          <w:b w:val="false"/>
          <w:i w:val="false"/>
          <w:color w:val="000000"/>
          <w:sz w:val="28"/>
        </w:rPr>
        <w:t>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тиісті облыстық мәслихатына (бұдан әрі – мәслихат) ұсыныстар енгізеді;</w:t>
      </w:r>
      <w:r>
        <w:br/>
      </w:r>
      <w:r>
        <w:rPr>
          <w:rFonts w:ascii="Times New Roman"/>
          <w:b w:val="false"/>
          <w:i w:val="false"/>
          <w:color w:val="000000"/>
          <w:sz w:val="28"/>
        </w:rPr>
        <w:t xml:space="preserve">
      </w:t>
      </w:r>
      <w:r>
        <w:rPr>
          <w:rFonts w:ascii="Times New Roman"/>
          <w:b w:val="false"/>
          <w:i w:val="false"/>
          <w:color w:val="000000"/>
          <w:sz w:val="28"/>
        </w:rPr>
        <w:t>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r>
        <w:br/>
      </w:r>
      <w:r>
        <w:rPr>
          <w:rFonts w:ascii="Times New Roman"/>
          <w:b w:val="false"/>
          <w:i w:val="false"/>
          <w:color w:val="000000"/>
          <w:sz w:val="28"/>
        </w:rPr>
        <w:t xml:space="preserve">
      </w:t>
      </w:r>
      <w:r>
        <w:rPr>
          <w:rFonts w:ascii="Times New Roman"/>
          <w:b w:val="false"/>
          <w:i w:val="false"/>
          <w:color w:val="000000"/>
          <w:sz w:val="28"/>
        </w:rPr>
        <w:t>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r>
        <w:br/>
      </w:r>
      <w:r>
        <w:rPr>
          <w:rFonts w:ascii="Times New Roman"/>
          <w:b w:val="false"/>
          <w:i w:val="false"/>
          <w:color w:val="000000"/>
          <w:sz w:val="28"/>
        </w:rPr>
        <w:t xml:space="preserve">
      </w:t>
      </w:r>
      <w:r>
        <w:rPr>
          <w:rFonts w:ascii="Times New Roman"/>
          <w:b w:val="false"/>
          <w:i w:val="false"/>
          <w:color w:val="000000"/>
          <w:sz w:val="28"/>
        </w:rPr>
        <w:t xml:space="preserve">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r>
        <w:br/>
      </w:r>
      <w:r>
        <w:rPr>
          <w:rFonts w:ascii="Times New Roman"/>
          <w:b w:val="false"/>
          <w:i w:val="false"/>
          <w:color w:val="000000"/>
          <w:sz w:val="28"/>
        </w:rPr>
        <w:t xml:space="preserve">
      </w:t>
      </w:r>
      <w:r>
        <w:rPr>
          <w:rFonts w:ascii="Times New Roman"/>
          <w:b w:val="false"/>
          <w:i w:val="false"/>
          <w:color w:val="000000"/>
          <w:sz w:val="28"/>
        </w:rPr>
        <w:t>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xml:space="preserve">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18. Тексеру комиссиясының міндеттері:</w:t>
      </w:r>
      <w:r>
        <w:br/>
      </w:r>
      <w:r>
        <w:rPr>
          <w:rFonts w:ascii="Times New Roman"/>
          <w:b w:val="false"/>
          <w:i w:val="false"/>
          <w:color w:val="000000"/>
          <w:sz w:val="28"/>
        </w:rPr>
        <w:t xml:space="preserve">
      </w:t>
      </w:r>
      <w:r>
        <w:rPr>
          <w:rFonts w:ascii="Times New Roman"/>
          <w:b w:val="false"/>
          <w:i w:val="false"/>
          <w:color w:val="000000"/>
          <w:sz w:val="28"/>
        </w:rPr>
        <w:t>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xml:space="preserve">
      </w:t>
      </w:r>
      <w:r>
        <w:rPr>
          <w:rFonts w:ascii="Times New Roman"/>
          <w:b w:val="false"/>
          <w:i w:val="false"/>
          <w:color w:val="000000"/>
          <w:sz w:val="28"/>
        </w:rPr>
        <w:t>2) Тексеру комиссиясының қаулыларын қабылдайды;</w:t>
      </w:r>
      <w:r>
        <w:br/>
      </w:r>
      <w:r>
        <w:rPr>
          <w:rFonts w:ascii="Times New Roman"/>
          <w:b w:val="false"/>
          <w:i w:val="false"/>
          <w:color w:val="000000"/>
          <w:sz w:val="28"/>
        </w:rPr>
        <w:t xml:space="preserve">
      </w:t>
      </w:r>
      <w:r>
        <w:rPr>
          <w:rFonts w:ascii="Times New Roman"/>
          <w:b w:val="false"/>
          <w:i w:val="false"/>
          <w:color w:val="000000"/>
          <w:sz w:val="28"/>
        </w:rPr>
        <w:t>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xml:space="preserve">
      </w:t>
      </w:r>
      <w:r>
        <w:rPr>
          <w:rFonts w:ascii="Times New Roman"/>
          <w:b w:val="false"/>
          <w:i w:val="false"/>
          <w:color w:val="000000"/>
          <w:sz w:val="28"/>
        </w:rPr>
        <w:t>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r>
        <w:br/>
      </w:r>
      <w:r>
        <w:rPr>
          <w:rFonts w:ascii="Times New Roman"/>
          <w:b w:val="false"/>
          <w:i w:val="false"/>
          <w:color w:val="000000"/>
          <w:sz w:val="28"/>
        </w:rPr>
        <w:t xml:space="preserve">
      </w:t>
      </w:r>
      <w:r>
        <w:rPr>
          <w:rFonts w:ascii="Times New Roman"/>
          <w:b w:val="false"/>
          <w:i w:val="false"/>
          <w:color w:val="000000"/>
          <w:sz w:val="28"/>
        </w:rPr>
        <w:t>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xml:space="preserve">
      </w:t>
      </w:r>
      <w:r>
        <w:rPr>
          <w:rFonts w:ascii="Times New Roman"/>
          <w:b w:val="false"/>
          <w:i w:val="false"/>
          <w:color w:val="000000"/>
          <w:sz w:val="28"/>
        </w:rPr>
        <w:t>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r>
        <w:br/>
      </w: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r>
        <w:br/>
      </w:r>
      <w:r>
        <w:rPr>
          <w:rFonts w:ascii="Times New Roman"/>
          <w:b w:val="false"/>
          <w:i w:val="false"/>
          <w:color w:val="000000"/>
          <w:sz w:val="28"/>
        </w:rPr>
        <w:t xml:space="preserve">
      </w:t>
      </w:r>
      <w:r>
        <w:rPr>
          <w:rFonts w:ascii="Times New Roman"/>
          <w:b w:val="false"/>
          <w:i w:val="false"/>
          <w:color w:val="000000"/>
          <w:sz w:val="28"/>
        </w:rPr>
        <w:t>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xml:space="preserve">
      </w:t>
      </w:r>
      <w:r>
        <w:rPr>
          <w:rFonts w:ascii="Times New Roman"/>
          <w:b w:val="false"/>
          <w:i w:val="false"/>
          <w:color w:val="000000"/>
          <w:sz w:val="28"/>
        </w:rPr>
        <w:t>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xml:space="preserve">
      </w:t>
      </w:r>
      <w:r>
        <w:rPr>
          <w:rFonts w:ascii="Times New Roman"/>
          <w:b w:val="false"/>
          <w:i w:val="false"/>
          <w:color w:val="000000"/>
          <w:sz w:val="28"/>
        </w:rPr>
        <w:t>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xml:space="preserve">
      </w:t>
      </w:r>
      <w:r>
        <w:rPr>
          <w:rFonts w:ascii="Times New Roman"/>
          <w:b w:val="false"/>
          <w:i w:val="false"/>
          <w:color w:val="000000"/>
          <w:sz w:val="28"/>
        </w:rPr>
        <w:t xml:space="preserve">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r>
        <w:br/>
      </w:r>
      <w:r>
        <w:rPr>
          <w:rFonts w:ascii="Times New Roman"/>
          <w:b w:val="false"/>
          <w:i w:val="false"/>
          <w:color w:val="000000"/>
          <w:sz w:val="28"/>
        </w:rPr>
        <w:t xml:space="preserve">
      </w:t>
      </w:r>
      <w:r>
        <w:rPr>
          <w:rFonts w:ascii="Times New Roman"/>
          <w:b w:val="false"/>
          <w:i w:val="false"/>
          <w:color w:val="000000"/>
          <w:sz w:val="28"/>
        </w:rPr>
        <w:t>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xml:space="preserve">
      </w:t>
      </w:r>
      <w:r>
        <w:rPr>
          <w:rFonts w:ascii="Times New Roman"/>
          <w:b w:val="false"/>
          <w:i w:val="false"/>
          <w:color w:val="000000"/>
          <w:sz w:val="28"/>
        </w:rPr>
        <w:t>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xml:space="preserve">
      </w:t>
      </w:r>
      <w:r>
        <w:rPr>
          <w:rFonts w:ascii="Times New Roman"/>
          <w:b w:val="false"/>
          <w:i w:val="false"/>
          <w:color w:val="000000"/>
          <w:sz w:val="28"/>
        </w:rPr>
        <w:t>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xml:space="preserve">
      </w:t>
      </w:r>
      <w:r>
        <w:rPr>
          <w:rFonts w:ascii="Times New Roman"/>
          <w:b w:val="false"/>
          <w:i w:val="false"/>
          <w:color w:val="000000"/>
          <w:sz w:val="28"/>
        </w:rPr>
        <w:t>17) өз құзыреті шегінде сыбайлас жемқорлыққа қарсы іс-қимылдар бойынша шаралар қолдануды қамтамасыз етеді.</w:t>
      </w:r>
    </w:p>
    <w:bookmarkEnd w:id="6"/>
    <w:bookmarkStart w:name="z88" w:id="7"/>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7"/>
    <w:bookmarkStart w:name="z89" w:id="8"/>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xml:space="preserve">
      </w:t>
      </w:r>
      <w:r>
        <w:rPr>
          <w:rFonts w:ascii="Times New Roman"/>
          <w:b w:val="false"/>
          <w:i w:val="false"/>
          <w:color w:val="000000"/>
          <w:sz w:val="28"/>
        </w:rPr>
        <w:t>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22. Тексеру комиссиясы Төрағасының өкілеттіктері:</w:t>
      </w:r>
      <w:r>
        <w:br/>
      </w:r>
      <w:r>
        <w:rPr>
          <w:rFonts w:ascii="Times New Roman"/>
          <w:b w:val="false"/>
          <w:i w:val="false"/>
          <w:color w:val="000000"/>
          <w:sz w:val="28"/>
        </w:rPr>
        <w:t xml:space="preserve">
      </w:t>
      </w:r>
      <w:r>
        <w:rPr>
          <w:rFonts w:ascii="Times New Roman"/>
          <w:b w:val="false"/>
          <w:i w:val="false"/>
          <w:color w:val="000000"/>
          <w:sz w:val="28"/>
        </w:rPr>
        <w:t>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xml:space="preserve">
      </w:t>
      </w:r>
      <w:r>
        <w:rPr>
          <w:rFonts w:ascii="Times New Roman"/>
          <w:b w:val="false"/>
          <w:i w:val="false"/>
          <w:color w:val="000000"/>
          <w:sz w:val="28"/>
        </w:rPr>
        <w:t>2) Тексеру комиссиясының регламентін бекітеді;</w:t>
      </w:r>
      <w:r>
        <w:br/>
      </w:r>
      <w:r>
        <w:rPr>
          <w:rFonts w:ascii="Times New Roman"/>
          <w:b w:val="false"/>
          <w:i w:val="false"/>
          <w:color w:val="000000"/>
          <w:sz w:val="28"/>
        </w:rPr>
        <w:t xml:space="preserve">
      </w:t>
      </w:r>
      <w:r>
        <w:rPr>
          <w:rFonts w:ascii="Times New Roman"/>
          <w:b w:val="false"/>
          <w:i w:val="false"/>
          <w:color w:val="000000"/>
          <w:sz w:val="28"/>
        </w:rPr>
        <w:t>3) Тексеру комиссиясы мүшелері мен Тексеру комиссиясы аппаратының жұмысын ұйымдастырады;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өзге де мемлекеттiк органдарында, ұйымдарында және Қазақстан Республикасынан тыс жерлерде Тексеру комиссиясының атынан өкiлдiк етедi;</w:t>
      </w:r>
      <w:r>
        <w:br/>
      </w:r>
      <w:r>
        <w:rPr>
          <w:rFonts w:ascii="Times New Roman"/>
          <w:b w:val="false"/>
          <w:i w:val="false"/>
          <w:color w:val="000000"/>
          <w:sz w:val="28"/>
        </w:rPr>
        <w:t xml:space="preserve">
      </w:t>
      </w:r>
      <w:r>
        <w:rPr>
          <w:rFonts w:ascii="Times New Roman"/>
          <w:b w:val="false"/>
          <w:i w:val="false"/>
          <w:color w:val="000000"/>
          <w:sz w:val="28"/>
        </w:rPr>
        <w:t>5) бекiтiлген штат саны және облыстық (қалалық)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7) мемлекеттiк қызмет туралы заңнамада белгiленген тәртiппен Тексеру комиссиясының қызметкерлерiн көтермелейді және оларға тәртiптiк жаза қолданады;</w:t>
      </w:r>
      <w:r>
        <w:br/>
      </w:r>
      <w:r>
        <w:rPr>
          <w:rFonts w:ascii="Times New Roman"/>
          <w:b w:val="false"/>
          <w:i w:val="false"/>
          <w:color w:val="000000"/>
          <w:sz w:val="28"/>
        </w:rPr>
        <w:t xml:space="preserve">
      </w:t>
      </w:r>
      <w:r>
        <w:rPr>
          <w:rFonts w:ascii="Times New Roman"/>
          <w:b w:val="false"/>
          <w:i w:val="false"/>
          <w:color w:val="000000"/>
          <w:sz w:val="28"/>
        </w:rPr>
        <w:t>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xml:space="preserve">
      </w:t>
      </w:r>
      <w:r>
        <w:rPr>
          <w:rFonts w:ascii="Times New Roman"/>
          <w:b w:val="false"/>
          <w:i w:val="false"/>
          <w:color w:val="000000"/>
          <w:sz w:val="28"/>
        </w:rPr>
        <w:t>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xml:space="preserve">
      </w:t>
      </w:r>
      <w:r>
        <w:rPr>
          <w:rFonts w:ascii="Times New Roman"/>
          <w:b w:val="false"/>
          <w:i w:val="false"/>
          <w:color w:val="000000"/>
          <w:sz w:val="28"/>
        </w:rPr>
        <w:t>10) Тексеру комиссиясының мүшелерiне мемлекеттік аудитті және (немесе) үстеме, бірлескен және қатар тексерулерді жүргізуге тапсырмалар бередi;</w:t>
      </w:r>
      <w:r>
        <w:br/>
      </w:r>
      <w:r>
        <w:rPr>
          <w:rFonts w:ascii="Times New Roman"/>
          <w:b w:val="false"/>
          <w:i w:val="false"/>
          <w:color w:val="000000"/>
          <w:sz w:val="28"/>
        </w:rPr>
        <w:t xml:space="preserve">
      </w:t>
      </w:r>
      <w:r>
        <w:rPr>
          <w:rFonts w:ascii="Times New Roman"/>
          <w:b w:val="false"/>
          <w:i w:val="false"/>
          <w:color w:val="000000"/>
          <w:sz w:val="28"/>
        </w:rPr>
        <w:t>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r>
        <w:br/>
      </w:r>
      <w:r>
        <w:rPr>
          <w:rFonts w:ascii="Times New Roman"/>
          <w:b w:val="false"/>
          <w:i w:val="false"/>
          <w:color w:val="000000"/>
          <w:sz w:val="28"/>
        </w:rPr>
        <w:t xml:space="preserve">
      </w:t>
      </w:r>
      <w:r>
        <w:rPr>
          <w:rFonts w:ascii="Times New Roman"/>
          <w:b w:val="false"/>
          <w:i w:val="false"/>
          <w:color w:val="000000"/>
          <w:sz w:val="28"/>
        </w:rPr>
        <w:t>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r>
        <w:br/>
      </w:r>
      <w:r>
        <w:rPr>
          <w:rFonts w:ascii="Times New Roman"/>
          <w:b w:val="false"/>
          <w:i w:val="false"/>
          <w:color w:val="000000"/>
          <w:sz w:val="28"/>
        </w:rPr>
        <w:t xml:space="preserve">
      </w:t>
      </w:r>
      <w:r>
        <w:rPr>
          <w:rFonts w:ascii="Times New Roman"/>
          <w:b w:val="false"/>
          <w:i w:val="false"/>
          <w:color w:val="000000"/>
          <w:sz w:val="28"/>
        </w:rPr>
        <w:t>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xml:space="preserve">
      </w:t>
      </w:r>
      <w:r>
        <w:rPr>
          <w:rFonts w:ascii="Times New Roman"/>
          <w:b w:val="false"/>
          <w:i w:val="false"/>
          <w:color w:val="000000"/>
          <w:sz w:val="28"/>
        </w:rPr>
        <w:t>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xml:space="preserve">
      </w:t>
      </w:r>
      <w:r>
        <w:rPr>
          <w:rFonts w:ascii="Times New Roman"/>
          <w:b w:val="false"/>
          <w:i w:val="false"/>
          <w:color w:val="000000"/>
          <w:sz w:val="28"/>
        </w:rPr>
        <w:t>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r>
        <w:br/>
      </w:r>
      <w:r>
        <w:rPr>
          <w:rFonts w:ascii="Times New Roman"/>
          <w:b w:val="false"/>
          <w:i w:val="false"/>
          <w:color w:val="000000"/>
          <w:sz w:val="28"/>
        </w:rPr>
        <w:t xml:space="preserve">
      </w:t>
      </w:r>
      <w:r>
        <w:rPr>
          <w:rFonts w:ascii="Times New Roman"/>
          <w:b w:val="false"/>
          <w:i w:val="false"/>
          <w:color w:val="000000"/>
          <w:sz w:val="28"/>
        </w:rPr>
        <w:t>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r>
        <w:br/>
      </w:r>
      <w:r>
        <w:rPr>
          <w:rFonts w:ascii="Times New Roman"/>
          <w:b w:val="false"/>
          <w:i w:val="false"/>
          <w:color w:val="000000"/>
          <w:sz w:val="28"/>
        </w:rPr>
        <w:t xml:space="preserve">
      </w:t>
      </w:r>
      <w:r>
        <w:rPr>
          <w:rFonts w:ascii="Times New Roman"/>
          <w:b w:val="false"/>
          <w:i w:val="false"/>
          <w:color w:val="000000"/>
          <w:sz w:val="28"/>
        </w:rPr>
        <w:t>17)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xml:space="preserve">
      </w:t>
      </w:r>
      <w:r>
        <w:rPr>
          <w:rFonts w:ascii="Times New Roman"/>
          <w:b w:val="false"/>
          <w:i w:val="false"/>
          <w:color w:val="000000"/>
          <w:sz w:val="28"/>
        </w:rPr>
        <w:t>18)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xml:space="preserve">
      </w:t>
      </w:r>
      <w:r>
        <w:rPr>
          <w:rFonts w:ascii="Times New Roman"/>
          <w:b w:val="false"/>
          <w:i w:val="false"/>
          <w:color w:val="000000"/>
          <w:sz w:val="28"/>
        </w:rPr>
        <w:t>19) өзi болмаған жағдайда, Тексеру комиссиясы Төрағасының мiндетiн қолданыстағы заңнамаға сәйкес, Тексеру комиссиясы мүшелерiнiң бiрiне жүктейдi;</w:t>
      </w:r>
      <w:r>
        <w:br/>
      </w:r>
      <w:r>
        <w:rPr>
          <w:rFonts w:ascii="Times New Roman"/>
          <w:b w:val="false"/>
          <w:i w:val="false"/>
          <w:color w:val="000000"/>
          <w:sz w:val="28"/>
        </w:rPr>
        <w:t xml:space="preserve">
      </w:t>
      </w:r>
      <w:r>
        <w:rPr>
          <w:rFonts w:ascii="Times New Roman"/>
          <w:b w:val="false"/>
          <w:i w:val="false"/>
          <w:color w:val="000000"/>
          <w:sz w:val="28"/>
        </w:rPr>
        <w:t>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xml:space="preserve">
      </w:t>
      </w:r>
      <w:r>
        <w:rPr>
          <w:rFonts w:ascii="Times New Roman"/>
          <w:b w:val="false"/>
          <w:i w:val="false"/>
          <w:color w:val="000000"/>
          <w:sz w:val="28"/>
        </w:rPr>
        <w:t>1) Тексеру комиссиясының аудиторлық, сараптамалық-талдау, ақпараттық және өзге де қызметiн ұйымдастырады және жүзеге асырады;</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r>
        <w:br/>
      </w:r>
      <w:r>
        <w:rPr>
          <w:rFonts w:ascii="Times New Roman"/>
          <w:b w:val="false"/>
          <w:i w:val="false"/>
          <w:color w:val="000000"/>
          <w:sz w:val="28"/>
        </w:rPr>
        <w:t xml:space="preserve">
      </w:t>
      </w:r>
      <w:r>
        <w:rPr>
          <w:rFonts w:ascii="Times New Roman"/>
          <w:b w:val="false"/>
          <w:i w:val="false"/>
          <w:color w:val="000000"/>
          <w:sz w:val="28"/>
        </w:rPr>
        <w:t>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xml:space="preserve">
      </w:t>
      </w:r>
      <w:r>
        <w:rPr>
          <w:rFonts w:ascii="Times New Roman"/>
          <w:b w:val="false"/>
          <w:i w:val="false"/>
          <w:color w:val="000000"/>
          <w:sz w:val="28"/>
        </w:rPr>
        <w:t>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r>
        <w:br/>
      </w:r>
      <w:r>
        <w:rPr>
          <w:rFonts w:ascii="Times New Roman"/>
          <w:b w:val="false"/>
          <w:i w:val="false"/>
          <w:color w:val="000000"/>
          <w:sz w:val="28"/>
        </w:rPr>
        <w:t xml:space="preserve">
      </w:t>
      </w:r>
      <w:r>
        <w:rPr>
          <w:rFonts w:ascii="Times New Roman"/>
          <w:b w:val="false"/>
          <w:i w:val="false"/>
          <w:color w:val="000000"/>
          <w:sz w:val="28"/>
        </w:rPr>
        <w:t>5) өздерi басқаратын (жетекшiлiк ететiн) қызмет бағыттарының мәселелерi бойынша өз құзыретi шегiнде өз бетiнше шешiм қабылдайды;</w:t>
      </w:r>
      <w:r>
        <w:br/>
      </w:r>
      <w:r>
        <w:rPr>
          <w:rFonts w:ascii="Times New Roman"/>
          <w:b w:val="false"/>
          <w:i w:val="false"/>
          <w:color w:val="000000"/>
          <w:sz w:val="28"/>
        </w:rPr>
        <w:t xml:space="preserve">
      </w:t>
      </w:r>
      <w:r>
        <w:rPr>
          <w:rFonts w:ascii="Times New Roman"/>
          <w:b w:val="false"/>
          <w:i w:val="false"/>
          <w:color w:val="000000"/>
          <w:sz w:val="28"/>
        </w:rPr>
        <w:t>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xml:space="preserve">
      </w:t>
      </w:r>
      <w:r>
        <w:rPr>
          <w:rFonts w:ascii="Times New Roman"/>
          <w:b w:val="false"/>
          <w:i w:val="false"/>
          <w:color w:val="000000"/>
          <w:sz w:val="28"/>
        </w:rPr>
        <w:t>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r>
        <w:br/>
      </w:r>
      <w:r>
        <w:rPr>
          <w:rFonts w:ascii="Times New Roman"/>
          <w:b w:val="false"/>
          <w:i w:val="false"/>
          <w:color w:val="000000"/>
          <w:sz w:val="28"/>
        </w:rPr>
        <w:t xml:space="preserve">
      </w:t>
      </w:r>
      <w:r>
        <w:rPr>
          <w:rFonts w:ascii="Times New Roman"/>
          <w:b w:val="false"/>
          <w:i w:val="false"/>
          <w:color w:val="000000"/>
          <w:sz w:val="28"/>
        </w:rPr>
        <w:t>8)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xml:space="preserve">
      </w:t>
      </w:r>
      <w:r>
        <w:rPr>
          <w:rFonts w:ascii="Times New Roman"/>
          <w:b w:val="false"/>
          <w:i w:val="false"/>
          <w:color w:val="000000"/>
          <w:sz w:val="28"/>
        </w:rPr>
        <w:t>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24. Тексеру комиссиясының Төрағасына және мүшелерiне облыс (қала) мәслихатының хатшысы қол қоятын куәлiктер берiледi.</w:t>
      </w:r>
      <w:r>
        <w:br/>
      </w:r>
      <w:r>
        <w:rPr>
          <w:rFonts w:ascii="Times New Roman"/>
          <w:b w:val="false"/>
          <w:i w:val="false"/>
          <w:color w:val="000000"/>
          <w:sz w:val="28"/>
        </w:rPr>
        <w:t xml:space="preserve">
      </w:t>
      </w:r>
      <w:r>
        <w:rPr>
          <w:rFonts w:ascii="Times New Roman"/>
          <w:b w:val="false"/>
          <w:i w:val="false"/>
          <w:color w:val="000000"/>
          <w:sz w:val="28"/>
        </w:rPr>
        <w:t xml:space="preserve">25. Тексеру комиссиясы облыстық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r>
        <w:br/>
      </w:r>
      <w:r>
        <w:rPr>
          <w:rFonts w:ascii="Times New Roman"/>
          <w:b w:val="false"/>
          <w:i w:val="false"/>
          <w:color w:val="000000"/>
          <w:sz w:val="28"/>
        </w:rPr>
        <w:t xml:space="preserve">
      </w:t>
      </w:r>
      <w:r>
        <w:rPr>
          <w:rFonts w:ascii="Times New Roman"/>
          <w:b w:val="false"/>
          <w:i w:val="false"/>
          <w:color w:val="000000"/>
          <w:sz w:val="28"/>
        </w:rPr>
        <w:t>26. Тексеру комиссиясының Төрағасы және мүшелері:</w:t>
      </w:r>
      <w:r>
        <w:br/>
      </w:r>
      <w:r>
        <w:rPr>
          <w:rFonts w:ascii="Times New Roman"/>
          <w:b w:val="false"/>
          <w:i w:val="false"/>
          <w:color w:val="000000"/>
          <w:sz w:val="28"/>
        </w:rPr>
        <w:t xml:space="preserve">
      </w:t>
      </w:r>
      <w:r>
        <w:rPr>
          <w:rFonts w:ascii="Times New Roman"/>
          <w:b w:val="false"/>
          <w:i w:val="false"/>
          <w:color w:val="000000"/>
          <w:sz w:val="28"/>
        </w:rPr>
        <w:t>1) мәслихаттың қызметтен босату туралы шешім қабылдауы;</w:t>
      </w:r>
      <w:r>
        <w:br/>
      </w:r>
      <w:r>
        <w:rPr>
          <w:rFonts w:ascii="Times New Roman"/>
          <w:b w:val="false"/>
          <w:i w:val="false"/>
          <w:color w:val="000000"/>
          <w:sz w:val="28"/>
        </w:rPr>
        <w:t xml:space="preserve">
      </w:t>
      </w:r>
      <w:r>
        <w:rPr>
          <w:rFonts w:ascii="Times New Roman"/>
          <w:b w:val="false"/>
          <w:i w:val="false"/>
          <w:color w:val="000000"/>
          <w:sz w:val="28"/>
        </w:rPr>
        <w:t>2) оларға қатысты соттың айыптау үкiмi заңды күшiне енуі;</w:t>
      </w:r>
      <w:r>
        <w:br/>
      </w:r>
      <w:r>
        <w:rPr>
          <w:rFonts w:ascii="Times New Roman"/>
          <w:b w:val="false"/>
          <w:i w:val="false"/>
          <w:color w:val="000000"/>
          <w:sz w:val="28"/>
        </w:rPr>
        <w:t xml:space="preserve">
      </w:t>
      </w:r>
      <w:r>
        <w:rPr>
          <w:rFonts w:ascii="Times New Roman"/>
          <w:b w:val="false"/>
          <w:i w:val="false"/>
          <w:color w:val="000000"/>
          <w:sz w:val="28"/>
        </w:rPr>
        <w:t>3) белгіленген тәртіппен әрекет қабiлеті шектеулі немесе әрекетке қабілетсіз деп танылуы;</w:t>
      </w:r>
      <w:r>
        <w:br/>
      </w:r>
      <w:r>
        <w:rPr>
          <w:rFonts w:ascii="Times New Roman"/>
          <w:b w:val="false"/>
          <w:i w:val="false"/>
          <w:color w:val="000000"/>
          <w:sz w:val="28"/>
        </w:rPr>
        <w:t xml:space="preserve">
      </w:t>
      </w:r>
      <w:r>
        <w:rPr>
          <w:rFonts w:ascii="Times New Roman"/>
          <w:b w:val="false"/>
          <w:i w:val="false"/>
          <w:color w:val="000000"/>
          <w:sz w:val="28"/>
        </w:rPr>
        <w:t>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xml:space="preserve">
      </w:t>
      </w:r>
      <w:r>
        <w:rPr>
          <w:rFonts w:ascii="Times New Roman"/>
          <w:b w:val="false"/>
          <w:i w:val="false"/>
          <w:color w:val="000000"/>
          <w:sz w:val="28"/>
        </w:rPr>
        <w:t xml:space="preserve">5) қайтыс болуы себепті, сондай-ақ хабарсыз кеткен деп танылған не қайтыс болды деп жарияланған жағдайда; </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 азаматтығының тоқтатылуы;</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аумағынан тыс жерге тұрақты тұруға кетуі;</w:t>
      </w:r>
      <w:r>
        <w:br/>
      </w:r>
      <w:r>
        <w:rPr>
          <w:rFonts w:ascii="Times New Roman"/>
          <w:b w:val="false"/>
          <w:i w:val="false"/>
          <w:color w:val="000000"/>
          <w:sz w:val="28"/>
        </w:rPr>
        <w:t xml:space="preserve">
      </w:t>
      </w:r>
      <w:r>
        <w:rPr>
          <w:rFonts w:ascii="Times New Roman"/>
          <w:b w:val="false"/>
          <w:i w:val="false"/>
          <w:color w:val="000000"/>
          <w:sz w:val="28"/>
        </w:rPr>
        <w:t xml:space="preserve">8) басқа лауазымға тағайындалуы себепті қызметінен мерзімінен бұрын босатылады. </w:t>
      </w:r>
      <w:r>
        <w:br/>
      </w:r>
      <w:r>
        <w:rPr>
          <w:rFonts w:ascii="Times New Roman"/>
          <w:b w:val="false"/>
          <w:i w:val="false"/>
          <w:color w:val="000000"/>
          <w:sz w:val="28"/>
        </w:rPr>
        <w:t xml:space="preserve">
      </w:t>
      </w:r>
      <w:r>
        <w:rPr>
          <w:rFonts w:ascii="Times New Roman"/>
          <w:b w:val="false"/>
          <w:i w:val="false"/>
          <w:color w:val="000000"/>
          <w:sz w:val="28"/>
        </w:rPr>
        <w:t>27. Тексеру комиссиясы Төрағасы мен мүшесінің өкілеттігі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бір айдан кешіктірмей, мәслихатты жазбаша хабардар етуге міндетті.</w:t>
      </w:r>
      <w:r>
        <w:br/>
      </w:r>
      <w:r>
        <w:rPr>
          <w:rFonts w:ascii="Times New Roman"/>
          <w:b w:val="false"/>
          <w:i w:val="false"/>
          <w:color w:val="000000"/>
          <w:sz w:val="28"/>
        </w:rPr>
        <w:t xml:space="preserve">
      </w:t>
      </w:r>
      <w:r>
        <w:rPr>
          <w:rFonts w:ascii="Times New Roman"/>
          <w:b w:val="false"/>
          <w:i w:val="false"/>
          <w:color w:val="000000"/>
          <w:sz w:val="28"/>
        </w:rPr>
        <w:t>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r>
        <w:br/>
      </w:r>
      <w:r>
        <w:rPr>
          <w:rFonts w:ascii="Times New Roman"/>
          <w:b w:val="false"/>
          <w:i w:val="false"/>
          <w:color w:val="000000"/>
          <w:sz w:val="28"/>
        </w:rPr>
        <w:t xml:space="preserve">
      </w:t>
      </w:r>
      <w:r>
        <w:rPr>
          <w:rFonts w:ascii="Times New Roman"/>
          <w:b w:val="false"/>
          <w:i w:val="false"/>
          <w:color w:val="000000"/>
          <w:sz w:val="28"/>
        </w:rPr>
        <w:t>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xml:space="preserve">
      </w:t>
      </w:r>
      <w:r>
        <w:rPr>
          <w:rFonts w:ascii="Times New Roman"/>
          <w:b w:val="false"/>
          <w:i w:val="false"/>
          <w:color w:val="000000"/>
          <w:sz w:val="28"/>
        </w:rPr>
        <w:t>32. Тексеру комиссиясы өзiнiң қызметiн жүзеге асыру кезiнде мемлекеттік аудит объектiсiнен тәуелсiз болады. Тексеру комиссиясының тәуелсiздiгi:</w:t>
      </w:r>
      <w:r>
        <w:br/>
      </w:r>
      <w:r>
        <w:rPr>
          <w:rFonts w:ascii="Times New Roman"/>
          <w:b w:val="false"/>
          <w:i w:val="false"/>
          <w:color w:val="000000"/>
          <w:sz w:val="28"/>
        </w:rPr>
        <w:t xml:space="preserve">
      </w:t>
      </w:r>
      <w:r>
        <w:rPr>
          <w:rFonts w:ascii="Times New Roman"/>
          <w:b w:val="false"/>
          <w:i w:val="false"/>
          <w:color w:val="000000"/>
          <w:sz w:val="28"/>
        </w:rPr>
        <w:t>1) Тексеру комиссиясының қызметiне мемлекеттiк органдардың және өзге де ұйымдардың заңсыз араласуына;</w:t>
      </w:r>
      <w:r>
        <w:br/>
      </w:r>
      <w:r>
        <w:rPr>
          <w:rFonts w:ascii="Times New Roman"/>
          <w:b w:val="false"/>
          <w:i w:val="false"/>
          <w:color w:val="000000"/>
          <w:sz w:val="28"/>
        </w:rPr>
        <w:t xml:space="preserve">
      </w:t>
      </w:r>
      <w:r>
        <w:rPr>
          <w:rFonts w:ascii="Times New Roman"/>
          <w:b w:val="false"/>
          <w:i w:val="false"/>
          <w:color w:val="000000"/>
          <w:sz w:val="28"/>
        </w:rPr>
        <w:t>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r>
        <w:br/>
      </w:r>
      <w:r>
        <w:rPr>
          <w:rFonts w:ascii="Times New Roman"/>
          <w:b w:val="false"/>
          <w:i w:val="false"/>
          <w:color w:val="000000"/>
          <w:sz w:val="28"/>
        </w:rPr>
        <w:t xml:space="preserve">
      </w:t>
      </w:r>
      <w:r>
        <w:rPr>
          <w:rFonts w:ascii="Times New Roman"/>
          <w:b w:val="false"/>
          <w:i w:val="false"/>
          <w:color w:val="000000"/>
          <w:sz w:val="28"/>
        </w:rPr>
        <w:t>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r>
        <w:br/>
      </w:r>
      <w:r>
        <w:rPr>
          <w:rFonts w:ascii="Times New Roman"/>
          <w:b w:val="false"/>
          <w:i w:val="false"/>
          <w:color w:val="000000"/>
          <w:sz w:val="28"/>
        </w:rPr>
        <w:t xml:space="preserve">
      </w:t>
      </w:r>
      <w:r>
        <w:rPr>
          <w:rFonts w:ascii="Times New Roman"/>
          <w:b w:val="false"/>
          <w:i w:val="false"/>
          <w:color w:val="000000"/>
          <w:sz w:val="28"/>
        </w:rPr>
        <w:t>34. Тексеру комиссиясының шешімдер қабылдауы отырыста алқалы түрде жүзеге асырылады.</w:t>
      </w:r>
      <w:r>
        <w:br/>
      </w:r>
      <w:r>
        <w:rPr>
          <w:rFonts w:ascii="Times New Roman"/>
          <w:b w:val="false"/>
          <w:i w:val="false"/>
          <w:color w:val="000000"/>
          <w:sz w:val="28"/>
        </w:rPr>
        <w:t xml:space="preserve">
      </w:t>
      </w:r>
      <w:r>
        <w:rPr>
          <w:rFonts w:ascii="Times New Roman"/>
          <w:b w:val="false"/>
          <w:i w:val="false"/>
          <w:color w:val="000000"/>
          <w:sz w:val="28"/>
        </w:rPr>
        <w:t>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xml:space="preserve">
      </w:t>
      </w:r>
      <w:r>
        <w:rPr>
          <w:rFonts w:ascii="Times New Roman"/>
          <w:b w:val="false"/>
          <w:i w:val="false"/>
          <w:color w:val="000000"/>
          <w:sz w:val="28"/>
        </w:rPr>
        <w:t>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r>
        <w:br/>
      </w:r>
      <w:r>
        <w:rPr>
          <w:rFonts w:ascii="Times New Roman"/>
          <w:b w:val="false"/>
          <w:i w:val="false"/>
          <w:color w:val="000000"/>
          <w:sz w:val="28"/>
        </w:rPr>
        <w:t xml:space="preserve">
      </w:t>
      </w:r>
      <w:r>
        <w:rPr>
          <w:rFonts w:ascii="Times New Roman"/>
          <w:b w:val="false"/>
          <w:i w:val="false"/>
          <w:color w:val="000000"/>
          <w:sz w:val="28"/>
        </w:rPr>
        <w:t>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r>
        <w:br/>
      </w:r>
      <w:r>
        <w:rPr>
          <w:rFonts w:ascii="Times New Roman"/>
          <w:b w:val="false"/>
          <w:i w:val="false"/>
          <w:color w:val="000000"/>
          <w:sz w:val="28"/>
        </w:rPr>
        <w:t xml:space="preserve">
      </w:t>
      </w:r>
      <w:r>
        <w:rPr>
          <w:rFonts w:ascii="Times New Roman"/>
          <w:b w:val="false"/>
          <w:i w:val="false"/>
          <w:color w:val="000000"/>
          <w:sz w:val="28"/>
        </w:rPr>
        <w:t>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r>
        <w:br/>
      </w:r>
      <w:r>
        <w:rPr>
          <w:rFonts w:ascii="Times New Roman"/>
          <w:b w:val="false"/>
          <w:i w:val="false"/>
          <w:color w:val="000000"/>
          <w:sz w:val="28"/>
        </w:rPr>
        <w:t xml:space="preserve">
      </w:t>
      </w:r>
      <w:r>
        <w:rPr>
          <w:rFonts w:ascii="Times New Roman"/>
          <w:b w:val="false"/>
          <w:i w:val="false"/>
          <w:color w:val="000000"/>
          <w:sz w:val="28"/>
        </w:rPr>
        <w:t>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8"/>
    <w:bookmarkStart w:name="z149" w:id="9"/>
    <w:p>
      <w:pPr>
        <w:spacing w:after="0"/>
        <w:ind w:left="0"/>
        <w:jc w:val="left"/>
      </w:pPr>
      <w:r>
        <w:rPr>
          <w:rFonts w:ascii="Times New Roman"/>
          <w:b/>
          <w:i w:val="false"/>
          <w:color w:val="000000"/>
        </w:rPr>
        <w:t xml:space="preserve"> 4. Тексеру комиссиясының мүлкі</w:t>
      </w:r>
    </w:p>
    <w:bookmarkEnd w:id="9"/>
    <w:bookmarkStart w:name="z150" w:id="10"/>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xml:space="preserve">
      </w:t>
      </w:r>
      <w:r>
        <w:rPr>
          <w:rFonts w:ascii="Times New Roman"/>
          <w:b w:val="false"/>
          <w:i w:val="false"/>
          <w:color w:val="000000"/>
          <w:sz w:val="28"/>
        </w:rPr>
        <w:t>42. Тексеру комиссиясына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xml:space="preserve">
      </w:t>
      </w:r>
      <w:r>
        <w:rPr>
          <w:rFonts w:ascii="Times New Roman"/>
          <w:b w:val="false"/>
          <w:i w:val="false"/>
          <w:color w:val="000000"/>
          <w:sz w:val="28"/>
        </w:rPr>
        <w:t>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0"/>
    <w:bookmarkStart w:name="z155" w:id="11"/>
    <w:p>
      <w:pPr>
        <w:spacing w:after="0"/>
        <w:ind w:left="0"/>
        <w:jc w:val="left"/>
      </w:pPr>
      <w:r>
        <w:rPr>
          <w:rFonts w:ascii="Times New Roman"/>
          <w:b/>
          <w:i w:val="false"/>
          <w:color w:val="000000"/>
        </w:rPr>
        <w:t xml:space="preserve"> 5. Тексеру комиссиясын қайта ұйымдастыру және тарату</w:t>
      </w:r>
    </w:p>
    <w:bookmarkEnd w:id="11"/>
    <w:bookmarkStart w:name="z156" w:id="12"/>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