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dc0f" w14:textId="fd3d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"Қарабұлақ және Аманкелді ауылдары көшелеріне атау беру туралы" Қарабұлақ селолық округі әкімінің 2008 жылдың 28 қарашадағы № 4 шешіміне өзгерістер енгізу туралы</w:t>
      </w:r>
    </w:p>
    <w:p>
      <w:pPr>
        <w:spacing w:after="0"/>
        <w:ind w:left="0"/>
        <w:jc w:val="both"/>
      </w:pPr>
      <w:r>
        <w:rPr>
          <w:rFonts w:ascii="Times New Roman"/>
          <w:b w:val="false"/>
          <w:i w:val="false"/>
          <w:color w:val="000000"/>
          <w:sz w:val="28"/>
        </w:rPr>
        <w:t>Ақтөбе облысы Алға ауданы Қарабұлақ ауылдық округі әкімінің 2015 жылғы 02 қарашадағы № 3 шешімі. Ақтөбе облысының Әділет департаментінде 2015 жылғы 03 желтоқсанда № 4615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w:t>
      </w:r>
      <w:r>
        <w:rPr>
          <w:rFonts w:ascii="Times New Roman"/>
          <w:b w:val="false"/>
          <w:i w:val="false"/>
          <w:color w:val="000000"/>
          <w:sz w:val="28"/>
        </w:rPr>
        <w:t xml:space="preserve"> 4 тармақшасын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w:t>
      </w:r>
      <w:r>
        <w:rPr>
          <w:rFonts w:ascii="Times New Roman"/>
          <w:b w:val="false"/>
          <w:i w:val="false"/>
          <w:color w:val="000000"/>
          <w:sz w:val="28"/>
        </w:rPr>
        <w:t xml:space="preserve"> басшылыққа ала отырып, Қарабұлақ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Қарабұлақ селолық округі әкімінің мемлекеттік тіліндегі 2008 жылғы 28 қарашадағы № 4 "Қарабұлақ және Аманкелді ауылдары көшелеріне атау беру туралы" (нормативтік құқықтық актілерді мемлекеттік тіркеу тізілімінде № 3-3-65 болып тіркелген, 2008 жылдың 30 желтоқсанында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және мәтінінде "селолық" сөзі "ауылдық" сөзімен ауыстырылсын;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кіріспесінде "Қазақстан Республикасы Үкіметінің 2005 жылғы 21 қаңтардағы № 45 "Қазақстан Республикасындағы мемлекеттік ономастикалық жұмыс тұжырымдамасы туралы" сөздері алынып тасталынсын.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Қарабұлақ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Бердалин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