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617be1" w14:textId="0617be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"2015 жылы денсаулық сақтау, білім беру, әлеуметтік қамсыздандыру, мәдениет, спорт және агроөнеркәсіптік кешен саласындағы мамандарына әлеуметтік қолдау шараларын ұсыну туралы" 2014 жылғы 22 желтоқсандағы № 162 аудандық мәслихаттың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Ырғыз аудандық мәслихатының 2015 жылғы 20 мамырдағы № 189 шешімі. Ақтөбе облысының Әділет департаментінде 2015 жылғы 16 маусымда № 4360 болып тіркелді. 2016 жылдың 1 қаңтарына дейін қолданыста болды</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Ырғыз аудандық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br/>
      </w:r>
      <w:r>
        <w:rPr>
          <w:rFonts w:ascii="Times New Roman"/>
          <w:b w:val="false"/>
          <w:i w:val="false"/>
          <w:color w:val="000000"/>
          <w:sz w:val="28"/>
        </w:rPr>
        <w:t>
      </w:t>
      </w:r>
      <w:r>
        <w:rPr>
          <w:rFonts w:ascii="Times New Roman"/>
          <w:b w:val="false"/>
          <w:i w:val="false"/>
          <w:color w:val="000000"/>
          <w:sz w:val="28"/>
        </w:rPr>
        <w:t xml:space="preserve">1. Аудандық мәслихаттың 2014 жылғы 22 желтоқсандағы № 162 "2015 жылы денсаулық сақтау, білім беру, әлеуметтік қамсыздандыру, мәдениет, спорт және агроөнеркәсіптік кешен саласындағы мамандарына әлеуметтік қолдау шараларын ұсыну туралы" (нормативтік құқықтық актілердің мемлекеттік тіркеу тізілімінде № 4143 тіркелген, 2015 жылы 20 қаңтарда аудандық "Ырғыз"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r>
        <w:br/>
      </w:r>
      <w:r>
        <w:rPr>
          <w:rFonts w:ascii="Times New Roman"/>
          <w:b w:val="false"/>
          <w:i w:val="false"/>
          <w:color w:val="000000"/>
          <w:sz w:val="28"/>
        </w:rPr>
        <w:t>
      </w:t>
      </w:r>
      <w:r>
        <w:rPr>
          <w:rFonts w:ascii="Times New Roman"/>
          <w:b w:val="false"/>
          <w:i w:val="false"/>
          <w:color w:val="000000"/>
          <w:sz w:val="28"/>
        </w:rPr>
        <w:t xml:space="preserve">аталған шешімнің </w:t>
      </w:r>
      <w:r>
        <w:rPr>
          <w:rFonts w:ascii="Times New Roman"/>
          <w:b w:val="false"/>
          <w:i w:val="false"/>
          <w:color w:val="000000"/>
          <w:sz w:val="28"/>
        </w:rPr>
        <w:t>кіріспесіндегі</w:t>
      </w:r>
      <w:r>
        <w:rPr>
          <w:rFonts w:ascii="Times New Roman"/>
          <w:b w:val="false"/>
          <w:i w:val="false"/>
          <w:color w:val="000000"/>
          <w:sz w:val="28"/>
        </w:rPr>
        <w:t xml:space="preserve">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мамандарына әлеуметтік қолдау шараларын ұсыну мөлшерін және ережесін бекіту туралы" сөздері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мөлшерін айқындау туралы" сөздермен ауыстырылсын.</w:t>
      </w:r>
      <w:r>
        <w:br/>
      </w:r>
      <w:r>
        <w:rPr>
          <w:rFonts w:ascii="Times New Roman"/>
          <w:b w:val="false"/>
          <w:i w:val="false"/>
          <w:color w:val="000000"/>
          <w:sz w:val="28"/>
        </w:rPr>
        <w:t>
      </w:t>
      </w:r>
      <w:r>
        <w:rPr>
          <w:rFonts w:ascii="Times New Roman"/>
          <w:b w:val="false"/>
          <w:i w:val="false"/>
          <w:color w:val="000000"/>
          <w:sz w:val="28"/>
        </w:rPr>
        <w:t xml:space="preserve">Көрсетілген шешімнің мемлекеттік тілдегі </w:t>
      </w:r>
      <w:r>
        <w:rPr>
          <w:rFonts w:ascii="Times New Roman"/>
          <w:b w:val="false"/>
          <w:i w:val="false"/>
          <w:color w:val="000000"/>
          <w:sz w:val="28"/>
        </w:rPr>
        <w:t>1 тармақтың</w:t>
      </w:r>
      <w:r>
        <w:rPr>
          <w:rFonts w:ascii="Times New Roman"/>
          <w:b w:val="false"/>
          <w:i w:val="false"/>
          <w:color w:val="000000"/>
          <w:sz w:val="28"/>
        </w:rPr>
        <w:t xml:space="preserve"> 2) тармақшасы жаңа редакцияда жазылсын:</w:t>
      </w:r>
      <w:r>
        <w:br/>
      </w:r>
      <w:r>
        <w:rPr>
          <w:rFonts w:ascii="Times New Roman"/>
          <w:b w:val="false"/>
          <w:i w:val="false"/>
          <w:color w:val="000000"/>
          <w:sz w:val="28"/>
        </w:rPr>
        <w:t>
      </w:t>
      </w:r>
      <w:r>
        <w:rPr>
          <w:rFonts w:ascii="Times New Roman"/>
          <w:b w:val="false"/>
          <w:i w:val="false"/>
          <w:color w:val="000000"/>
          <w:sz w:val="28"/>
        </w:rPr>
        <w:t>"тұрғын үй сатып алу немесе салу үшін әлеуметтік қолдау-бір мың бес жүз еселік айлық есептік көрсеткіштен аспайтын сомада бюджеттік кредит".</w:t>
      </w:r>
      <w:r>
        <w:br/>
      </w:r>
      <w:r>
        <w:rPr>
          <w:rFonts w:ascii="Times New Roman"/>
          <w:b w:val="false"/>
          <w:i w:val="false"/>
          <w:color w:val="000000"/>
          <w:sz w:val="28"/>
        </w:rPr>
        <w:t>
      </w:t>
      </w:r>
      <w:r>
        <w:rPr>
          <w:rFonts w:ascii="Times New Roman"/>
          <w:b w:val="false"/>
          <w:i w:val="false"/>
          <w:color w:val="000000"/>
          <w:sz w:val="28"/>
        </w:rPr>
        <w:t>2. Осы шешім алғашқы ресми жарияланғаннан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мәслихаттың сессия төрайымы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МАШИНА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мәслихаттың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ҚОСАЯҚОВ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