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fdb9" w14:textId="046f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24 желтоқсандағы № 250 "2015-2017 жылдарға арналған Қарғалы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2015 жылғы 11 наурыздағы № 272 шешімі. Ақтөбе облысының Әділет департаментінде 2015 жылғы 20 наурызда № 4248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Қарғалы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Аудандық мәслихаттың "2015-2017 жылдарға арналған Қарғалы ауданының бюджеті туралы" 2014 жылғы 24 желтоқсандағы № 250 (нормативтік құқықтық кесімдерді мемлекеттік тіркеу Тізіліміне №.4161 тіркелген, 2015 жылдың 29 қаңтардағы аудандық "Қарғалы" газетінің №.4-5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1).тармақшасындағы:</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"2 990 973" сандары "2 903 350"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трансферттер түсімдері бойынша- </w:t>
      </w:r>
    </w:p>
    <w:p>
      <w:pPr>
        <w:spacing w:after="0"/>
        <w:ind w:left="0"/>
        <w:jc w:val="both"/>
      </w:pPr>
      <w:r>
        <w:rPr>
          <w:rFonts w:ascii="Times New Roman"/>
          <w:b w:val="false"/>
          <w:i w:val="false"/>
          <w:color w:val="000000"/>
          <w:sz w:val="28"/>
        </w:rPr>
        <w:t xml:space="preserve">
      "2 503 789" сандары "2 416 166" сандарымен ауыстырылсын; </w:t>
      </w:r>
    </w:p>
    <w:p>
      <w:pPr>
        <w:spacing w:after="0"/>
        <w:ind w:left="0"/>
        <w:jc w:val="both"/>
      </w:pPr>
      <w:r>
        <w:rPr>
          <w:rFonts w:ascii="Times New Roman"/>
          <w:b w:val="false"/>
          <w:i w:val="false"/>
          <w:color w:val="000000"/>
          <w:sz w:val="28"/>
        </w:rPr>
        <w:t>
      тармақшасындағы:</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"2 990 973" сандары "2 934 607,4" сандарымен ауыстырылсын;</w:t>
      </w:r>
    </w:p>
    <w:p>
      <w:pPr>
        <w:spacing w:after="0"/>
        <w:ind w:left="0"/>
        <w:jc w:val="both"/>
      </w:pPr>
      <w:r>
        <w:rPr>
          <w:rFonts w:ascii="Times New Roman"/>
          <w:b w:val="false"/>
          <w:i w:val="false"/>
          <w:color w:val="000000"/>
          <w:sz w:val="28"/>
        </w:rPr>
        <w:t>
      тармақшасындағы:</w:t>
      </w:r>
    </w:p>
    <w:p>
      <w:pPr>
        <w:spacing w:after="0"/>
        <w:ind w:left="0"/>
        <w:jc w:val="both"/>
      </w:pPr>
      <w:r>
        <w:rPr>
          <w:rFonts w:ascii="Times New Roman"/>
          <w:b w:val="false"/>
          <w:i w:val="false"/>
          <w:color w:val="000000"/>
          <w:sz w:val="28"/>
        </w:rPr>
        <w:t xml:space="preserve">
      бюджет тапшылығы бойынша- </w:t>
      </w:r>
    </w:p>
    <w:p>
      <w:pPr>
        <w:spacing w:after="0"/>
        <w:ind w:left="0"/>
        <w:jc w:val="both"/>
      </w:pPr>
      <w:r>
        <w:rPr>
          <w:rFonts w:ascii="Times New Roman"/>
          <w:b w:val="false"/>
          <w:i w:val="false"/>
          <w:color w:val="000000"/>
          <w:sz w:val="28"/>
        </w:rPr>
        <w:t>
      "-24 892" сандары "-56 149,4" сандарымен ауыстырылсын;</w:t>
      </w:r>
    </w:p>
    <w:p>
      <w:pPr>
        <w:spacing w:after="0"/>
        <w:ind w:left="0"/>
        <w:jc w:val="both"/>
      </w:pPr>
      <w:r>
        <w:rPr>
          <w:rFonts w:ascii="Times New Roman"/>
          <w:b w:val="false"/>
          <w:i w:val="false"/>
          <w:color w:val="000000"/>
          <w:sz w:val="28"/>
        </w:rPr>
        <w:t>
      тармақшасындағы:</w:t>
      </w:r>
    </w:p>
    <w:p>
      <w:pPr>
        <w:spacing w:after="0"/>
        <w:ind w:left="0"/>
        <w:jc w:val="both"/>
      </w:pPr>
      <w:r>
        <w:rPr>
          <w:rFonts w:ascii="Times New Roman"/>
          <w:b w:val="false"/>
          <w:i w:val="false"/>
          <w:color w:val="000000"/>
          <w:sz w:val="28"/>
        </w:rPr>
        <w:t>
      бюджеттік тапшылығын қаржыландыру бойынша-</w:t>
      </w:r>
    </w:p>
    <w:p>
      <w:pPr>
        <w:spacing w:after="0"/>
        <w:ind w:left="0"/>
        <w:jc w:val="both"/>
      </w:pPr>
      <w:r>
        <w:rPr>
          <w:rFonts w:ascii="Times New Roman"/>
          <w:b w:val="false"/>
          <w:i w:val="false"/>
          <w:color w:val="000000"/>
          <w:sz w:val="28"/>
        </w:rPr>
        <w:t>
      "24 892" сандары "56 149,4" сандарымен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2 азат жолы бөлігінде:</w:t>
      </w:r>
    </w:p>
    <w:p>
      <w:pPr>
        <w:spacing w:after="0"/>
        <w:ind w:left="0"/>
        <w:jc w:val="both"/>
      </w:pPr>
      <w:r>
        <w:rPr>
          <w:rFonts w:ascii="Times New Roman"/>
          <w:b w:val="false"/>
          <w:i w:val="false"/>
          <w:color w:val="000000"/>
          <w:sz w:val="28"/>
        </w:rPr>
        <w:t>
      "2 085" саны "0" санымен ауыстырылсын;</w:t>
      </w:r>
    </w:p>
    <w:p>
      <w:pPr>
        <w:spacing w:after="0"/>
        <w:ind w:left="0"/>
        <w:jc w:val="both"/>
      </w:pPr>
      <w:r>
        <w:rPr>
          <w:rFonts w:ascii="Times New Roman"/>
          <w:b w:val="false"/>
          <w:i w:val="false"/>
          <w:color w:val="000000"/>
          <w:sz w:val="28"/>
        </w:rPr>
        <w:t>
      3 азат жолы бөлігінде:</w:t>
      </w:r>
    </w:p>
    <w:p>
      <w:pPr>
        <w:spacing w:after="0"/>
        <w:ind w:left="0"/>
        <w:jc w:val="both"/>
      </w:pPr>
      <w:r>
        <w:rPr>
          <w:rFonts w:ascii="Times New Roman"/>
          <w:b w:val="false"/>
          <w:i w:val="false"/>
          <w:color w:val="000000"/>
          <w:sz w:val="28"/>
        </w:rPr>
        <w:t>
      "49 841" саны "0" санымен ауыстырылсын;</w:t>
      </w:r>
    </w:p>
    <w:p>
      <w:pPr>
        <w:spacing w:after="0"/>
        <w:ind w:left="0"/>
        <w:jc w:val="both"/>
      </w:pPr>
      <w:r>
        <w:rPr>
          <w:rFonts w:ascii="Times New Roman"/>
          <w:b w:val="false"/>
          <w:i w:val="false"/>
          <w:color w:val="000000"/>
          <w:sz w:val="28"/>
        </w:rPr>
        <w:t>
      4 азат жолы бөлігінде:</w:t>
      </w:r>
    </w:p>
    <w:p>
      <w:pPr>
        <w:spacing w:after="0"/>
        <w:ind w:left="0"/>
        <w:jc w:val="both"/>
      </w:pPr>
      <w:r>
        <w:rPr>
          <w:rFonts w:ascii="Times New Roman"/>
          <w:b w:val="false"/>
          <w:i w:val="false"/>
          <w:color w:val="000000"/>
          <w:sz w:val="28"/>
        </w:rPr>
        <w:t>
      "90 980" саны "45 490" сандарымен ауыстырылсын;</w:t>
      </w:r>
    </w:p>
    <w:p>
      <w:pPr>
        <w:spacing w:after="0"/>
        <w:ind w:left="0"/>
        <w:jc w:val="both"/>
      </w:pPr>
      <w:r>
        <w:rPr>
          <w:rFonts w:ascii="Times New Roman"/>
          <w:b w:val="false"/>
          <w:i w:val="false"/>
          <w:color w:val="000000"/>
          <w:sz w:val="28"/>
        </w:rPr>
        <w:t>
      10 азат жолы бөлігінде:</w:t>
      </w:r>
    </w:p>
    <w:p>
      <w:pPr>
        <w:spacing w:after="0"/>
        <w:ind w:left="0"/>
        <w:jc w:val="both"/>
      </w:pPr>
      <w:r>
        <w:rPr>
          <w:rFonts w:ascii="Times New Roman"/>
          <w:b w:val="false"/>
          <w:i w:val="false"/>
          <w:color w:val="000000"/>
          <w:sz w:val="28"/>
        </w:rPr>
        <w:t>
      "37 230" сандары "1 023" сандарымен ауыстырылсын;</w:t>
      </w:r>
    </w:p>
    <w:p>
      <w:pPr>
        <w:spacing w:after="0"/>
        <w:ind w:left="0"/>
        <w:jc w:val="both"/>
      </w:pPr>
      <w:r>
        <w:rPr>
          <w:rFonts w:ascii="Times New Roman"/>
          <w:b w:val="false"/>
          <w:i w:val="false"/>
          <w:color w:val="000000"/>
          <w:sz w:val="28"/>
        </w:rPr>
        <w:t xml:space="preserve">
      келесі мазмұндағы жолдарымен толықтырылсын: </w:t>
      </w:r>
    </w:p>
    <w:p>
      <w:pPr>
        <w:spacing w:after="0"/>
        <w:ind w:left="0"/>
        <w:jc w:val="both"/>
      </w:pPr>
      <w:r>
        <w:rPr>
          <w:rFonts w:ascii="Times New Roman"/>
          <w:b w:val="false"/>
          <w:i w:val="false"/>
          <w:color w:val="000000"/>
          <w:sz w:val="28"/>
        </w:rPr>
        <w:t>
      46 000 мың теңге – Қарғалы ауданы "Бадамша–Степное" аудандық маңыздағы автомобиль жолын орташа жөндеуге;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2).көрсетілген </w:t>
      </w:r>
      <w:r>
        <w:rPr>
          <w:rFonts w:ascii="Times New Roman"/>
          <w:b w:val="false"/>
          <w:i w:val="false"/>
          <w:color w:val="000000"/>
          <w:sz w:val="28"/>
        </w:rPr>
        <w:t>шешімдегі 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мазмұндалсын.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2015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Н.Альбекова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Х.Жылқыбеков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2934607,4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1728366,8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2015 жылға арналған ауылдық округтердің бюджеттік бағдарламаларының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w:t>
            </w:r>
          </w:p>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w:t>
            </w:r>
          </w:p>
          <w:p>
            <w:pPr>
              <w:spacing w:after="20"/>
              <w:ind w:left="20"/>
              <w:jc w:val="both"/>
            </w:pPr>
            <w:r>
              <w:rPr>
                <w:rFonts w:ascii="Times New Roman"/>
                <w:b w:val="false"/>
                <w:i w:val="false"/>
                <w:color w:val="000000"/>
                <w:sz w:val="20"/>
              </w:rPr>
              <w:t>
аудан, аудандық</w:t>
            </w:r>
          </w:p>
          <w:p>
            <w:pPr>
              <w:spacing w:after="20"/>
              <w:ind w:left="20"/>
              <w:jc w:val="both"/>
            </w:pPr>
            <w:r>
              <w:rPr>
                <w:rFonts w:ascii="Times New Roman"/>
                <w:b w:val="false"/>
                <w:i w:val="false"/>
                <w:color w:val="000000"/>
                <w:sz w:val="20"/>
              </w:rPr>
              <w:t>
маңызы бар қала, кент, ауыл, ауылдық округ әкімінің</w:t>
            </w:r>
          </w:p>
          <w:p>
            <w:pPr>
              <w:spacing w:after="20"/>
              <w:ind w:left="20"/>
              <w:jc w:val="both"/>
            </w:pPr>
            <w:r>
              <w:rPr>
                <w:rFonts w:ascii="Times New Roman"/>
                <w:b w:val="false"/>
                <w:i w:val="false"/>
                <w:color w:val="000000"/>
                <w:sz w:val="20"/>
              </w:rPr>
              <w:t>
қызметінқамтамасыз</w:t>
            </w:r>
          </w:p>
          <w:p>
            <w:pPr>
              <w:spacing w:after="20"/>
              <w:ind w:left="20"/>
              <w:jc w:val="both"/>
            </w:pPr>
            <w:r>
              <w:rPr>
                <w:rFonts w:ascii="Times New Roman"/>
                <w:b w:val="false"/>
                <w:i w:val="false"/>
                <w:color w:val="000000"/>
                <w:sz w:val="20"/>
              </w:rPr>
              <w:t>
ету</w:t>
            </w:r>
          </w:p>
          <w:p>
            <w:pPr>
              <w:spacing w:after="20"/>
              <w:ind w:left="20"/>
              <w:jc w:val="both"/>
            </w:pPr>
            <w:r>
              <w:rPr>
                <w:rFonts w:ascii="Times New Roman"/>
                <w:b w:val="false"/>
                <w:i w:val="false"/>
                <w:color w:val="000000"/>
                <w:sz w:val="20"/>
              </w:rPr>
              <w:t>
жөніндегі</w:t>
            </w:r>
          </w:p>
          <w:p>
            <w:pPr>
              <w:spacing w:after="20"/>
              <w:ind w:left="20"/>
              <w:jc w:val="both"/>
            </w:pPr>
            <w:r>
              <w:rPr>
                <w:rFonts w:ascii="Times New Roman"/>
                <w:b w:val="false"/>
                <w:i w:val="false"/>
                <w:color w:val="000000"/>
                <w:sz w:val="20"/>
              </w:rPr>
              <w:t>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органныңкүрделі</w:t>
            </w:r>
          </w:p>
          <w:p>
            <w:pPr>
              <w:spacing w:after="20"/>
              <w:ind w:left="20"/>
              <w:jc w:val="both"/>
            </w:pPr>
            <w:r>
              <w:rPr>
                <w:rFonts w:ascii="Times New Roman"/>
                <w:b w:val="false"/>
                <w:i w:val="false"/>
                <w:color w:val="000000"/>
                <w:sz w:val="20"/>
              </w:rPr>
              <w:t>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Мұқтажазамат</w:t>
            </w:r>
          </w:p>
          <w:p>
            <w:pPr>
              <w:spacing w:after="20"/>
              <w:ind w:left="20"/>
              <w:jc w:val="both"/>
            </w:pPr>
            <w:r>
              <w:rPr>
                <w:rFonts w:ascii="Times New Roman"/>
                <w:b w:val="false"/>
                <w:i w:val="false"/>
                <w:color w:val="000000"/>
                <w:sz w:val="20"/>
              </w:rPr>
              <w:t>
тарға</w:t>
            </w:r>
          </w:p>
          <w:p>
            <w:pPr>
              <w:spacing w:after="20"/>
              <w:ind w:left="20"/>
              <w:jc w:val="both"/>
            </w:pPr>
            <w:r>
              <w:rPr>
                <w:rFonts w:ascii="Times New Roman"/>
                <w:b w:val="false"/>
                <w:i w:val="false"/>
                <w:color w:val="000000"/>
                <w:sz w:val="20"/>
              </w:rPr>
              <w:t>
үйінде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w:t>
            </w:r>
          </w:p>
          <w:p>
            <w:pPr>
              <w:spacing w:after="20"/>
              <w:ind w:left="20"/>
              <w:jc w:val="both"/>
            </w:pPr>
            <w:r>
              <w:rPr>
                <w:rFonts w:ascii="Times New Roman"/>
                <w:b w:val="false"/>
                <w:i w:val="false"/>
                <w:color w:val="000000"/>
                <w:sz w:val="20"/>
              </w:rPr>
              <w:t>
мектепкедейін</w:t>
            </w:r>
          </w:p>
          <w:p>
            <w:pPr>
              <w:spacing w:after="20"/>
              <w:ind w:left="20"/>
              <w:jc w:val="both"/>
            </w:pPr>
            <w:r>
              <w:rPr>
                <w:rFonts w:ascii="Times New Roman"/>
                <w:b w:val="false"/>
                <w:i w:val="false"/>
                <w:color w:val="000000"/>
                <w:sz w:val="20"/>
              </w:rPr>
              <w:t>
тегін</w:t>
            </w:r>
          </w:p>
          <w:p>
            <w:pPr>
              <w:spacing w:after="20"/>
              <w:ind w:left="20"/>
              <w:jc w:val="both"/>
            </w:pPr>
            <w:r>
              <w:rPr>
                <w:rFonts w:ascii="Times New Roman"/>
                <w:b w:val="false"/>
                <w:i w:val="false"/>
                <w:color w:val="000000"/>
                <w:sz w:val="20"/>
              </w:rPr>
              <w:t>
алып</w:t>
            </w:r>
          </w:p>
          <w:p>
            <w:pPr>
              <w:spacing w:after="20"/>
              <w:ind w:left="20"/>
              <w:jc w:val="both"/>
            </w:pPr>
            <w:r>
              <w:rPr>
                <w:rFonts w:ascii="Times New Roman"/>
                <w:b w:val="false"/>
                <w:i w:val="false"/>
                <w:color w:val="000000"/>
                <w:sz w:val="20"/>
              </w:rPr>
              <w:t>
баруды</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кері</w:t>
            </w:r>
          </w:p>
          <w:p>
            <w:pPr>
              <w:spacing w:after="20"/>
              <w:ind w:left="20"/>
              <w:jc w:val="both"/>
            </w:pPr>
            <w:r>
              <w:rPr>
                <w:rFonts w:ascii="Times New Roman"/>
                <w:b w:val="false"/>
                <w:i w:val="false"/>
                <w:color w:val="000000"/>
                <w:sz w:val="20"/>
              </w:rPr>
              <w:t>
алып</w:t>
            </w:r>
          </w:p>
          <w:p>
            <w:pPr>
              <w:spacing w:after="20"/>
              <w:ind w:left="20"/>
              <w:jc w:val="both"/>
            </w:pPr>
            <w:r>
              <w:rPr>
                <w:rFonts w:ascii="Times New Roman"/>
                <w:b w:val="false"/>
                <w:i w:val="false"/>
                <w:color w:val="000000"/>
                <w:sz w:val="20"/>
              </w:rPr>
              <w:t>
келуді</w:t>
            </w:r>
          </w:p>
          <w:p>
            <w:pPr>
              <w:spacing w:after="20"/>
              <w:ind w:left="20"/>
              <w:jc w:val="both"/>
            </w:pPr>
            <w:r>
              <w:rPr>
                <w:rFonts w:ascii="Times New Roman"/>
                <w:b w:val="false"/>
                <w:i w:val="false"/>
                <w:color w:val="000000"/>
                <w:sz w:val="20"/>
              </w:rPr>
              <w:t>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мекендердегі</w:t>
            </w:r>
          </w:p>
          <w:p>
            <w:pPr>
              <w:spacing w:after="20"/>
              <w:ind w:left="20"/>
              <w:jc w:val="both"/>
            </w:pPr>
            <w:r>
              <w:rPr>
                <w:rFonts w:ascii="Times New Roman"/>
                <w:b w:val="false"/>
                <w:i w:val="false"/>
                <w:color w:val="000000"/>
                <w:sz w:val="20"/>
              </w:rPr>
              <w:t>
көшелердіжарықтандыру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мекендердің</w:t>
            </w:r>
          </w:p>
          <w:p>
            <w:pPr>
              <w:spacing w:after="20"/>
              <w:ind w:left="20"/>
              <w:jc w:val="both"/>
            </w:pPr>
            <w:r>
              <w:rPr>
                <w:rFonts w:ascii="Times New Roman"/>
                <w:b w:val="false"/>
                <w:i w:val="false"/>
                <w:color w:val="000000"/>
                <w:sz w:val="20"/>
              </w:rPr>
              <w:t>
санитариясын</w:t>
            </w:r>
          </w:p>
          <w:p>
            <w:pPr>
              <w:spacing w:after="20"/>
              <w:ind w:left="20"/>
              <w:jc w:val="both"/>
            </w:pPr>
            <w:r>
              <w:rPr>
                <w:rFonts w:ascii="Times New Roman"/>
                <w:b w:val="false"/>
                <w:i w:val="false"/>
                <w:color w:val="000000"/>
                <w:sz w:val="20"/>
              </w:rPr>
              <w:t>
қамтамасыз</w:t>
            </w:r>
          </w:p>
          <w:p>
            <w:pPr>
              <w:spacing w:after="20"/>
              <w:ind w:left="20"/>
              <w:jc w:val="both"/>
            </w:pPr>
            <w:r>
              <w:rPr>
                <w:rFonts w:ascii="Times New Roman"/>
                <w:b w:val="false"/>
                <w:i w:val="false"/>
                <w:color w:val="000000"/>
                <w:sz w:val="20"/>
              </w:rPr>
              <w:t>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селолық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селолық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Жерлеуорындарын</w:t>
            </w:r>
          </w:p>
          <w:p>
            <w:pPr>
              <w:spacing w:after="20"/>
              <w:ind w:left="20"/>
              <w:jc w:val="both"/>
            </w:pPr>
            <w:r>
              <w:rPr>
                <w:rFonts w:ascii="Times New Roman"/>
                <w:b w:val="false"/>
                <w:i w:val="false"/>
                <w:color w:val="000000"/>
                <w:sz w:val="20"/>
              </w:rPr>
              <w:t>
ұстау</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туыстары</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адамдарды</w:t>
            </w:r>
          </w:p>
          <w:p>
            <w:pPr>
              <w:spacing w:after="20"/>
              <w:ind w:left="20"/>
              <w:jc w:val="both"/>
            </w:pPr>
            <w:r>
              <w:rPr>
                <w:rFonts w:ascii="Times New Roman"/>
                <w:b w:val="false"/>
                <w:i w:val="false"/>
                <w:color w:val="000000"/>
                <w:sz w:val="20"/>
              </w:rPr>
              <w:t>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мекендерді</w:t>
            </w:r>
          </w:p>
          <w:p>
            <w:pPr>
              <w:spacing w:after="20"/>
              <w:ind w:left="20"/>
              <w:jc w:val="both"/>
            </w:pPr>
            <w:r>
              <w:rPr>
                <w:rFonts w:ascii="Times New Roman"/>
                <w:b w:val="false"/>
                <w:i w:val="false"/>
                <w:color w:val="000000"/>
                <w:sz w:val="20"/>
              </w:rPr>
              <w:t>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w:t>
            </w:r>
          </w:p>
          <w:p>
            <w:pPr>
              <w:spacing w:after="20"/>
              <w:ind w:left="20"/>
              <w:jc w:val="both"/>
            </w:pPr>
            <w:r>
              <w:rPr>
                <w:rFonts w:ascii="Times New Roman"/>
                <w:b w:val="false"/>
                <w:i w:val="false"/>
                <w:color w:val="000000"/>
                <w:sz w:val="20"/>
              </w:rPr>
              <w:t>
округтерде автомобиль жолдарының</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істеуін</w:t>
            </w:r>
          </w:p>
          <w:p>
            <w:pPr>
              <w:spacing w:after="20"/>
              <w:ind w:left="20"/>
              <w:jc w:val="both"/>
            </w:pPr>
            <w:r>
              <w:rPr>
                <w:rFonts w:ascii="Times New Roman"/>
                <w:b w:val="false"/>
                <w:i w:val="false"/>
                <w:color w:val="000000"/>
                <w:sz w:val="20"/>
              </w:rPr>
              <w:t>
қамтамасыз</w:t>
            </w:r>
          </w:p>
          <w:p>
            <w:pPr>
              <w:spacing w:after="20"/>
              <w:ind w:left="20"/>
              <w:jc w:val="both"/>
            </w:pPr>
            <w:r>
              <w:rPr>
                <w:rFonts w:ascii="Times New Roman"/>
                <w:b w:val="false"/>
                <w:i w:val="false"/>
                <w:color w:val="000000"/>
                <w:sz w:val="20"/>
              </w:rPr>
              <w:t>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"Өңірлердідамыту" Бағдарламасы</w:t>
            </w:r>
          </w:p>
          <w:p>
            <w:pPr>
              <w:spacing w:after="20"/>
              <w:ind w:left="20"/>
              <w:jc w:val="both"/>
            </w:pPr>
            <w:r>
              <w:rPr>
                <w:rFonts w:ascii="Times New Roman"/>
                <w:b w:val="false"/>
                <w:i w:val="false"/>
                <w:color w:val="000000"/>
                <w:sz w:val="20"/>
              </w:rPr>
              <w:t>
шеңберінде</w:t>
            </w:r>
          </w:p>
          <w:p>
            <w:pPr>
              <w:spacing w:after="20"/>
              <w:ind w:left="20"/>
              <w:jc w:val="both"/>
            </w:pPr>
            <w:r>
              <w:rPr>
                <w:rFonts w:ascii="Times New Roman"/>
                <w:b w:val="false"/>
                <w:i w:val="false"/>
                <w:color w:val="000000"/>
                <w:sz w:val="20"/>
              </w:rPr>
              <w:t>
өңірлердіэкономикалық</w:t>
            </w:r>
          </w:p>
          <w:p>
            <w:pPr>
              <w:spacing w:after="20"/>
              <w:ind w:left="20"/>
              <w:jc w:val="both"/>
            </w:pPr>
            <w:r>
              <w:rPr>
                <w:rFonts w:ascii="Times New Roman"/>
                <w:b w:val="false"/>
                <w:i w:val="false"/>
                <w:color w:val="000000"/>
                <w:sz w:val="20"/>
              </w:rPr>
              <w:t>
дамытуғажәрдемдесу</w:t>
            </w:r>
          </w:p>
          <w:p>
            <w:pPr>
              <w:spacing w:after="20"/>
              <w:ind w:left="20"/>
              <w:jc w:val="both"/>
            </w:pPr>
            <w:r>
              <w:rPr>
                <w:rFonts w:ascii="Times New Roman"/>
                <w:b w:val="false"/>
                <w:i w:val="false"/>
                <w:color w:val="000000"/>
                <w:sz w:val="20"/>
              </w:rPr>
              <w:t>
бойыншашараларды</w:t>
            </w:r>
          </w:p>
          <w:p>
            <w:pPr>
              <w:spacing w:after="20"/>
              <w:ind w:left="20"/>
              <w:jc w:val="both"/>
            </w:pPr>
            <w:r>
              <w:rPr>
                <w:rFonts w:ascii="Times New Roman"/>
                <w:b w:val="false"/>
                <w:i w:val="false"/>
                <w:color w:val="000000"/>
                <w:sz w:val="20"/>
              </w:rPr>
              <w:t>
іске</w:t>
            </w:r>
          </w:p>
          <w:p>
            <w:pPr>
              <w:spacing w:after="20"/>
              <w:ind w:left="20"/>
              <w:jc w:val="both"/>
            </w:pPr>
            <w:r>
              <w:rPr>
                <w:rFonts w:ascii="Times New Roman"/>
                <w:b w:val="false"/>
                <w:i w:val="false"/>
                <w:color w:val="000000"/>
                <w:sz w:val="20"/>
              </w:rPr>
              <w:t>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селолық</w:t>
            </w:r>
          </w:p>
          <w:p>
            <w:pPr>
              <w:spacing w:after="20"/>
              <w:ind w:left="20"/>
              <w:jc w:val="both"/>
            </w:pPr>
            <w:r>
              <w:rPr>
                <w:rFonts w:ascii="Times New Roman"/>
                <w:b w:val="false"/>
                <w:i w:val="false"/>
                <w:color w:val="000000"/>
                <w:sz w:val="20"/>
              </w:rPr>
              <w:t>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селолық</w:t>
            </w:r>
          </w:p>
          <w:p>
            <w:pPr>
              <w:spacing w:after="20"/>
              <w:ind w:left="20"/>
              <w:jc w:val="both"/>
            </w:pPr>
            <w:r>
              <w:rPr>
                <w:rFonts w:ascii="Times New Roman"/>
                <w:b w:val="false"/>
                <w:i w:val="false"/>
                <w:color w:val="000000"/>
                <w:sz w:val="20"/>
              </w:rPr>
              <w:t>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