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dcccd" w14:textId="5cdcc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"2015-2017 жылдарға арналған Қобда ауданының бюджеті туралы" 2014 жылғы 23 желтоқсандағы № 172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2015 жылғы 5 маусымдағы № 208 шешімі. Ақтөбе облысының Әділет департаментінде 2015 жылғы 22 маусымда № 4370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Қобда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Қобда аудандық мәслихаттың "2015-2017 жылдарға арналған Қобда ауданының бюджеті туралы" (нормативтік құқықтық кесімдерді мемлекеттік тіркеу тізілімінде № 4169 тіркелген, 2015 жылғы 26 қаңтарда "Қобда" газетінде жарияланған) 2014 жылғы 23 желтоқсандағы № 172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p>
    <w:p>
      <w:pPr>
        <w:spacing w:after="0"/>
        <w:ind w:left="0"/>
        <w:jc w:val="both"/>
      </w:pPr>
      <w:r>
        <w:rPr>
          <w:rFonts w:ascii="Times New Roman"/>
          <w:b w:val="false"/>
          <w:i w:val="false"/>
          <w:color w:val="000000"/>
          <w:sz w:val="28"/>
        </w:rPr>
        <w:t>
      кірістер -</w:t>
      </w:r>
    </w:p>
    <w:p>
      <w:pPr>
        <w:spacing w:after="0"/>
        <w:ind w:left="0"/>
        <w:jc w:val="both"/>
      </w:pPr>
      <w:r>
        <w:rPr>
          <w:rFonts w:ascii="Times New Roman"/>
          <w:b w:val="false"/>
          <w:i w:val="false"/>
          <w:color w:val="000000"/>
          <w:sz w:val="28"/>
        </w:rPr>
        <w:t>
      "3 680 663" деген цифрлар "2 877 733,6" деген цифрлармен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"3 320 653" деген цифрлар "2 517 723,6" деген цифрлармен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"3 706 023,8" деген цифрлар "2 903 094,4" деген цифрлармен ауыстырылсын;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абзацтың бөлігінде:</w:t>
      </w:r>
    </w:p>
    <w:p>
      <w:pPr>
        <w:spacing w:after="0"/>
        <w:ind w:left="0"/>
        <w:jc w:val="both"/>
      </w:pPr>
      <w:r>
        <w:rPr>
          <w:rFonts w:ascii="Times New Roman"/>
          <w:b w:val="false"/>
          <w:i w:val="false"/>
          <w:color w:val="000000"/>
          <w:sz w:val="28"/>
        </w:rPr>
        <w:t>
      "75 988" деген цифрлар "53 692" деген цифрлармен ауыстырылсын;</w:t>
      </w:r>
    </w:p>
    <w:p>
      <w:pPr>
        <w:spacing w:after="0"/>
        <w:ind w:left="0"/>
        <w:jc w:val="both"/>
      </w:pPr>
      <w:r>
        <w:rPr>
          <w:rFonts w:ascii="Times New Roman"/>
          <w:b w:val="false"/>
          <w:i w:val="false"/>
          <w:color w:val="000000"/>
          <w:sz w:val="28"/>
        </w:rPr>
        <w:t>
      үшінші абзацтың бөлігінде:</w:t>
      </w:r>
    </w:p>
    <w:p>
      <w:pPr>
        <w:spacing w:after="0"/>
        <w:ind w:left="0"/>
        <w:jc w:val="both"/>
      </w:pPr>
      <w:r>
        <w:rPr>
          <w:rFonts w:ascii="Times New Roman"/>
          <w:b w:val="false"/>
          <w:i w:val="false"/>
          <w:color w:val="000000"/>
          <w:sz w:val="28"/>
        </w:rPr>
        <w:t>
      "33 856" деген цифрлар "32 787" деген цифрлармен ауыстырылсын;</w:t>
      </w:r>
    </w:p>
    <w:p>
      <w:pPr>
        <w:spacing w:after="0"/>
        <w:ind w:left="0"/>
        <w:jc w:val="both"/>
      </w:pPr>
      <w:r>
        <w:rPr>
          <w:rFonts w:ascii="Times New Roman"/>
          <w:b w:val="false"/>
          <w:i w:val="false"/>
          <w:color w:val="000000"/>
          <w:sz w:val="28"/>
        </w:rPr>
        <w:t>
      төртінші абзацтың бөлігінде:</w:t>
      </w:r>
    </w:p>
    <w:p>
      <w:pPr>
        <w:spacing w:after="0"/>
        <w:ind w:left="0"/>
        <w:jc w:val="both"/>
      </w:pPr>
      <w:r>
        <w:rPr>
          <w:rFonts w:ascii="Times New Roman"/>
          <w:b w:val="false"/>
          <w:i w:val="false"/>
          <w:color w:val="000000"/>
          <w:sz w:val="28"/>
        </w:rPr>
        <w:t>
      "6 885" деген цифрлар "7 041,6" деген цифрлармен ауыстырылсын;</w:t>
      </w:r>
    </w:p>
    <w:p>
      <w:pPr>
        <w:spacing w:after="0"/>
        <w:ind w:left="0"/>
        <w:jc w:val="both"/>
      </w:pPr>
      <w:r>
        <w:rPr>
          <w:rFonts w:ascii="Times New Roman"/>
          <w:b w:val="false"/>
          <w:i w:val="false"/>
          <w:color w:val="000000"/>
          <w:sz w:val="28"/>
        </w:rPr>
        <w:t>
      алтыншы абзацтың бөлігінде:</w:t>
      </w:r>
    </w:p>
    <w:p>
      <w:pPr>
        <w:spacing w:after="0"/>
        <w:ind w:left="0"/>
        <w:jc w:val="both"/>
      </w:pPr>
      <w:r>
        <w:rPr>
          <w:rFonts w:ascii="Times New Roman"/>
          <w:b w:val="false"/>
          <w:i w:val="false"/>
          <w:color w:val="000000"/>
          <w:sz w:val="28"/>
        </w:rPr>
        <w:t>
      "380 212" деген цифрлар "130 779" деген цифрлармен ауыстырылсын;</w:t>
      </w:r>
    </w:p>
    <w:p>
      <w:pPr>
        <w:spacing w:after="0"/>
        <w:ind w:left="0"/>
        <w:jc w:val="both"/>
      </w:pPr>
      <w:r>
        <w:rPr>
          <w:rFonts w:ascii="Times New Roman"/>
          <w:b w:val="false"/>
          <w:i w:val="false"/>
          <w:color w:val="000000"/>
          <w:sz w:val="28"/>
        </w:rPr>
        <w:t>
      жетінші абзац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7 тармақ</w:t>
      </w:r>
      <w:r>
        <w:rPr>
          <w:rFonts w:ascii="Times New Roman"/>
          <w:b w:val="false"/>
          <w:i w:val="false"/>
          <w:color w:val="000000"/>
          <w:sz w:val="28"/>
        </w:rPr>
        <w:t xml:space="preserve"> алынып тасталсын;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шешім 2015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 Кереев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Л.Исмағамбетова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5 маусымдағы</w:t>
            </w:r>
            <w:r>
              <w:br/>
            </w:r>
            <w:r>
              <w:rPr>
                <w:rFonts w:ascii="Times New Roman"/>
                <w:b w:val="false"/>
                <w:i w:val="false"/>
                <w:color w:val="000000"/>
                <w:sz w:val="20"/>
              </w:rPr>
              <w:t>№ 208 Қобда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2015 жылға арналған Қобда ауданның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2877733,6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2517723,6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2 903 094,4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1 966 339,7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1 626 660,8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шешімдері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жетпіс жылдығына арналған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мекендерде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