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02d6" w14:textId="d680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Бұлақ ауылдық округі әкімінің 2011 жылғы 4 шілдедегі № 21 "Бұлақ ауылдық округіне қарасты елді мекендердің көшелеріне атау беру және атаулары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Бұлақ ауылдық округі әкімінің 2015 жылғы 19 қаңтардағы № 1 шешімі. Ақтөбе облысының Әділет департаментінде 2015 жылғы 4 ақпанда № 4193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Бұлақ ауылдық округінің әкімі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Бұлақ ауылдық округі әкімінің 2011 жылғы 4 шілдедегі № 21 "Бұлақ ауылдық округіне қарасты елді мекендердің көшелеріне атау беру және атаулары өзгерту туралы" (нормативтік құқықтық актілерді мемлекеттік тіркеу тізілімінде № 3-7-113 тіркелген, 2011 жылғы 18 тамызда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тіліндегі атауы келесідей жаңа редакцияда жазылсын:</w:t>
      </w:r>
      <w:r>
        <w:br/>
      </w:r>
      <w:r>
        <w:rPr>
          <w:rFonts w:ascii="Times New Roman"/>
          <w:b w:val="false"/>
          <w:i w:val="false"/>
          <w:color w:val="000000"/>
          <w:sz w:val="28"/>
        </w:rPr>
        <w:t>
      "Бұлақ ауылдық округінің елді мекендерінің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шешімнің орыс тіліндегі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А.Темірбай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