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b612" w14:textId="742b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Жарық ауылдық округі әкімінің 2011 жылғы 19 шілдедегі № 7 "Жарық ауылдық округіне қарасты елді мекендердің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Жарық ауылдық округі әкімінің 2015 жылғы 18 ақпандағы № 2 шешімі. Ақтөбе облысының Әділет департаментінде 2015 жылғы 10 наурызда № 4224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Жарық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Жарық ауылдық округі әкімінің 2011 жылғы 19 шілдедегі № 7 "Жарық ауылдық округіне қарасты елді мекендердің көшелеріне атау беру және атауларын өзгерту туралы" (нормативтік құқықтық актілерді мемлекеттік тіркеу тізілімінде № 3-7-127 санымен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тіліндегі атауы мынадай жаңа редакцияда жазылсын:</w:t>
      </w:r>
      <w:r>
        <w:br/>
      </w:r>
      <w:r>
        <w:rPr>
          <w:rFonts w:ascii="Times New Roman"/>
          <w:b w:val="false"/>
          <w:i w:val="false"/>
          <w:color w:val="000000"/>
          <w:sz w:val="28"/>
        </w:rPr>
        <w:t>
      "Жарық ауылдық округінің елді мекендерінің көшелеріне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