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6708" w14:textId="0c46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Родников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Родников ауылдық округінің әкімінің 2015 жылғы 10 қарашадағы № 5 шешімі. Ақтөбе облысының Әділет департаментінде 2015 жылғы 10 желтоқсанда № 4632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Родников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Родников ауылдық округі әкімінің кейбір шешімдеріне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Родников селолық округі әкімінің 2008 жылғы 10 желтоқсандағы № 1 "Родников селолық округіне қарасты елді мекендерінің көшелеріне атау беру туралы" (нормативтік құқықтық актілерді мемлекеттік тіркеу тізілімінде № 3-8-66 болып тіркелген, 2009 жылғы 7 қаңтардағы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тіліндегі деректемелеріндегі, атауында және бүкіл мәтіні бойнша "селолық", "округіне қарасты", "Қаратоғай" сөздері "ауылдық", "округінің", "Родников" сөздерімен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атауында "названий" сөзі "наименования"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 Қазақстан Республикасының Үкіметінің 2005 жылғы 21 қаңтардағы № 45 "Қазақстан Республикасындағы мемлекеттік ономостикалық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орыс тіліндегі 1 тармағы келесі редакцияда жазылсын:</w:t>
      </w:r>
      <w:r>
        <w:br/>
      </w:r>
      <w:r>
        <w:rPr>
          <w:rFonts w:ascii="Times New Roman"/>
          <w:b w:val="false"/>
          <w:i w:val="false"/>
          <w:color w:val="000000"/>
          <w:sz w:val="28"/>
        </w:rPr>
        <w:t>
      </w:t>
      </w:r>
      <w:r>
        <w:rPr>
          <w:rFonts w:ascii="Times New Roman"/>
          <w:b w:val="false"/>
          <w:i w:val="false"/>
          <w:color w:val="000000"/>
          <w:sz w:val="28"/>
        </w:rPr>
        <w:t>"1. Бөрте ауылына М.Казкеев атты көше атауы берілсін".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тармақтарында</w:t>
      </w:r>
      <w:r>
        <w:rPr>
          <w:rFonts w:ascii="Times New Roman"/>
          <w:b w:val="false"/>
          <w:i w:val="false"/>
          <w:color w:val="000000"/>
          <w:sz w:val="28"/>
        </w:rPr>
        <w:t xml:space="preserve"> "елді мекеніне" сөздері "ауылына"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2) Родников селолық округі әкімінің 2012 жылғы 16 ақпандағы № 1 "Родников селолық округінің Родников селосының көшелеріне атау беру және өзгерту туралы" (нормативтік құқықтық актілерді мемлекеттік тіркеу тізілімінде № 3-8-149 болып тіркелген, 2012 жылғы 12 сәуірдегі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тіліндегі деректемелеріндегі, атауында және бүкіл мәтіні бойнша "селолық", "селосының", "селосындағы" сөздері тиісінше "ауылдық", "ауылының", "ауылындағы"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Родников ауылдық округінің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Рапнева Т.В.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