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0458" w14:textId="72d0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2015-2017 жылдарға арналған бюджеті туралы" 2014 жылғы 23 желтоқсандағы № 218 аудандық мәслихаттың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2015 жылғы 04 желтоқсандағы № 289 шешімі. Ақтөбе облысының Әділет департаментінде 2015 жылғы 15 желтоқсанда № 4642 болып тіркелді. Күші жойылды - Ақтөбе облысы Темір аудандық мәслихатының 2016 жылғы 08 маусымдағы № 27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Темір аудандық мәслихатының 08.06.2016 </w:t>
      </w:r>
      <w:r>
        <w:rPr>
          <w:rFonts w:ascii="Times New Roman"/>
          <w:b w:val="false"/>
          <w:i w:val="false"/>
          <w:color w:val="ff0000"/>
          <w:sz w:val="28"/>
        </w:rPr>
        <w:t>№ 27</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2014 жылғы 23 желтоқсандағы № 218 "Темір ауданының 2015-2017 жылдарға арналған бюджеті туралы" (Нормативтік құқықтық актілерді мемлекеттік тіркеу тізілімінде № 4155 тіркелген, 2015 жылғы 23 қаңтарда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кірістер "3 481 375" сандары "3 551 393,1" сандарымен ауыстырылсын, оның ішінде:</w:t>
      </w:r>
      <w:r>
        <w:br/>
      </w:r>
      <w:r>
        <w:rPr>
          <w:rFonts w:ascii="Times New Roman"/>
          <w:b w:val="false"/>
          <w:i w:val="false"/>
          <w:color w:val="000000"/>
          <w:sz w:val="28"/>
        </w:rPr>
        <w:t xml:space="preserve">
      салықтық түсімдері бойынша "2 841 969" сандары "2 911 969" сандарымен ауыстырылсын; </w:t>
      </w:r>
      <w:r>
        <w:br/>
      </w:r>
      <w:r>
        <w:rPr>
          <w:rFonts w:ascii="Times New Roman"/>
          <w:b w:val="false"/>
          <w:i w:val="false"/>
          <w:color w:val="000000"/>
          <w:sz w:val="28"/>
        </w:rPr>
        <w:t xml:space="preserve">
      салықтық емес түсімдері бойынша "29 890" сандары "29 908,1" сандарымен ауыстырылсын; </w:t>
      </w:r>
      <w:r>
        <w:br/>
      </w:r>
      <w:r>
        <w:rPr>
          <w:rFonts w:ascii="Times New Roman"/>
          <w:b w:val="false"/>
          <w:i w:val="false"/>
          <w:color w:val="000000"/>
          <w:sz w:val="28"/>
        </w:rPr>
        <w:t>
      2) тармақшада:</w:t>
      </w:r>
      <w:r>
        <w:br/>
      </w:r>
      <w:r>
        <w:rPr>
          <w:rFonts w:ascii="Times New Roman"/>
          <w:b w:val="false"/>
          <w:i w:val="false"/>
          <w:color w:val="000000"/>
          <w:sz w:val="28"/>
        </w:rPr>
        <w:t>
      шығындар "3 515 142,3" сандары "3 585 160,4"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А.ҚОҚАНОВ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04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шешіміне 1 - қосымша</w:t>
            </w:r>
          </w:p>
        </w:tc>
      </w:tr>
    </w:tbl>
    <w:p>
      <w:pPr>
        <w:spacing w:after="0"/>
        <w:ind w:left="0"/>
        <w:jc w:val="left"/>
      </w:pPr>
      <w:r>
        <w:rPr>
          <w:rFonts w:ascii="Times New Roman"/>
          <w:b/>
          <w:i w:val="false"/>
          <w:color w:val="000000"/>
        </w:rPr>
        <w:t xml:space="preserve"> Темір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090"/>
        <w:gridCol w:w="637"/>
        <w:gridCol w:w="5428"/>
        <w:gridCol w:w="45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4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3 551 393,1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2911969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2243856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2183987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29908,1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551375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551375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551375</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438"/>
        <w:gridCol w:w="1064"/>
        <w:gridCol w:w="1064"/>
        <w:gridCol w:w="5725"/>
        <w:gridCol w:w="31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3 585 160,4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310319,9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270997,9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179220,9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178014,9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2293175,6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156909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2028086,6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1965018,6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1894110,6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102141,1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95517,6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148610,1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жүйелерінің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19652,8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187946,5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маңызы бар, аудандық маңызы бар қалалардың, аудандардың,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20382,1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20382,1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20382,1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35995,6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21085,8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21085,8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324296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кредиттеу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33406,7</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901"/>
        <w:gridCol w:w="1111"/>
        <w:gridCol w:w="2305"/>
        <w:gridCol w:w="58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5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13 741,8</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7"/>
        <w:gridCol w:w="608"/>
        <w:gridCol w:w="608"/>
        <w:gridCol w:w="4073"/>
        <w:gridCol w:w="57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r>
              <w:br/>
            </w:r>
            <w:r>
              <w:rPr>
                <w:rFonts w:ascii="Times New Roman"/>
                <w:b w:val="false"/>
                <w:i w:val="false"/>
                <w:color w:val="000000"/>
                <w:sz w:val="20"/>
              </w:rPr>
              <w:t>
</w:t>
            </w:r>
          </w:p>
        </w:tc>
        <w:tc>
          <w:tcPr>
            <w:tcW w:w="5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w:t>
            </w:r>
            <w:r>
              <w:br/>
            </w:r>
            <w:r>
              <w:rPr>
                <w:rFonts w:ascii="Times New Roman"/>
                <w:b w:val="false"/>
                <w:i w:val="false"/>
                <w:color w:val="000000"/>
                <w:sz w:val="20"/>
              </w:rPr>
              <w:t>
 </w:t>
            </w: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- 53 432,2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53 432,2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242"/>
        <w:gridCol w:w="1762"/>
        <w:gridCol w:w="1762"/>
        <w:gridCol w:w="2457"/>
        <w:gridCol w:w="38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33 779,2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33779,2</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