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58ce" w14:textId="f485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9 қарашадағы № 268 шешімі. Ақтөбе облысының Әділет департаментінде 2015 жылғы 09 желтоқсанда № 4630 болып тіркелді. Күші жойылды - Ақтөбе облысы Ойыл аудандық мәслихатының 2016 жылғы 29 ақпандағы № 296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29.02.2016 </w:t>
      </w:r>
      <w:r>
        <w:rPr>
          <w:rFonts w:ascii="Times New Roman"/>
          <w:b w:val="false"/>
          <w:i w:val="false"/>
          <w:color w:val="ff0000"/>
          <w:sz w:val="28"/>
        </w:rPr>
        <w:t>№ 296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 xml:space="preserve">ШЕШІМ </w:t>
      </w:r>
      <w:r>
        <w:rPr>
          <w:rFonts w:ascii="Times New Roman"/>
          <w:b/>
          <w:i w:val="false"/>
          <w:color w:val="000000"/>
          <w:sz w:val="28"/>
        </w:rPr>
        <w:t>ҚА</w:t>
      </w:r>
      <w:r>
        <w:rPr>
          <w:rFonts w:ascii="Times New Roman"/>
          <w:b/>
          <w:i w:val="false"/>
          <w:color w:val="000000"/>
          <w:sz w:val="28"/>
        </w:rPr>
        <w:t>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аудандық мәслихатының аппараты" мемлекеттік мекемесінің "Б" корпусы мемлекеттік әкімшілік қызметшілерінің қызметін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9 қарашадағы № 268 шешімімен бекітілген</w:t>
            </w:r>
          </w:p>
        </w:tc>
      </w:tr>
    </w:tbl>
    <w:bookmarkStart w:name="z8" w:id="0"/>
    <w:p>
      <w:pPr>
        <w:spacing w:after="0"/>
        <w:ind w:left="0"/>
        <w:jc w:val="left"/>
      </w:pPr>
      <w:r>
        <w:rPr>
          <w:rFonts w:ascii="Times New Roman"/>
          <w:b/>
          <w:i w:val="false"/>
          <w:color w:val="000000"/>
        </w:rPr>
        <w:t xml:space="preserve"> "Ойыл аудандық мәслихатының аппараты" мемлекеттік мекемесінің "Б" корпусы мемлекеттік әкімшілік қызметшілерінің қызметін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"Ойыл аудандық мәслихатының аппараты" мемлекеттік мекемесінің "Б" корпусы мемлекеттік әкімшілік қызметшілерінің қызметін жыл сайынғы бағалаудың әдістемесі (әрі қарай - осы Әдістеме)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"Ойыл аудандық мәслихатының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аудандық мәслихат хатшысы табылады. Комиссия хатшысы болып мемлекеттік органның персоналды басқару функциясы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функциясы жүктелген аудандық мәслихат аппаратының бөлім басшысы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функциясы жүктелген аудандық мәслихат аппаратының бөлім басшысы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функциясы жүктелген аудандық мәслихат аппаратының бөлім басшысынан алған күннен бастап үш жұмыс күн ішінде толтырады, қызметшіні толтырылған бағалау парағымен таныстырады және екі жұмыс күні ішінде толтырылған бағалау</w:t>
      </w:r>
      <w:r>
        <w:br/>
      </w:r>
      <w:r>
        <w:rPr>
          <w:rFonts w:ascii="Times New Roman"/>
          <w:b w:val="false"/>
          <w:i w:val="false"/>
          <w:color w:val="000000"/>
          <w:sz w:val="28"/>
        </w:rPr>
        <w:t>
      3 парағын персоналды басқару функциясы жүктелген аудандық мәслихат аппаратының бөлім басшысына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функциясы жүктелген аудандық мәслихат аппаратының бөлім басшысы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функциясы жүктелген аудандық мәслихат аппаратының бөлім басшысы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функциясы жүктелген аудандық мәслихат аппаратының бөлім басшысы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функциясы жүктелген аудандық мәслихат аппаратының бөлім басшысы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функциясы жүктелген аудандық мәслихат аппаратының бөлім басшысымен қызметшінің бағалау нәтижесін санауда қате жіберілсе.</w:t>
      </w:r>
      <w:r>
        <w:br/>
      </w:r>
      <w:r>
        <w:rPr>
          <w:rFonts w:ascii="Times New Roman"/>
          <w:b w:val="false"/>
          <w:i w:val="false"/>
          <w:color w:val="000000"/>
          <w:sz w:val="28"/>
        </w:rPr>
        <w:t xml:space="preserve">
      Бұл ретте қызметшінің бағасын төмендетуге жол берілмейді. </w:t>
      </w:r>
      <w:r>
        <w:br/>
      </w:r>
      <w:r>
        <w:rPr>
          <w:rFonts w:ascii="Times New Roman"/>
          <w:b w:val="false"/>
          <w:i w:val="false"/>
          <w:color w:val="000000"/>
          <w:sz w:val="28"/>
        </w:rPr>
        <w:t>
      </w:t>
      </w:r>
      <w:r>
        <w:rPr>
          <w:rFonts w:ascii="Times New Roman"/>
          <w:b w:val="false"/>
          <w:i w:val="false"/>
          <w:color w:val="000000"/>
          <w:sz w:val="28"/>
        </w:rPr>
        <w:t>22. Персоналды басқару функциясы жүктелген аудандық мәслихат аппаратының бөлім басшысы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жыл сайынғы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w:t>
      </w:r>
      <w:r>
        <w:br/>
      </w:r>
      <w:r>
        <w:rPr>
          <w:rFonts w:ascii="Times New Roman"/>
          <w:b w:val="false"/>
          <w:i w:val="false"/>
          <w:color w:val="000000"/>
          <w:sz w:val="28"/>
        </w:rPr>
        <w:t>
      Бағаланатын қызметшінің лауазымы: 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Қызметші (Т.А.Ә.)                         Тікелей басшы ( Т.А.Ә.)</w:t>
      </w:r>
      <w:r>
        <w:br/>
      </w:r>
      <w:r>
        <w:rPr>
          <w:rFonts w:ascii="Times New Roman"/>
          <w:b w:val="false"/>
          <w:i w:val="false"/>
          <w:color w:val="000000"/>
          <w:sz w:val="28"/>
        </w:rPr>
        <w:t>
      ____________________________             ____________________________________</w:t>
      </w:r>
      <w:r>
        <w:br/>
      </w:r>
      <w:r>
        <w:rPr>
          <w:rFonts w:ascii="Times New Roman"/>
          <w:b w:val="false"/>
          <w:i w:val="false"/>
          <w:color w:val="000000"/>
          <w:sz w:val="28"/>
        </w:rPr>
        <w:t>
      күні _______________________             күні________________________________</w:t>
      </w:r>
      <w:r>
        <w:br/>
      </w:r>
      <w:r>
        <w:rPr>
          <w:rFonts w:ascii="Times New Roman"/>
          <w:b w:val="false"/>
          <w:i w:val="false"/>
          <w:color w:val="000000"/>
          <w:sz w:val="28"/>
        </w:rPr>
        <w:t>
      қолы_______________________             қолы________________________________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жыл сайынғы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2"/>
        <w:gridCol w:w="3286"/>
        <w:gridCol w:w="4815"/>
        <w:gridCol w:w="2267"/>
      </w:tblGrid>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аппараты" мемлекеттік мекемесінің "Б" корпусы мемлекеттік әкімшілік қызметшілерінің қызметін жыл сайынғы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             Күні:_________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             Күні: 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