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c508" w14:textId="cdbc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"Аққұдық селолық округіне қарасты елді мекендерге көше атауын беру туралы" 2008 жылғы 06 қарашадағы № 5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Аққұдық ауылдық округінің әкімінің 2015 жылғы 14 шілдедегі № 2 шешімі. Ақтөбе облысының Әділет департаментінде 2015 жылғы 05 тамызда № 4454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және өзін 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Аққұдық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Аққұдық селолық округі әкімінің 2008 жылғы 06 қарашадағы № 5 "Аққұдық селолық округіне қарасты елді мекендерге көше атауларын беру туралы" (нормативтік құқықтық актілерді мемлекеттік тіркеу тізілімінде № 3-12-66 тіркелген, 2008 жылғы 11 желтоқсанда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сөзі тиісінше "ауылдық" сөзімен ауыстырылсын; </w:t>
      </w:r>
      <w:r>
        <w:br/>
      </w: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 Қазақстан Республикасы Үкіметінің 2005 жылғы 21 қаңтардағы №45 қаулысымен мақұлданған Қазақстан Республикасындағы мемлекеттік ономастикалық жұмыс Тұжырымдамасының 3.2. тармағына және Ақтөбе облысы әкімінің 2007 жылғы 24-шілдедегі № 255 "Мекенжай Тіркеліміне тіркеу туралы тәртібі және мекенжай құрлымы жөніндегі Ереже бекіту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I</w:t>
      </w:r>
      <w:r>
        <w:rPr>
          <w:rFonts w:ascii="Times New Roman"/>
          <w:b w:val="false"/>
          <w:i w:val="false"/>
          <w:color w:val="000000"/>
          <w:sz w:val="28"/>
        </w:rPr>
        <w:t xml:space="preserve">, </w:t>
      </w:r>
      <w:r>
        <w:rPr>
          <w:rFonts w:ascii="Times New Roman"/>
          <w:b w:val="false"/>
          <w:i w:val="false"/>
          <w:color w:val="000000"/>
          <w:sz w:val="28"/>
        </w:rPr>
        <w:t>II тармақтары</w:t>
      </w:r>
      <w:r>
        <w:rPr>
          <w:rFonts w:ascii="Times New Roman"/>
          <w:b w:val="false"/>
          <w:i w:val="false"/>
          <w:color w:val="000000"/>
          <w:sz w:val="28"/>
        </w:rPr>
        <w:t xml:space="preserve"> біріктірілсін және келесі жаңа редакцияда жазылсын:</w:t>
      </w:r>
      <w:r>
        <w:br/>
      </w:r>
      <w:r>
        <w:rPr>
          <w:rFonts w:ascii="Times New Roman"/>
          <w:b w:val="false"/>
          <w:i w:val="false"/>
          <w:color w:val="000000"/>
          <w:sz w:val="28"/>
        </w:rPr>
        <w:t>
      "1. Аққұдық ауылдық округінің кейбір елді мекендерінің көшелеріне келесі атаулар берілсін:</w:t>
      </w:r>
      <w:r>
        <w:br/>
      </w:r>
      <w:r>
        <w:rPr>
          <w:rFonts w:ascii="Times New Roman"/>
          <w:b w:val="false"/>
          <w:i w:val="false"/>
          <w:color w:val="000000"/>
          <w:sz w:val="28"/>
        </w:rPr>
        <w:t>
      Аққұдық ауылында–Бейбітшілік көшесі;</w:t>
      </w:r>
      <w:r>
        <w:br/>
      </w:r>
      <w:r>
        <w:rPr>
          <w:rFonts w:ascii="Times New Roman"/>
          <w:b w:val="false"/>
          <w:i w:val="false"/>
          <w:color w:val="000000"/>
          <w:sz w:val="28"/>
        </w:rPr>
        <w:t>
      –Оспанов Құрманғали көшесі. Қарағандысай қыстағы осы көшеге қарайды;</w:t>
      </w:r>
      <w:r>
        <w:br/>
      </w:r>
      <w:r>
        <w:rPr>
          <w:rFonts w:ascii="Times New Roman"/>
          <w:b w:val="false"/>
          <w:i w:val="false"/>
          <w:color w:val="000000"/>
          <w:sz w:val="28"/>
        </w:rPr>
        <w:t>
      –Жеңіс көшесі, осы көшеге Аққұдық темір жол бекеті бойындағы барлық үйлер жатқызылады;</w:t>
      </w:r>
      <w:r>
        <w:br/>
      </w:r>
      <w:r>
        <w:rPr>
          <w:rFonts w:ascii="Times New Roman"/>
          <w:b w:val="false"/>
          <w:i w:val="false"/>
          <w:color w:val="000000"/>
          <w:sz w:val="28"/>
        </w:rPr>
        <w:t>
      Қатынадыр ауылында–Тәуелсіздік көшесі, көшеге осы елді мекендегі барлық үйлер жатқызылады";</w:t>
      </w:r>
      <w:r>
        <w:br/>
      </w:r>
      <w:r>
        <w:rPr>
          <w:rFonts w:ascii="Times New Roman"/>
          <w:b w:val="false"/>
          <w:i w:val="false"/>
          <w:color w:val="000000"/>
          <w:sz w:val="28"/>
        </w:rPr>
        <w:t>
      </w:t>
      </w:r>
      <w:r>
        <w:rPr>
          <w:rFonts w:ascii="Times New Roman"/>
          <w:b w:val="false"/>
          <w:i w:val="false"/>
          <w:color w:val="000000"/>
          <w:sz w:val="28"/>
        </w:rPr>
        <w:t>III тармақтағы</w:t>
      </w:r>
      <w:r>
        <w:rPr>
          <w:rFonts w:ascii="Times New Roman"/>
          <w:b w:val="false"/>
          <w:i w:val="false"/>
          <w:color w:val="000000"/>
          <w:sz w:val="28"/>
        </w:rPr>
        <w:t xml:space="preserve"> "III." деген реттік нөмірі "2." деген санымен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Аққұдық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У.Утегенов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