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4db6" w14:textId="98b4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"Дөң" селолық округіне қарасты елді мекендерге көше атауын беру туралы" 2008 жылғы 15 желтоқсандағы № 16 шешіміне өзгерістер енгізу туралы</w:t>
      </w:r>
    </w:p>
    <w:p>
      <w:pPr>
        <w:spacing w:after="0"/>
        <w:ind w:left="0"/>
        <w:jc w:val="both"/>
      </w:pPr>
      <w:r>
        <w:rPr>
          <w:rFonts w:ascii="Times New Roman"/>
          <w:b w:val="false"/>
          <w:i w:val="false"/>
          <w:color w:val="000000"/>
          <w:sz w:val="28"/>
        </w:rPr>
        <w:t>Ақтөбе облысы Хромтау ауданы Дөң ауылдық округінің әкімінің 2015 жылғы 20 шілдедегі № 28 шешімі. Ақтөбе облысының Әділет департаментінде 2015 жылғы 13 тамызда № 4462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"Дөң"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"Дөң" ауылдық округі әкімінің 2008 жылғы 15 желтоқсандағы № 16 "Дөң" селолық округіне қарасты елді мекендерге көше атауын беру туралы" (нормативтік құқықтық актілерді мемлекеттік тіркеу тізілімінде № 3-12-71 тіркелген, 2008 жылы 18 желтоқсанда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"Дөң" ауылдық округінің елді мекендерінің көшелеріне атаулар беру туралы";</w:t>
      </w:r>
      <w:r>
        <w:br/>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және мәтінінде "селолық" сөздері тиісінше "ауылдық" сөзімен ауыстырылсын;</w:t>
      </w:r>
      <w:r>
        <w:br/>
      </w: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"Қазақстан Республикасы Үкіметінің 2005 жылғы 21 қаңтардағы № 45 қаулысымен мақұлданған Қазақстан Республикасындағы мемлекеттік ономастикалық жұмыс Тұжырымдамасының 3.2. тармағына және Ақтөбе облысы әкімінің 2007 жылғы 24 шілдедегі № 255 "Мекенжай тіркеліміне тіркеу туралы тәртібі және мекенжай құрылымы жөніндегі Ереже бекіту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тармақтары </w:t>
      </w:r>
      <w:r>
        <w:rPr>
          <w:rFonts w:ascii="Times New Roman"/>
          <w:b w:val="false"/>
          <w:i w:val="false"/>
          <w:color w:val="000000"/>
          <w:sz w:val="28"/>
        </w:rPr>
        <w:t xml:space="preserve"> біріктірілсін және келесідей жаңа редакцияда жазылсын:</w:t>
      </w:r>
      <w:r>
        <w:br/>
      </w:r>
      <w:r>
        <w:rPr>
          <w:rFonts w:ascii="Times New Roman"/>
          <w:b w:val="false"/>
          <w:i w:val="false"/>
          <w:color w:val="000000"/>
          <w:sz w:val="28"/>
        </w:rPr>
        <w:t>
      "1. "Дөң" ауылдық округінің келесі елді мекендерінің көшелеріне атаулар берілсін:</w:t>
      </w:r>
      <w:r>
        <w:br/>
      </w:r>
      <w:r>
        <w:rPr>
          <w:rFonts w:ascii="Times New Roman"/>
          <w:b w:val="false"/>
          <w:i w:val="false"/>
          <w:color w:val="000000"/>
          <w:sz w:val="28"/>
        </w:rPr>
        <w:t>
      "Дөң" ауылында – Бейбітшілік көшесі;</w:t>
      </w:r>
      <w:r>
        <w:br/>
      </w:r>
      <w:r>
        <w:rPr>
          <w:rFonts w:ascii="Times New Roman"/>
          <w:b w:val="false"/>
          <w:i w:val="false"/>
          <w:color w:val="000000"/>
          <w:sz w:val="28"/>
        </w:rPr>
        <w:t>
      "Оңғар ауылында - Б.Алдияров атындағы көше;</w:t>
      </w:r>
      <w:r>
        <w:br/>
      </w:r>
      <w:r>
        <w:rPr>
          <w:rFonts w:ascii="Times New Roman"/>
          <w:b w:val="false"/>
          <w:i w:val="false"/>
          <w:color w:val="000000"/>
          <w:sz w:val="28"/>
        </w:rPr>
        <w:t>
      - Ақжар көшесі;</w:t>
      </w:r>
      <w:r>
        <w:br/>
      </w:r>
      <w:r>
        <w:rPr>
          <w:rFonts w:ascii="Times New Roman"/>
          <w:b w:val="false"/>
          <w:i w:val="false"/>
          <w:color w:val="000000"/>
          <w:sz w:val="28"/>
        </w:rPr>
        <w:t>
      - Адыр көшесі;</w:t>
      </w:r>
      <w:r>
        <w:br/>
      </w:r>
      <w:r>
        <w:rPr>
          <w:rFonts w:ascii="Times New Roman"/>
          <w:b w:val="false"/>
          <w:i w:val="false"/>
          <w:color w:val="000000"/>
          <w:sz w:val="28"/>
        </w:rPr>
        <w:t>
      - Бұлақ көшесі.".</w:t>
      </w:r>
      <w:r>
        <w:br/>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 xml:space="preserve"> "4." реттік нөмірі және "бастап" сөзі "2." санымен және "кейін" сөзімен ауыстырылып, "Әділет мекемесінде мемлекеттік тіркелген күннен бастап күшіне енеді және" сөздері алынып тасталсын.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"Дөң" ауылдық округінің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Д.Турлыбаев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