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88993" w14:textId="d2889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 Бозой селолық округі әкімінің 2009 жылғы 13 сәуірдегі № 7 "Елді мекендерге көше атауларын беру туралы" шешіміне өзгерістер енгізу туралы</w:t>
      </w:r>
    </w:p>
    <w:p>
      <w:pPr>
        <w:spacing w:after="0"/>
        <w:ind w:left="0"/>
        <w:jc w:val="both"/>
      </w:pPr>
      <w:r>
        <w:rPr>
          <w:rFonts w:ascii="Times New Roman"/>
          <w:b w:val="false"/>
          <w:i w:val="false"/>
          <w:color w:val="000000"/>
          <w:sz w:val="28"/>
        </w:rPr>
        <w:t>Ақтөбе облысы Шалқар ауданы Бозой ауылдық округі әкімінің 2015 жылғы 15 ақпандағы № 09 шешімі. Ақтөбе облысының Әділет департаментінде 2015 жылғы 04 наурызда № 4221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Шалқар ауданы Бозой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Шалқар ауданы Бозой селолық округінің әкімінің 2009 жылғы 13 сәуірдегі № 7 "Елді мекендерге көше атауларын беру туралы" (нормативтік құқықтық актілерді мемлекеттік тіркеу тізілімінде № 3-13-105 санымен тіркелген, 2009 жылдың 27 мамырында аудандық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кіріспесіндегі</w:t>
      </w:r>
      <w:r>
        <w:rPr>
          <w:rFonts w:ascii="Times New Roman"/>
          <w:b w:val="false"/>
          <w:i w:val="false"/>
          <w:color w:val="000000"/>
          <w:sz w:val="28"/>
        </w:rPr>
        <w:t xml:space="preserve"> "Қазақстан Республикасы Үкіметінің 2005 жылғы 21 қаңтардағы № 45 "Қазақстан Республикасындағы мемлекеттік ономастикалық жұмыс тұжырымдамасы туралы" қаулысына"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шешімнің</w:t>
      </w:r>
      <w:r>
        <w:rPr>
          <w:rFonts w:ascii="Times New Roman"/>
          <w:b w:val="false"/>
          <w:i w:val="false"/>
          <w:color w:val="000000"/>
          <w:sz w:val="28"/>
        </w:rPr>
        <w:t xml:space="preserve"> бүкіл мәтіні бойынша "селолық" сөзі тиісінше "ауылдық" сөзімен ауыстырылсын.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 оның алғашқы ресми жарияланған күнінен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Бозой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