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41c9" w14:textId="44e4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22 қыркүйектегі № 422 қаулысы. Алматы облысы Әділет департаментінде 2015 жылы 27 қазанда № 3501 болып тіркелді. Күші жойылды - Алматы облысы әкімдігінің 2017 жылғы 29 желтоқсандағы № 593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29.12.2017 </w:t>
      </w:r>
      <w:r>
        <w:rPr>
          <w:rFonts w:ascii="Times New Roman"/>
          <w:b w:val="false"/>
          <w:i w:val="false"/>
          <w:color w:val="ff0000"/>
          <w:sz w:val="28"/>
        </w:rPr>
        <w:t>№ 593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"Жануарлар дүниесі саласындағы мемлекеттік көрсетілетін қызмет стандарттарын бекіту туралы" 2015 жылғы 30 сәуірдегі № 18-03/390 Қазақстан Республикасы Ауыл шаруашылығы министрі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"Облыстық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табиғи ресурстар және табиғатты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3..Осы қаулының орындалуын бақылау облыс әкімінің орынбасары Серікжан Іслямұлы Бескемпіровке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"22" қыркүйектегі № 422 қаулысымен бекітілген</w:t>
            </w:r>
          </w:p>
        </w:tc>
      </w:tr>
    </w:tbl>
    <w:bookmarkStart w:name="z13" w:id="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қызметті (бұдан әрі – мемлекеттік қызмет) облыстың және аудандардың жергілікті атқарушы органдары (облыстық маңызы бар қалалар) (бұдан әрі – қызмет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 міндетін атқарушысының 2015 жылғы 30 сәуірдегі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негізінде (бұдан әрі - Стандарт) ұсынылады. </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нәтижесі –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облыс әкімдігінің қағаз жеткізгіштегі қаулысы (бұдан әрі – Қаулы).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алушылар) тегін көрсетіледі.</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өзара іс-қимыл тәртібін сипаттау.</w:t>
      </w:r>
    </w:p>
    <w:bookmarkEnd w:id="4"/>
    <w:bookmarkStart w:name="z22" w:id="5"/>
    <w:p>
      <w:pPr>
        <w:spacing w:after="0"/>
        <w:ind w:left="0"/>
        <w:jc w:val="both"/>
      </w:pPr>
      <w:r>
        <w:rPr>
          <w:rFonts w:ascii="Times New Roman"/>
          <w:b w:val="false"/>
          <w:i w:val="false"/>
          <w:color w:val="000000"/>
          <w:sz w:val="28"/>
        </w:rPr>
        <w:t xml:space="preserve">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 іс-қимыл – осы Стандарттың 4-тармағына сәйкес қызмет алушы (не болмаса сенімхат бойынша оның өкілі) берген өтінішті қызмет беруші кеңсесі қызметкерінің қабылдауы және тіркеуі, қызмет алушыға қызмет беруші кеңсесінде тіркеу туралы белгісі бар, құжаттар пакетін қабылдау күні мен уақыты нұсқалған өтініштің көшірмесін беру, құжаттарды қызмет берушінің басшысына тапсыру. Мемлекеттік қызмет көрсету бойынша рәсімнің (іс-қимылдың) нәтижесі құжатты қабылдауы және тіркеуі;</w:t>
      </w:r>
      <w:r>
        <w:br/>
      </w:r>
      <w:r>
        <w:rPr>
          <w:rFonts w:ascii="Times New Roman"/>
          <w:b w:val="false"/>
          <w:i w:val="false"/>
          <w:color w:val="000000"/>
          <w:sz w:val="28"/>
        </w:rPr>
        <w:t xml:space="preserve">
      </w:t>
      </w:r>
      <w:r>
        <w:rPr>
          <w:rFonts w:ascii="Times New Roman"/>
          <w:b w:val="false"/>
          <w:i w:val="false"/>
          <w:color w:val="000000"/>
          <w:sz w:val="28"/>
        </w:rPr>
        <w:t>2 - іс-қимыл –қызмет беруші басшысының құжаттарды қарауы және қызмет беруші басшысының бұрыштама соғуы, құжаттарды қызмет беруші бөлімінің басшысына тапсыруы. Мемлекеттік қызмет көрсету бойынша рәсімнің (іс-қимылдың) нәтижесі қызмет беруші басшысының құжаттарды қарауы және қызмет беруші басшысының бұрыштама соғуы;</w:t>
      </w:r>
      <w:r>
        <w:br/>
      </w:r>
      <w:r>
        <w:rPr>
          <w:rFonts w:ascii="Times New Roman"/>
          <w:b w:val="false"/>
          <w:i w:val="false"/>
          <w:color w:val="000000"/>
          <w:sz w:val="28"/>
        </w:rPr>
        <w:t xml:space="preserve">
      </w:t>
      </w:r>
      <w:r>
        <w:rPr>
          <w:rFonts w:ascii="Times New Roman"/>
          <w:b w:val="false"/>
          <w:i w:val="false"/>
          <w:color w:val="000000"/>
          <w:sz w:val="28"/>
        </w:rPr>
        <w:t>3 - іс-қимыл – құжаттармен қызмет беруші бөлімі басшысының танысуы және бұрыштама соғуы, құжаттарды қызмет беруші бөлімінің жауапты орындаушысына тапсыруы. Мемлекеттік қызмет көрсету бойынша рәсімнің (іс-қимылдың) нәтижесі қызмет беруші бөлімі басшысының құжаттармен танысуы және бұрыштама соғуы;</w:t>
      </w:r>
      <w:r>
        <w:br/>
      </w:r>
      <w:r>
        <w:rPr>
          <w:rFonts w:ascii="Times New Roman"/>
          <w:b w:val="false"/>
          <w:i w:val="false"/>
          <w:color w:val="000000"/>
          <w:sz w:val="28"/>
        </w:rPr>
        <w:t xml:space="preserve">
      </w:t>
      </w:r>
      <w:r>
        <w:rPr>
          <w:rFonts w:ascii="Times New Roman"/>
          <w:b w:val="false"/>
          <w:i w:val="false"/>
          <w:color w:val="000000"/>
          <w:sz w:val="28"/>
        </w:rPr>
        <w:t>4 - іс-қимыл –қызмет беруші бөлімінің жауапты орындаушысының құжаттар пакетінің толықтығын қарауы және қайсыбір құжат жетіспеген жағдайда қызмет алушыға хабардар етуі. Мемлекеттік қызмет көрсету бойынша рәсімнің (іс-қимылдың) нәтижесі қызмет беруші бөлімінің жауапты орындаушысының құжаттар пакетінің толықтығын қарауы және қайсыбір құжат жетіспеген жағдайда қызмет алушыға хабардар етуі;</w:t>
      </w:r>
      <w:r>
        <w:br/>
      </w:r>
      <w:r>
        <w:rPr>
          <w:rFonts w:ascii="Times New Roman"/>
          <w:b w:val="false"/>
          <w:i w:val="false"/>
          <w:color w:val="000000"/>
          <w:sz w:val="28"/>
        </w:rPr>
        <w:t xml:space="preserve">
      </w:t>
      </w:r>
      <w:r>
        <w:rPr>
          <w:rFonts w:ascii="Times New Roman"/>
          <w:b w:val="false"/>
          <w:i w:val="false"/>
          <w:color w:val="000000"/>
          <w:sz w:val="28"/>
        </w:rPr>
        <w:t>5 - іс-қимыл – қызмет беруші бөлімінің жауапты орындаушысының Қаулы жобасын дайындауы. Мемлекеттік қызмет көрсету бойынша рәсімнің (іс-қимылдың) нәтижесі Қаулы жобасын дайындауы;</w:t>
      </w:r>
      <w:r>
        <w:br/>
      </w:r>
      <w:r>
        <w:rPr>
          <w:rFonts w:ascii="Times New Roman"/>
          <w:b w:val="false"/>
          <w:i w:val="false"/>
          <w:color w:val="000000"/>
          <w:sz w:val="28"/>
        </w:rPr>
        <w:t xml:space="preserve">
      </w:t>
      </w:r>
      <w:r>
        <w:rPr>
          <w:rFonts w:ascii="Times New Roman"/>
          <w:b w:val="false"/>
          <w:i w:val="false"/>
          <w:color w:val="000000"/>
          <w:sz w:val="28"/>
        </w:rPr>
        <w:t>6 - іс-қимыл – қызмет берушінің алқа мүшелерінің Қаулыға қол қоюы. Мемлекеттік қызмет көрсету бойынша рәсімнің (іс-қимылдың) нәтижесі қызмет берушінің алқа мүшелерінің Қаулыға қол қоюы;</w:t>
      </w:r>
      <w:r>
        <w:br/>
      </w:r>
      <w:r>
        <w:rPr>
          <w:rFonts w:ascii="Times New Roman"/>
          <w:b w:val="false"/>
          <w:i w:val="false"/>
          <w:color w:val="000000"/>
          <w:sz w:val="28"/>
        </w:rPr>
        <w:t xml:space="preserve">
      </w:t>
      </w:r>
      <w:r>
        <w:rPr>
          <w:rFonts w:ascii="Times New Roman"/>
          <w:b w:val="false"/>
          <w:i w:val="false"/>
          <w:color w:val="000000"/>
          <w:sz w:val="28"/>
        </w:rPr>
        <w:t>7 - іс-қимыл – қызмет беруші басшысының Қаулыға қол қоюы. Мемлекеттік қызмет көрсету бойынша рәсімнің (іс-қимылдың) нәтижесі қызмет беруші басшысының Қаулыға қол қоюы;</w:t>
      </w:r>
      <w:r>
        <w:br/>
      </w:r>
      <w:r>
        <w:rPr>
          <w:rFonts w:ascii="Times New Roman"/>
          <w:b w:val="false"/>
          <w:i w:val="false"/>
          <w:color w:val="000000"/>
          <w:sz w:val="28"/>
        </w:rPr>
        <w:t xml:space="preserve">
      </w:t>
      </w:r>
      <w:r>
        <w:rPr>
          <w:rFonts w:ascii="Times New Roman"/>
          <w:b w:val="false"/>
          <w:i w:val="false"/>
          <w:color w:val="000000"/>
          <w:sz w:val="28"/>
        </w:rPr>
        <w:t>8 - іс-қимыл – қызмет беруші кеңсесі қызметкерінің Қаулыны қызмет алушыға беруі. Мемлекеттік қызмет көрсету бойынша рәсімнің (іс-қимылдың) нәтижесі Қаулыны қызмет алушыға беруі.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5 (бес) жұмыс күні.</w:t>
      </w:r>
    </w:p>
    <w:bookmarkEnd w:id="5"/>
    <w:bookmarkStart w:name="z34" w:id="6"/>
    <w:p>
      <w:pPr>
        <w:spacing w:after="0"/>
        <w:ind w:left="0"/>
        <w:jc w:val="left"/>
      </w:pPr>
      <w:r>
        <w:rPr>
          <w:rFonts w:ascii="Times New Roman"/>
          <w:b/>
          <w:i w:val="false"/>
          <w:color w:val="000000"/>
        </w:rPr>
        <w:t xml:space="preserve"> 3. Мемлекеттік көрсетілетін қызмет процесінде қызмет берушінің құрылымдық бөлімшелерінің (қызметкерлерінің) өзара іс-қимыл тәртібін сипаттау.</w:t>
      </w:r>
    </w:p>
    <w:bookmarkEnd w:id="6"/>
    <w:bookmarkStart w:name="z35" w:id="7"/>
    <w:p>
      <w:pPr>
        <w:spacing w:after="0"/>
        <w:ind w:left="0"/>
        <w:jc w:val="both"/>
      </w:pPr>
      <w:r>
        <w:rPr>
          <w:rFonts w:ascii="Times New Roman"/>
          <w:b w:val="false"/>
          <w:i w:val="false"/>
          <w:color w:val="000000"/>
          <w:sz w:val="28"/>
        </w:rPr>
        <w:t>
      6.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қызмет берушінің басшысы; </w:t>
      </w:r>
      <w:r>
        <w:br/>
      </w:r>
      <w:r>
        <w:rPr>
          <w:rFonts w:ascii="Times New Roman"/>
          <w:b w:val="false"/>
          <w:i w:val="false"/>
          <w:color w:val="000000"/>
          <w:sz w:val="28"/>
        </w:rPr>
        <w:t xml:space="preserve">
      </w:t>
      </w:r>
      <w:r>
        <w:rPr>
          <w:rFonts w:ascii="Times New Roman"/>
          <w:b w:val="false"/>
          <w:i w:val="false"/>
          <w:color w:val="000000"/>
          <w:sz w:val="28"/>
        </w:rPr>
        <w:t>3) қызмет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қызмет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қызмет берушінің мүшелері;</w:t>
      </w:r>
      <w:r>
        <w:br/>
      </w:r>
      <w:r>
        <w:rPr>
          <w:rFonts w:ascii="Times New Roman"/>
          <w:b w:val="false"/>
          <w:i w:val="false"/>
          <w:color w:val="000000"/>
          <w:sz w:val="28"/>
        </w:rPr>
        <w:t xml:space="preserve">
      </w:t>
      </w:r>
      <w:r>
        <w:rPr>
          <w:rFonts w:ascii="Times New Roman"/>
          <w:b w:val="false"/>
          <w:i w:val="false"/>
          <w:color w:val="000000"/>
          <w:sz w:val="28"/>
        </w:rPr>
        <w:t>6)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(қызметшілер)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осы Регламенттің 2-тарауының 1, 2 -тармақтарына сәйкес қызмет алушы (не болмаса сенімхат бойынша оның өкілі) берген өтінішті қызмет беруші кеңсесі қызметкерінің қабылдауы және тіркеуі, құжаттарды қызмет берушінің басшысына тапсыру;</w:t>
      </w:r>
      <w:r>
        <w:br/>
      </w:r>
      <w:r>
        <w:rPr>
          <w:rFonts w:ascii="Times New Roman"/>
          <w:b w:val="false"/>
          <w:i w:val="false"/>
          <w:color w:val="000000"/>
          <w:sz w:val="28"/>
        </w:rPr>
        <w:t xml:space="preserve">
      </w:t>
      </w:r>
      <w:r>
        <w:rPr>
          <w:rFonts w:ascii="Times New Roman"/>
          <w:b w:val="false"/>
          <w:i w:val="false"/>
          <w:color w:val="000000"/>
          <w:sz w:val="28"/>
        </w:rPr>
        <w:t>2) қызмет көрсетуші басшысының құжаттарды қарауы және бұрыштама соғуы, құжаттарды қызмет берушінің бөлім басшысына беруі;</w:t>
      </w:r>
      <w:r>
        <w:br/>
      </w:r>
      <w:r>
        <w:rPr>
          <w:rFonts w:ascii="Times New Roman"/>
          <w:b w:val="false"/>
          <w:i w:val="false"/>
          <w:color w:val="000000"/>
          <w:sz w:val="28"/>
        </w:rPr>
        <w:t xml:space="preserve">
      </w:t>
      </w:r>
      <w:r>
        <w:rPr>
          <w:rFonts w:ascii="Times New Roman"/>
          <w:b w:val="false"/>
          <w:i w:val="false"/>
          <w:color w:val="000000"/>
          <w:sz w:val="28"/>
        </w:rPr>
        <w:t>3) құжаттармен қызмет беруші бөлімі басшысының танысуы және бұрыштама соғуы, құжаттарды қызмет беруші бөлімінің жауапты орындаушысына тапсыруы;</w:t>
      </w:r>
      <w:r>
        <w:br/>
      </w:r>
      <w:r>
        <w:rPr>
          <w:rFonts w:ascii="Times New Roman"/>
          <w:b w:val="false"/>
          <w:i w:val="false"/>
          <w:color w:val="000000"/>
          <w:sz w:val="28"/>
        </w:rPr>
        <w:t xml:space="preserve">
      </w:t>
      </w:r>
      <w:r>
        <w:rPr>
          <w:rFonts w:ascii="Times New Roman"/>
          <w:b w:val="false"/>
          <w:i w:val="false"/>
          <w:color w:val="000000"/>
          <w:sz w:val="28"/>
        </w:rPr>
        <w:t>4) қызмет беруші бөлімінің жауапты орындаушысының құжаттар пакетінің толықтығын қарауы және қайсыбір құжат жетіспеген жағдайда қызмет алушыға хабардар етеді;</w:t>
      </w:r>
      <w:r>
        <w:br/>
      </w:r>
      <w:r>
        <w:rPr>
          <w:rFonts w:ascii="Times New Roman"/>
          <w:b w:val="false"/>
          <w:i w:val="false"/>
          <w:color w:val="000000"/>
          <w:sz w:val="28"/>
        </w:rPr>
        <w:t xml:space="preserve">
      </w:t>
      </w:r>
      <w:r>
        <w:rPr>
          <w:rFonts w:ascii="Times New Roman"/>
          <w:b w:val="false"/>
          <w:i w:val="false"/>
          <w:color w:val="000000"/>
          <w:sz w:val="28"/>
        </w:rPr>
        <w:t>5) қызмет беруші бөлімінің жауапты орындаушысының Қаулы жобасын дайындауы;</w:t>
      </w:r>
      <w:r>
        <w:br/>
      </w:r>
      <w:r>
        <w:rPr>
          <w:rFonts w:ascii="Times New Roman"/>
          <w:b w:val="false"/>
          <w:i w:val="false"/>
          <w:color w:val="000000"/>
          <w:sz w:val="28"/>
        </w:rPr>
        <w:t xml:space="preserve">
      </w:t>
      </w:r>
      <w:r>
        <w:rPr>
          <w:rFonts w:ascii="Times New Roman"/>
          <w:b w:val="false"/>
          <w:i w:val="false"/>
          <w:color w:val="000000"/>
          <w:sz w:val="28"/>
        </w:rPr>
        <w:t>6) қызмет берушінің алқа мүшелерінің Қаулыға қол қоюы;</w:t>
      </w:r>
      <w:r>
        <w:br/>
      </w:r>
      <w:r>
        <w:rPr>
          <w:rFonts w:ascii="Times New Roman"/>
          <w:b w:val="false"/>
          <w:i w:val="false"/>
          <w:color w:val="000000"/>
          <w:sz w:val="28"/>
        </w:rPr>
        <w:t xml:space="preserve">
      </w:t>
      </w:r>
      <w:r>
        <w:rPr>
          <w:rFonts w:ascii="Times New Roman"/>
          <w:b w:val="false"/>
          <w:i w:val="false"/>
          <w:color w:val="000000"/>
          <w:sz w:val="28"/>
        </w:rPr>
        <w:t>7) қызмет беруші басшысының Қаулыға қол қоюы;</w:t>
      </w:r>
      <w:r>
        <w:br/>
      </w:r>
      <w:r>
        <w:rPr>
          <w:rFonts w:ascii="Times New Roman"/>
          <w:b w:val="false"/>
          <w:i w:val="false"/>
          <w:color w:val="000000"/>
          <w:sz w:val="28"/>
        </w:rPr>
        <w:t xml:space="preserve">
      </w:t>
      </w:r>
      <w:r>
        <w:rPr>
          <w:rFonts w:ascii="Times New Roman"/>
          <w:b w:val="false"/>
          <w:i w:val="false"/>
          <w:color w:val="000000"/>
          <w:sz w:val="28"/>
        </w:rPr>
        <w:t>8) қызмет берушінің Қаулыны қызмет алушыға беруі. Орындау ұзақтығы – 30 минуттан аспайды.</w:t>
      </w:r>
      <w:r>
        <w:br/>
      </w:r>
      <w:r>
        <w:rPr>
          <w:rFonts w:ascii="Times New Roman"/>
          <w:b w:val="false"/>
          <w:i w:val="false"/>
          <w:color w:val="000000"/>
          <w:sz w:val="28"/>
        </w:rPr>
        <w:t xml:space="preserve">
      </w:t>
      </w:r>
      <w:r>
        <w:rPr>
          <w:rFonts w:ascii="Times New Roman"/>
          <w:b w:val="false"/>
          <w:i w:val="false"/>
          <w:color w:val="000000"/>
          <w:sz w:val="28"/>
        </w:rPr>
        <w:t>Рәсімдердің (іс-қимылдардың) бірізділігі осы Регламенттің қосымшасына сәйкес мемлекеттік қызмет көрсету бизнес-процестері анықтамалығында көрініс береді.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қосымша</w:t>
            </w:r>
          </w:p>
        </w:tc>
      </w:tr>
    </w:tbl>
    <w:bookmarkStart w:name="z53" w:id="8"/>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алқаптары мен балықшаруашылығы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 анықтамалығы </w:t>
      </w:r>
    </w:p>
    <w:bookmarkEnd w:id="8"/>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366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231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"22" қыркүйектегі № 422 қаулысымен бекітілген</w:t>
            </w:r>
          </w:p>
        </w:tc>
      </w:tr>
    </w:tbl>
    <w:bookmarkStart w:name="z77" w:id="9"/>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9"/>
    <w:bookmarkStart w:name="z78" w:id="10"/>
    <w:p>
      <w:pPr>
        <w:spacing w:after="0"/>
        <w:ind w:left="0"/>
        <w:jc w:val="left"/>
      </w:pPr>
      <w:r>
        <w:rPr>
          <w:rFonts w:ascii="Times New Roman"/>
          <w:b/>
          <w:i w:val="false"/>
          <w:color w:val="000000"/>
        </w:rPr>
        <w:t xml:space="preserve"> 1. Жалпы ережелер</w:t>
      </w:r>
    </w:p>
    <w:bookmarkEnd w:id="10"/>
    <w:bookmarkStart w:name="z79" w:id="11"/>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қызметін (бұдан әрі – мемлекеттік көрсетілетін қызметі) екі және одан көп облыстың аумағында орналасқан балық шаруашылығы су айдындарында ғылыми-зерттеу үшін аулауды қоспағанда облыстардың жергілікті атқарушы органдары көрсетеді.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 міндетін атқарушысының 2015 жылғы 30 сәуірдегі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пайдалануға рұқсат беру" мемлекеттік көрсетілетін қызмет стандарты негізінде (бұдан әрі - Стандарт) ұсынылады. </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берушілердің кеңсесі;</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 xml:space="preserve">Мемлекеттік қызметті </w:t>
      </w:r>
      <w:r>
        <w:rPr>
          <w:rFonts w:ascii="Times New Roman"/>
          <w:b w:val="false"/>
          <w:i w:val="false"/>
          <w:color w:val="000000"/>
          <w:sz w:val="28"/>
        </w:rPr>
        <w:t xml:space="preserve">көрсету </w:t>
      </w:r>
      <w:r>
        <w:rPr>
          <w:rFonts w:ascii="Times New Roman"/>
          <w:b/>
          <w:i w:val="false"/>
          <w:color w:val="000000"/>
          <w:sz w:val="28"/>
        </w:rPr>
        <w:t>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нәтижесі – жануарлар дүниесін пайдалануға рұқсат немесе Стандартта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қызмет берушінің уәкілетті тұлғасының электронды цифрлы қолы (бұдан әрі – ЭЦҚ) қойылған электронды құжат нысанында қызмет алушының "жеке кабинетіне" жіберіледі және сонда сақталады.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көрсетудің нәтижесін ұсыну нысаны: электрондық түрінде.</w:t>
      </w:r>
    </w:p>
    <w:bookmarkEnd w:id="11"/>
    <w:bookmarkStart w:name="z89" w:id="12"/>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өзара </w:t>
      </w:r>
      <w:r>
        <w:rPr>
          <w:rFonts w:ascii="Times New Roman"/>
          <w:b/>
          <w:i w:val="false"/>
          <w:color w:val="000000"/>
        </w:rPr>
        <w:t>іс-қимыл тәртібін сипаттау</w:t>
      </w:r>
    </w:p>
    <w:bookmarkEnd w:id="12"/>
    <w:bookmarkStart w:name="z91" w:id="13"/>
    <w:p>
      <w:pPr>
        <w:spacing w:after="0"/>
        <w:ind w:left="0"/>
        <w:jc w:val="both"/>
      </w:pPr>
      <w:r>
        <w:rPr>
          <w:rFonts w:ascii="Times New Roman"/>
          <w:b w:val="false"/>
          <w:i w:val="false"/>
          <w:color w:val="000000"/>
          <w:sz w:val="28"/>
        </w:rPr>
        <w:t xml:space="preserve">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 іс-қимыл – мемлекеттік қызмет алуға қағаз тасымалдағышта немесе порталға өтінім түскен күні қызмет беруші кеңсесі қызметкерінің тіркеуі, және оны қызмет берушінің басшысына тапсыру. Мемлекеттік қызмет көрсету бойынша рәсімнің (іс-қимылдың) нәтижесі өтінімді тіркеу болып табылады;</w:t>
      </w:r>
      <w:r>
        <w:br/>
      </w:r>
      <w:r>
        <w:rPr>
          <w:rFonts w:ascii="Times New Roman"/>
          <w:b w:val="false"/>
          <w:i w:val="false"/>
          <w:color w:val="000000"/>
          <w:sz w:val="28"/>
        </w:rPr>
        <w:t xml:space="preserve">
      </w:t>
      </w:r>
      <w:r>
        <w:rPr>
          <w:rFonts w:ascii="Times New Roman"/>
          <w:b w:val="false"/>
          <w:i w:val="false"/>
          <w:color w:val="000000"/>
          <w:sz w:val="28"/>
        </w:rPr>
        <w:t>2 - іс-қимыл – қызмет беруші басшысының құжаттың мамұнымен танысуы қарауы және бұрыштама соғуы. Құжатты қызмет берушінің (қызмет берушінің басшысы) тиісті құрылымдық бөлімшесінің басшысына тапсыруы. Мемлекеттік қызмет көрсету бойынша рәсімнің (іс-қимылдың) нәтижесі қызмет беруші басшысының бұрыштама соғуы және құжатты қызмет берушінің тиісті құрылымдық бөлімшесінің басшысына тапсыруы болып табылады;</w:t>
      </w:r>
      <w:r>
        <w:br/>
      </w:r>
      <w:r>
        <w:rPr>
          <w:rFonts w:ascii="Times New Roman"/>
          <w:b w:val="false"/>
          <w:i w:val="false"/>
          <w:color w:val="000000"/>
          <w:sz w:val="28"/>
        </w:rPr>
        <w:t xml:space="preserve">
      </w:t>
      </w:r>
      <w:r>
        <w:rPr>
          <w:rFonts w:ascii="Times New Roman"/>
          <w:b w:val="false"/>
          <w:i w:val="false"/>
          <w:color w:val="000000"/>
          <w:sz w:val="28"/>
        </w:rPr>
        <w:t>3 - іс-қимыл – құжаттармен қызмет беруші бөлімі басшысының танысуы және бұрыштама соғуы, құжаттарды қызмет беруші бөлімінің жауапты орындаушысына тапсыруы. Мемлекеттік қызмет көрсету бойынша рәсімнің (іс-қимылдың) нәтижесі қызмет беруші бөлімі басшысының құжаттармен танысуы және бұрыштама соғуы болып табылады;</w:t>
      </w:r>
      <w:r>
        <w:br/>
      </w:r>
      <w:r>
        <w:rPr>
          <w:rFonts w:ascii="Times New Roman"/>
          <w:b w:val="false"/>
          <w:i w:val="false"/>
          <w:color w:val="000000"/>
          <w:sz w:val="28"/>
        </w:rPr>
        <w:t xml:space="preserve">
      </w:t>
      </w:r>
      <w:r>
        <w:rPr>
          <w:rFonts w:ascii="Times New Roman"/>
          <w:b w:val="false"/>
          <w:i w:val="false"/>
          <w:color w:val="000000"/>
          <w:sz w:val="28"/>
        </w:rPr>
        <w:t>4 - іс-қимыл – қызмет алушының құжаттарын алған сәттен бастап қызмет беруші бөлімінің жауапты орындаушысының ұсынылған құжаттардың толықтығын қарауы. Мемлекеттік қызмет көрсету бойынша рәсімнің (іс-қимылдың) нәтижесі жауап дайындау болып табылады;</w:t>
      </w:r>
      <w:r>
        <w:br/>
      </w:r>
      <w:r>
        <w:rPr>
          <w:rFonts w:ascii="Times New Roman"/>
          <w:b w:val="false"/>
          <w:i w:val="false"/>
          <w:color w:val="000000"/>
          <w:sz w:val="28"/>
        </w:rPr>
        <w:t xml:space="preserve">
      </w:t>
      </w:r>
      <w:r>
        <w:rPr>
          <w:rFonts w:ascii="Times New Roman"/>
          <w:b w:val="false"/>
          <w:i w:val="false"/>
          <w:color w:val="000000"/>
          <w:sz w:val="28"/>
        </w:rPr>
        <w:t>5 - іс-қимыл – қызмет беруші басшысының жануарлар әлемін пайдалануға рұқсат беруге шешімін келісу. Мемлекеттік қызмет көрсету бойынша рәсімнің (іс-қимылдың) нәтижесі жауапты келісу болып табылады;</w:t>
      </w:r>
      <w:r>
        <w:br/>
      </w:r>
      <w:r>
        <w:rPr>
          <w:rFonts w:ascii="Times New Roman"/>
          <w:b w:val="false"/>
          <w:i w:val="false"/>
          <w:color w:val="000000"/>
          <w:sz w:val="28"/>
        </w:rPr>
        <w:t xml:space="preserve">
      </w:t>
      </w:r>
      <w:r>
        <w:rPr>
          <w:rFonts w:ascii="Times New Roman"/>
          <w:b w:val="false"/>
          <w:i w:val="false"/>
          <w:color w:val="000000"/>
          <w:sz w:val="28"/>
        </w:rPr>
        <w:t>6 - іс-қимыл – ұсынылған құжаттардың толық болмауы анықталған жағдайда қызмет беруші өтінімді әрі қарай қараудан дәлелді бас тартуды береді. Мемлекеттік қызмет көрсету бойынша рәсімнің (іс-қимылдың) нәтижесі дәлелді бас тарту болып табылады;</w:t>
      </w:r>
      <w:r>
        <w:br/>
      </w:r>
      <w:r>
        <w:rPr>
          <w:rFonts w:ascii="Times New Roman"/>
          <w:b w:val="false"/>
          <w:i w:val="false"/>
          <w:color w:val="000000"/>
          <w:sz w:val="28"/>
        </w:rPr>
        <w:t xml:space="preserve">
      </w:t>
      </w:r>
      <w:r>
        <w:rPr>
          <w:rFonts w:ascii="Times New Roman"/>
          <w:b w:val="false"/>
          <w:i w:val="false"/>
          <w:color w:val="000000"/>
          <w:sz w:val="28"/>
        </w:rPr>
        <w:t>7 - іс-қимыл – мемлекеттік қызметті көрсетуден бас тарту туралы жауапты тіркеу. Мемлекеттік қызмет көрсету бойынша рәсімнің (іс-қимылдың) нәтижесі жауапты тіркеу болып табылады;</w:t>
      </w:r>
      <w:r>
        <w:br/>
      </w:r>
      <w:r>
        <w:rPr>
          <w:rFonts w:ascii="Times New Roman"/>
          <w:b w:val="false"/>
          <w:i w:val="false"/>
          <w:color w:val="000000"/>
          <w:sz w:val="28"/>
        </w:rPr>
        <w:t xml:space="preserve">
      </w:t>
      </w:r>
      <w:r>
        <w:rPr>
          <w:rFonts w:ascii="Times New Roman"/>
          <w:b w:val="false"/>
          <w:i w:val="false"/>
          <w:color w:val="000000"/>
          <w:sz w:val="28"/>
        </w:rPr>
        <w:t>8 - іс-қимыл – қызмет беруші кеңсесі қызметкерінің жануарлар әлемін пайдалануға рұқсатты беруі. Мемлекеттік қызмет көрсету бойынша рәсімнің (іс-қимылдың) нәтижесі қызмет алушының жануарлар әлемін пайдалануға рұқсат алуы болып табылады.</w:t>
      </w:r>
      <w:r>
        <w:br/>
      </w:r>
      <w:r>
        <w:rPr>
          <w:rFonts w:ascii="Times New Roman"/>
          <w:b w:val="false"/>
          <w:i w:val="false"/>
          <w:color w:val="000000"/>
          <w:sz w:val="28"/>
        </w:rPr>
        <w:t xml:space="preserve">
      </w:t>
      </w:r>
      <w:r>
        <w:rPr>
          <w:rFonts w:ascii="Times New Roman"/>
          <w:b w:val="false"/>
          <w:i w:val="false"/>
          <w:color w:val="000000"/>
          <w:sz w:val="28"/>
        </w:rPr>
        <w:t>Рәсімдер (іс-қимылдар) реттілігін сипаттау осы Регламенттің қосымшасына сәйкес әрбір іс-қимылдың (рәсімнің) өту блок-сызбасында көрсетілген.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орындаудың басталуы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кіріс нөмірі бар тіркелген өтінім;</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толықтығы мен анықтығы;</w:t>
      </w:r>
      <w:r>
        <w:br/>
      </w:r>
      <w:r>
        <w:rPr>
          <w:rFonts w:ascii="Times New Roman"/>
          <w:b w:val="false"/>
          <w:i w:val="false"/>
          <w:color w:val="000000"/>
          <w:sz w:val="28"/>
        </w:rPr>
        <w:t xml:space="preserve">
      </w:t>
      </w:r>
      <w:r>
        <w:rPr>
          <w:rFonts w:ascii="Times New Roman"/>
          <w:b w:val="false"/>
          <w:i w:val="false"/>
          <w:color w:val="000000"/>
          <w:sz w:val="28"/>
        </w:rPr>
        <w:t>қызмет берушінің басшысы қол қойған және мөрмен расталған құжат.</w:t>
      </w:r>
    </w:p>
    <w:bookmarkEnd w:id="13"/>
    <w:bookmarkStart w:name="z107" w:id="14"/>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 тәртібін сипаттау</w:t>
      </w:r>
    </w:p>
    <w:bookmarkEnd w:id="14"/>
    <w:bookmarkStart w:name="z108" w:id="15"/>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қызмет берушінің басшысы; </w:t>
      </w:r>
      <w:r>
        <w:br/>
      </w:r>
      <w:r>
        <w:rPr>
          <w:rFonts w:ascii="Times New Roman"/>
          <w:b w:val="false"/>
          <w:i w:val="false"/>
          <w:color w:val="000000"/>
          <w:sz w:val="28"/>
        </w:rPr>
        <w:t xml:space="preserve">
      </w:t>
      </w:r>
      <w:r>
        <w:rPr>
          <w:rFonts w:ascii="Times New Roman"/>
          <w:b w:val="false"/>
          <w:i w:val="false"/>
          <w:color w:val="000000"/>
          <w:sz w:val="28"/>
        </w:rPr>
        <w:t>3) қызмет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(қызметшілер)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 іс-қимыл – мемлекеттік қызмет алуға қағаз тасымалдағышта немесе порталға өтінім түскен күні қызмет беруші кеңсесі қызметкерінің тіркеуі, және оны қызмет берушінің басшысына тапсыру. Мемлекеттік қызмет көрсету бойынша рәсімнің (іс-қимылдың) нәтижесі өтінімті тіркеу болып табылады;</w:t>
      </w:r>
      <w:r>
        <w:br/>
      </w:r>
      <w:r>
        <w:rPr>
          <w:rFonts w:ascii="Times New Roman"/>
          <w:b w:val="false"/>
          <w:i w:val="false"/>
          <w:color w:val="000000"/>
          <w:sz w:val="28"/>
        </w:rPr>
        <w:t xml:space="preserve">
      </w:t>
      </w:r>
      <w:r>
        <w:rPr>
          <w:rFonts w:ascii="Times New Roman"/>
          <w:b w:val="false"/>
          <w:i w:val="false"/>
          <w:color w:val="000000"/>
          <w:sz w:val="28"/>
        </w:rPr>
        <w:t>2 - іс-қимыл – қызмет беруші басшысының құжаттың мамұнымен танысуы қарауы және бұрыштама соғуы. Құжатты қызмет берушінің (қызмет берушінің басшысы) тиісті құрылымдық бөлімшесінің басшысына тапсыруы. Мемлекеттік қызмет көрсету бойынша рәсімнің (іс-қимылдың) нәтижесі қызмет беруші басшысының бұрыштама соғуы және құжатты қызмет берушінің тиісті құрылымдық бөлімшесінің басшысына тапсыруы болып табылады;</w:t>
      </w:r>
      <w:r>
        <w:br/>
      </w:r>
      <w:r>
        <w:rPr>
          <w:rFonts w:ascii="Times New Roman"/>
          <w:b w:val="false"/>
          <w:i w:val="false"/>
          <w:color w:val="000000"/>
          <w:sz w:val="28"/>
        </w:rPr>
        <w:t xml:space="preserve">
      </w:t>
      </w:r>
      <w:r>
        <w:rPr>
          <w:rFonts w:ascii="Times New Roman"/>
          <w:b w:val="false"/>
          <w:i w:val="false"/>
          <w:color w:val="000000"/>
          <w:sz w:val="28"/>
        </w:rPr>
        <w:t>3 - іс-қимыл – құжаттармен қызмет беруші бөлімі басшысының танысуы және бұрыштама соғуы, құжаттарды қызмет беруші бөлімінің жауапты орындаушысына тапсыруы. Мемлекеттік қызмет көрсету бойынша рәсімнің (іс-қимылдың) нәтижесі қызмет беруші бөлімі басшысының құжаттармен танысуы және бұрыштама соғуы болып табылады;</w:t>
      </w:r>
      <w:r>
        <w:br/>
      </w:r>
      <w:r>
        <w:rPr>
          <w:rFonts w:ascii="Times New Roman"/>
          <w:b w:val="false"/>
          <w:i w:val="false"/>
          <w:color w:val="000000"/>
          <w:sz w:val="28"/>
        </w:rPr>
        <w:t xml:space="preserve">
      </w:t>
      </w:r>
      <w:r>
        <w:rPr>
          <w:rFonts w:ascii="Times New Roman"/>
          <w:b w:val="false"/>
          <w:i w:val="false"/>
          <w:color w:val="000000"/>
          <w:sz w:val="28"/>
        </w:rPr>
        <w:t>4 - іс-қимыл – қызмет алушының құжаттарын алған сәттен бастап қызмет беруші бөлімінің жауапты орындаушысының ұсынылған құжаттардың толықтығын қарауы. Мемлекеттік қызмет көрсету бойынша рәсімнің (іс-қимылдың) нәтижесі жауап дайындау болып табылады;</w:t>
      </w:r>
      <w:r>
        <w:br/>
      </w:r>
      <w:r>
        <w:rPr>
          <w:rFonts w:ascii="Times New Roman"/>
          <w:b w:val="false"/>
          <w:i w:val="false"/>
          <w:color w:val="000000"/>
          <w:sz w:val="28"/>
        </w:rPr>
        <w:t xml:space="preserve">
      </w:t>
      </w:r>
      <w:r>
        <w:rPr>
          <w:rFonts w:ascii="Times New Roman"/>
          <w:b w:val="false"/>
          <w:i w:val="false"/>
          <w:color w:val="000000"/>
          <w:sz w:val="28"/>
        </w:rPr>
        <w:t>5 - іс-қимыл – қызмет беруші басшысының жануарлар әлемін пайдалануға рұқсат беруге шешімін келісу. Мемлекеттік қызмет көрсету бойынша рәсімнің (іс-қимылдың) нәтижесі жауапты келісу болып табылады;</w:t>
      </w:r>
      <w:r>
        <w:br/>
      </w:r>
      <w:r>
        <w:rPr>
          <w:rFonts w:ascii="Times New Roman"/>
          <w:b w:val="false"/>
          <w:i w:val="false"/>
          <w:color w:val="000000"/>
          <w:sz w:val="28"/>
        </w:rPr>
        <w:t xml:space="preserve">
      </w:t>
      </w:r>
      <w:r>
        <w:rPr>
          <w:rFonts w:ascii="Times New Roman"/>
          <w:b w:val="false"/>
          <w:i w:val="false"/>
          <w:color w:val="000000"/>
          <w:sz w:val="28"/>
        </w:rPr>
        <w:t>6 - іс-қимыл – ұсынылған құжаттардың толық болмауы анықталған жағдайда қызмет беруші өтінімді әрі қарай қараудан дәлелді бас тартуды береді. Мемлекеттік қызмет көрсету бойынша рәсімнің (іс-қимылдың) нәтижесі дәлелді бас тарту болып табылады;</w:t>
      </w:r>
      <w:r>
        <w:br/>
      </w:r>
      <w:r>
        <w:rPr>
          <w:rFonts w:ascii="Times New Roman"/>
          <w:b w:val="false"/>
          <w:i w:val="false"/>
          <w:color w:val="000000"/>
          <w:sz w:val="28"/>
        </w:rPr>
        <w:t xml:space="preserve">
      </w:t>
      </w:r>
      <w:r>
        <w:rPr>
          <w:rFonts w:ascii="Times New Roman"/>
          <w:b w:val="false"/>
          <w:i w:val="false"/>
          <w:color w:val="000000"/>
          <w:sz w:val="28"/>
        </w:rPr>
        <w:t>7 - іс-қимыл – мемлекеттік қызметті көрсетуден бас тарту туралы жауапты тіркеу. Мемлекеттік қызмет көрсету бойынша рәсімнің (іс-қимылдың) нәтижесі жауапты тіркеу болып табылады;</w:t>
      </w:r>
      <w:r>
        <w:br/>
      </w:r>
      <w:r>
        <w:rPr>
          <w:rFonts w:ascii="Times New Roman"/>
          <w:b w:val="false"/>
          <w:i w:val="false"/>
          <w:color w:val="000000"/>
          <w:sz w:val="28"/>
        </w:rPr>
        <w:t xml:space="preserve">
      </w:t>
      </w:r>
      <w:r>
        <w:rPr>
          <w:rFonts w:ascii="Times New Roman"/>
          <w:b w:val="false"/>
          <w:i w:val="false"/>
          <w:color w:val="000000"/>
          <w:sz w:val="28"/>
        </w:rPr>
        <w:t>8 - іс-қимыл – қызмет беруші кеңсесі қызметкерінің жануарлар әлемін пайдалануға рұқсатты беруі. Мемлекеттік қызмет көрсету бойынша рәсімнің (іс-қимылдың) нәтижесі қызмет алушының жануарлар әлемін пайдалануға рұқсат алуы болып табылады.</w:t>
      </w:r>
      <w:r>
        <w:br/>
      </w:r>
      <w:r>
        <w:rPr>
          <w:rFonts w:ascii="Times New Roman"/>
          <w:b w:val="false"/>
          <w:i w:val="false"/>
          <w:color w:val="000000"/>
          <w:sz w:val="28"/>
        </w:rPr>
        <w:t xml:space="preserve">
      </w:t>
      </w:r>
      <w:r>
        <w:rPr>
          <w:rFonts w:ascii="Times New Roman"/>
          <w:b w:val="false"/>
          <w:i w:val="false"/>
          <w:color w:val="000000"/>
          <w:sz w:val="28"/>
        </w:rPr>
        <w:t>Рәсімдердің (іс-қимылдардың) бірізділігі осы Регламенттің қосымшасына сәйкес мемлекеттік қызмет көрсету бизнес-процестері анықтамалығында көрініс береді.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 мемлекеттік қызмет көрсету регламентіне қосымша</w:t>
            </w:r>
          </w:p>
        </w:tc>
      </w:tr>
    </w:tbl>
    <w:bookmarkStart w:name="z124" w:id="16"/>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 бизнес-процесінің анықтамалығы </w:t>
      </w:r>
    </w:p>
    <w:bookmarkEnd w:id="16"/>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366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2311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