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6c5e" w14:textId="2cb6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сот-сараптамалық зерттеулер әдістемелерінің мемлекеттік тізілімін қалыптастыру және пайдалану қағидаларын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26 қаңтардағы № 49 бұйрығы. Қазақстан Республикасының Әділет министрлігінде 2015 жылы 20 ақпанда № 10304 тіркелді. Күші жойылды - Қазақстан Республикасы Әділет министрінің 2017 жылғы 30 наурыздағы № 331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30.03.2017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сот-сараптама қызметі туралы" 2010 жылғы 20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"Қазақстан Республикасы сот-сараптамалық зерттеулер әдістемелерінің мемлекеттік тізілімін қалыптастыру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"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Сот сараптамасы орталығы заңнамада белгіленген тәртіппен осы бұйрықтың мемлекеттік тіркелуін және оның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қадағалау Қазақстан Республикасы Әділет министрінің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сот-сараптамалық зерттеулер</w:t>
      </w:r>
      <w:r>
        <w:br/>
      </w:r>
      <w:r>
        <w:rPr>
          <w:rFonts w:ascii="Times New Roman"/>
          <w:b/>
          <w:i w:val="false"/>
          <w:color w:val="000000"/>
        </w:rPr>
        <w:t>әдістемелерінің мемлекеттік тізілімін қалыптастыру және</w:t>
      </w:r>
      <w:r>
        <w:br/>
      </w:r>
      <w:r>
        <w:rPr>
          <w:rFonts w:ascii="Times New Roman"/>
          <w:b/>
          <w:i w:val="false"/>
          <w:color w:val="000000"/>
        </w:rPr>
        <w:t>пайдалану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Осы Қазақстан Республикасының сот-сараптамалық зерттеулер әдістемелерінің мемлекеттік тізілімін қалыптастыру және пайдалану қағидалары (бұдан әрі - Қағидалары) Қазақстан Республикасы сот-сараптамалық зерттеулер әдістемелерінің мемлекеттік тізілімін (бұдан әрі - Мемлекеттік тізілім) қалыптастыру және пайдалану мақсатын, тәртібін айқындайды.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Мемлекеттік тізілім қылмыстық процесті жүргізуші органдарды, соттарды, әкімшілік құқық бұзушылық туралы іс жүргізуінде жатқан органдарды (лауазымды адамдарды), процеске өзге қатысушыларды, сондай-ақ сот сарапшыларын және сот - сараптама қызметін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асыратын тұлғаларды Мемлекеттік тізілімге енген әдістемелер жөнінде мәліметтермен ақпараттандыру мақсатында қалыптастырылады.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тізілімді пайдалану және қалыптастыру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тізілім осы Қағидаға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және орыс тілдерінде электрондық түрде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Мемлекеттік тізілім осы Қағидаға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әдістеме құжатын қалыптастыратын Қазақстан Республикасының "Қазақстан Республикасындағы сот-сараптама қызметі туралы" Заңының (бұдан әрі - Заң) талаптарына жауап беретін сот-сараптамалық зерттеулер әдістемелері (бұдан әрі - әдістемелер) туралы мәліметтерді қамтиды.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Алып тасталды - ҚР Әділет министрінің м.а. 30.07.2015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Қазақстан Республикасы Әділет министрлігі сот сараптамасы органының Ғылыми кеңесінің (бұдан әрі - Ғылыми кеңес) сот–сараптамалық зерттеулер әдістемелерін Мемлекеттік тізілімге енгізу туралы шешімінен кейін бес күн ішінде әдістемелер туралы мәліметтер Қазақстан Республикасы Әділет министрлігінің Сот сараптамасы орталығына (бұдан әрі - Орталық) мемлекеттік және орыс тілдерінде, баспа және электрондық түрде, аталған органдардың мөрімен куәландырылып, бір данада жолданады.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- ҚР Әділет министрінің м.а. 30.07.2015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Мемлекеттік тізілімге енгізілуі тиіс мәліметтер, олар Орталыққа түскен сәттен бастап он жұмыс күні ішінде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- ҚР Әділет министрінің м.а. 30.07.2015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Мемлекеттік тізілімге өзгерістер мен толықтырулар Қазақстан Республикасы Әділет министрлігінің сот сараптамасы органымен ақпарат келіп түскен сәттен бастан бес жұмыс күні ішінде енгізіледі.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Алып тасталды - ҚР Әділет министрінің м.а. 30.07.2015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Мемлекеттік тізілімнің электрондық нұсқасы Қазақстан Республикасы Әділет министрлігінің интернет-ресурстарында орналастырылады.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Сарапшылар сот сараптамасын жүргізу кезiнде Мемлекеттік тізілімге енгізілген әдістемелер туралы ақпараттарды пайдалана алады.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сот - сараптамалық зерттеулер</w:t>
      </w:r>
      <w:r>
        <w:br/>
      </w:r>
      <w:r>
        <w:rPr>
          <w:rFonts w:ascii="Times New Roman"/>
          <w:b/>
          <w:i w:val="false"/>
          <w:color w:val="000000"/>
        </w:rPr>
        <w:t>әдістемелерінің мемлекеттік тізілімі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1389"/>
        <w:gridCol w:w="2935"/>
        <w:gridCol w:w="2417"/>
        <w:gridCol w:w="1390"/>
        <w:gridCol w:w="1391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Әдістеменің шифры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Әдістеменің атауы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кеңес хаттамасының нөмірі, күні,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Әдістеменің авторы (құрастырушы)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Әдістемен ің төлқұжаты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сот-сараптамалық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Әдістеменің төлқұжаты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9"/>
        <w:gridCol w:w="711"/>
      </w:tblGrid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Әдістеменің атауы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Әдістеме мамандығының шифрі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Автор туралы ақпарат (құрастырушы туралы)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Әдістеменеің мәні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Әдістемемен шешілетін сарапшылық міндеттер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Зерттеу объектілері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Зерттеу әдістері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Әдістеменің қысқаша кезең-кезеңдік сипаттамасы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Орталықтың Ғылыми кеңес хаттамасының нөмірі, күні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Әдістеме төлқұжатын құрастырушы туралы ақпарат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