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502c" w14:textId="0c95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шалғайдағы елді мекенде тұратын балаларды жалпы білім беретін мектепке тасымалдаудың тәртібі мен схемасын бекіту туралы</w:t>
      </w:r>
    </w:p>
    <w:p>
      <w:pPr>
        <w:spacing w:after="0"/>
        <w:ind w:left="0"/>
        <w:jc w:val="both"/>
      </w:pPr>
      <w:r>
        <w:rPr>
          <w:rFonts w:ascii="Times New Roman"/>
          <w:b w:val="false"/>
          <w:i w:val="false"/>
          <w:color w:val="000000"/>
          <w:sz w:val="28"/>
        </w:rPr>
        <w:t>Алматы облысы Қапшағай қаласы әкімдігінің 2015 жылғы 11 қарашадағы № 601 қаулысы. Алматы облысы Әділет департаментінде 2015 жылы № 3573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көлігі туралы" 2003 жылғы 4 шілдедегі Қазақстан Республикасының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Қапшағай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Қапшағай қаласының шалғайдағы елді мекенде тұратын балаларды жалпы білім беретін мектепке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Қапшағай қаласының шалғайдағы елді мекенде тұратын балаларды жалпы білім беретін мектепке тасымалдаудың схемасын осы қаулының </w:t>
      </w:r>
      <w:r>
        <w:rPr>
          <w:rFonts w:ascii="Times New Roman"/>
          <w:b w:val="false"/>
          <w:i w:val="false"/>
          <w:color w:val="000000"/>
          <w:sz w:val="28"/>
        </w:rPr>
        <w:t>№ 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3. "Қапшағай қаласының білім бөлімі" мемлекеттік мекемесінің басшысы Ешимова Рысалды Советовнаға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Сугуров Ильяс Сейтбековичке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Кикимов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қаласы әкімдігінің 2015 жылғы 11 қарашадағы № 601 қаулысымен бекітілген № 1 қосымша</w:t>
            </w:r>
          </w:p>
        </w:tc>
      </w:tr>
    </w:tbl>
    <w:bookmarkStart w:name="z12" w:id="0"/>
    <w:p>
      <w:pPr>
        <w:spacing w:after="0"/>
        <w:ind w:left="0"/>
        <w:jc w:val="left"/>
      </w:pPr>
      <w:r>
        <w:rPr>
          <w:rFonts w:ascii="Times New Roman"/>
          <w:b/>
          <w:i w:val="false"/>
          <w:color w:val="000000"/>
        </w:rPr>
        <w:t xml:space="preserve"> Қапшағай қаласының шалғайдағы елдi мекенде тұратын балаларды жалпы бiлiм беретiн мектепке тасымалдаудың тәртiбi </w:t>
      </w:r>
    </w:p>
    <w:bookmarkEnd w:id="0"/>
    <w:bookmarkStart w:name="z13"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Қапшағай қаласының шалғайдағы елдi мекенде тұратын балаларды жалпы бiлiм беретiн мектепке тасымалдаудың осы тәртiбi (бұдан әрі–Тәртіп) "Автомобиль көлігі туралы" 2003 жылғы 4 шілдедегі Қазақстан Республикасы Заңының 14 бабына, сондай-ақ Қазақстан Республикасы Үкіметінің 2011 жылғы 2 шілдедегі № 767 қаулысымен бекітілген Автомобиль көлігімен жолаушылар мен багажды тасымалдау қағидасына (бұдан әрі-Қағида) сәйкес әзірленген. </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Балаларды тасымалдау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талаптарына сәйкес жабдықталған автобустармен, шағын автобустармен және әрбір балаға отыратын жеке орын беріле отырып жүзеге асырылады. </w:t>
      </w:r>
      <w:r>
        <w:br/>
      </w:r>
      <w:r>
        <w:rPr>
          <w:rFonts w:ascii="Times New Roman"/>
          <w:b w:val="false"/>
          <w:i w:val="false"/>
          <w:color w:val="000000"/>
          <w:sz w:val="28"/>
        </w:rPr>
        <w:t>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5. Балаларды тасымалдау бойынша қызмет көрсетуге тапсырыс берушi (бұдан әрi–тапсырыс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w:t>
      </w:r>
      <w:r>
        <w:rPr>
          <w:rFonts w:ascii="Times New Roman"/>
          <w:b w:val="false"/>
          <w:i w:val="false"/>
          <w:color w:val="000000"/>
          <w:sz w:val="28"/>
        </w:rPr>
        <w:t>6.Тапсырыс берушi сондай-ақ оларға ұқсас қызмет көрсету мүмкiндiгi ұсынылған жағдайда тасымалдаушының функцияларын дербес орындайды.</w:t>
      </w:r>
      <w:r>
        <w:br/>
      </w:r>
      <w:r>
        <w:rPr>
          <w:rFonts w:ascii="Times New Roman"/>
          <w:b w:val="false"/>
          <w:i w:val="false"/>
          <w:color w:val="000000"/>
          <w:sz w:val="28"/>
        </w:rPr>
        <w:t>
      </w:t>
      </w:r>
      <w:r>
        <w:rPr>
          <w:rFonts w:ascii="Times New Roman"/>
          <w:b w:val="false"/>
          <w:i w:val="false"/>
          <w:color w:val="000000"/>
          <w:sz w:val="28"/>
        </w:rPr>
        <w:t>Бұл жағдайда тапсырыс берушi Ереженің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тасымалдаушыларжүзеге асырады.</w:t>
      </w:r>
      <w:r>
        <w:br/>
      </w:r>
      <w:r>
        <w:rPr>
          <w:rFonts w:ascii="Times New Roman"/>
          <w:b w:val="false"/>
          <w:i w:val="false"/>
          <w:color w:val="000000"/>
          <w:sz w:val="28"/>
        </w:rPr>
        <w:t>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w:t>
      </w:r>
      <w:r>
        <w:rPr>
          <w:rFonts w:ascii="Times New Roman"/>
          <w:b w:val="false"/>
          <w:i w:val="false"/>
          <w:color w:val="000000"/>
          <w:sz w:val="28"/>
        </w:rPr>
        <w:t>Өтiнiмге тапсырыс берушi ұйымның бастығы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9.Тапсырыс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r>
        <w:br/>
      </w:r>
      <w:r>
        <w:rPr>
          <w:rFonts w:ascii="Times New Roman"/>
          <w:b w:val="false"/>
          <w:i w:val="false"/>
          <w:color w:val="000000"/>
          <w:sz w:val="28"/>
        </w:rPr>
        <w:t>
      </w:t>
      </w:r>
      <w:r>
        <w:rPr>
          <w:rFonts w:ascii="Times New Roman"/>
          <w:b w:val="false"/>
          <w:i w:val="false"/>
          <w:color w:val="000000"/>
          <w:sz w:val="28"/>
        </w:rPr>
        <w:t>10.Оқу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11.Автобусты күтiп тұрған балаларға арналған алаңшалар, олардың жүрiс бөлiгiне шығуын болдырмайтындай жеткiлiктi үлкен болуы тиiс. </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(тұман,қаржауған,жаңбыр)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xml:space="preserve">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w:t>
      </w:r>
      <w:r>
        <w:br/>
      </w:r>
      <w:r>
        <w:rPr>
          <w:rFonts w:ascii="Times New Roman"/>
          <w:b w:val="false"/>
          <w:i w:val="false"/>
          <w:color w:val="000000"/>
          <w:sz w:val="28"/>
        </w:rPr>
        <w:t>
      </w:t>
      </w:r>
      <w:r>
        <w:rPr>
          <w:rFonts w:ascii="Times New Roman"/>
          <w:b w:val="false"/>
          <w:i w:val="false"/>
          <w:color w:val="000000"/>
          <w:sz w:val="28"/>
        </w:rPr>
        <w:t>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15.Тапсырыс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16.Балаларды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r>
        <w:br/>
      </w:r>
      <w:r>
        <w:rPr>
          <w:rFonts w:ascii="Times New Roman"/>
          <w:b w:val="false"/>
          <w:i w:val="false"/>
          <w:color w:val="000000"/>
          <w:sz w:val="28"/>
        </w:rPr>
        <w:t>
      </w:t>
      </w:r>
      <w:r>
        <w:rPr>
          <w:rFonts w:ascii="Times New Roman"/>
          <w:b w:val="false"/>
          <w:i w:val="false"/>
          <w:color w:val="000000"/>
          <w:sz w:val="28"/>
        </w:rPr>
        <w:t>17.Балаларды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белгiсiнсiз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r>
        <w:br/>
      </w:r>
      <w:r>
        <w:rPr>
          <w:rFonts w:ascii="Times New Roman"/>
          <w:b w:val="false"/>
          <w:i w:val="false"/>
          <w:color w:val="000000"/>
          <w:sz w:val="28"/>
        </w:rPr>
        <w:t>
      </w:t>
      </w:r>
      <w:r>
        <w:rPr>
          <w:rFonts w:ascii="Times New Roman"/>
          <w:b w:val="false"/>
          <w:i w:val="false"/>
          <w:color w:val="000000"/>
          <w:sz w:val="28"/>
        </w:rPr>
        <w:t>18.Балаларды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r>
        <w:br/>
      </w:r>
      <w:r>
        <w:rPr>
          <w:rFonts w:ascii="Times New Roman"/>
          <w:b w:val="false"/>
          <w:i w:val="false"/>
          <w:color w:val="000000"/>
          <w:sz w:val="28"/>
        </w:rPr>
        <w:t>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r>
        <w:br/>
      </w:r>
      <w:r>
        <w:rPr>
          <w:rFonts w:ascii="Times New Roman"/>
          <w:b w:val="false"/>
          <w:i w:val="false"/>
          <w:color w:val="000000"/>
          <w:sz w:val="28"/>
        </w:rPr>
        <w:t>
      </w:t>
      </w:r>
      <w:r>
        <w:rPr>
          <w:rFonts w:ascii="Times New Roman"/>
          <w:b w:val="false"/>
          <w:i w:val="false"/>
          <w:color w:val="000000"/>
          <w:sz w:val="28"/>
        </w:rPr>
        <w:t>1) жиналу орындарында және автобусты күту уақытында қауiпсiздiк тәртiбiнiң ережелерi туралы;</w:t>
      </w:r>
      <w:r>
        <w:br/>
      </w:r>
      <w:r>
        <w:rPr>
          <w:rFonts w:ascii="Times New Roman"/>
          <w:b w:val="false"/>
          <w:i w:val="false"/>
          <w:color w:val="000000"/>
          <w:sz w:val="28"/>
        </w:rPr>
        <w:t>
      </w:t>
      </w:r>
      <w:r>
        <w:rPr>
          <w:rFonts w:ascii="Times New Roman"/>
          <w:b w:val="false"/>
          <w:i w:val="false"/>
          <w:color w:val="000000"/>
          <w:sz w:val="28"/>
        </w:rPr>
        <w:t>2) отырғызу және автобустан түсiру тәртiбi туралы;</w:t>
      </w:r>
      <w:r>
        <w:br/>
      </w:r>
      <w:r>
        <w:rPr>
          <w:rFonts w:ascii="Times New Roman"/>
          <w:b w:val="false"/>
          <w:i w:val="false"/>
          <w:color w:val="000000"/>
          <w:sz w:val="28"/>
        </w:rPr>
        <w:t>
      </w:t>
      </w:r>
      <w:r>
        <w:rPr>
          <w:rFonts w:ascii="Times New Roman"/>
          <w:b w:val="false"/>
          <w:i w:val="false"/>
          <w:color w:val="000000"/>
          <w:sz w:val="28"/>
        </w:rPr>
        <w:t>3) автобустың қозғалу уақытындағы және аялдауы кезiндегi тәртiп ережелерi туралы;</w:t>
      </w:r>
      <w:r>
        <w:br/>
      </w:r>
      <w:r>
        <w:rPr>
          <w:rFonts w:ascii="Times New Roman"/>
          <w:b w:val="false"/>
          <w:i w:val="false"/>
          <w:color w:val="000000"/>
          <w:sz w:val="28"/>
        </w:rPr>
        <w:t>
      </w:t>
      </w:r>
      <w:r>
        <w:rPr>
          <w:rFonts w:ascii="Times New Roman"/>
          <w:b w:val="false"/>
          <w:i w:val="false"/>
          <w:color w:val="000000"/>
          <w:sz w:val="28"/>
        </w:rPr>
        <w:t>4) тасымалдау кезiнде қауiптi немесе төтенше жағдайлар туындағандағы тәртiп туралы;</w:t>
      </w:r>
      <w:r>
        <w:br/>
      </w:r>
      <w:r>
        <w:rPr>
          <w:rFonts w:ascii="Times New Roman"/>
          <w:b w:val="false"/>
          <w:i w:val="false"/>
          <w:color w:val="000000"/>
          <w:sz w:val="28"/>
        </w:rPr>
        <w:t>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r>
        <w:br/>
      </w:r>
      <w:r>
        <w:rPr>
          <w:rFonts w:ascii="Times New Roman"/>
          <w:b w:val="false"/>
          <w:i w:val="false"/>
          <w:color w:val="000000"/>
          <w:sz w:val="28"/>
        </w:rPr>
        <w:t>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r>
        <w:br/>
      </w:r>
      <w:r>
        <w:rPr>
          <w:rFonts w:ascii="Times New Roman"/>
          <w:b w:val="false"/>
          <w:i w:val="false"/>
          <w:color w:val="000000"/>
          <w:sz w:val="28"/>
        </w:rPr>
        <w:t>
      </w:t>
      </w:r>
      <w:r>
        <w:rPr>
          <w:rFonts w:ascii="Times New Roman"/>
          <w:b w:val="false"/>
          <w:i w:val="false"/>
          <w:color w:val="000000"/>
          <w:sz w:val="28"/>
        </w:rPr>
        <w:t>23.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 xml:space="preserve">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 </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3. Қорытынды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қаласы әкімдігінің 2015 жылғы "11" қарашадағы № 601 қаулысына № 2 қосымша</w:t>
            </w:r>
          </w:p>
        </w:tc>
      </w:tr>
    </w:tbl>
    <w:p>
      <w:pPr>
        <w:spacing w:after="0"/>
        <w:ind w:left="0"/>
        <w:jc w:val="left"/>
      </w:pPr>
      <w:r>
        <w:rPr>
          <w:rFonts w:ascii="Times New Roman"/>
          <w:b/>
          <w:i w:val="false"/>
          <w:color w:val="000000"/>
        </w:rPr>
        <w:t xml:space="preserve"> Ақөзек шалғай мекенде тұратын балаларды Кербұлақ ауданындағы № 7 орта мектепке тасымалдау схемасы </w:t>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27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