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29126" w14:textId="84291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қаласының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қаласы әкімдігінің 2015 жылғы 11 маусымдағы № 157 қаулысы. Алматы облысы Әділет департаментінде 2015 жылы 15 шілдеде № 3282 болып тіркелді. Күші жойылды - Алматы облысы Текелі қаласы әкімдігінің 2017 жылғы 27 қаңтардағы № 22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Текелі қаласы әкімдігінің  27.01.2017 </w:t>
      </w:r>
      <w:r>
        <w:rPr>
          <w:rFonts w:ascii="Times New Roman"/>
          <w:b w:val="false"/>
          <w:i w:val="false"/>
          <w:color w:val="ff0000"/>
          <w:sz w:val="28"/>
        </w:rPr>
        <w:t>№ 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 өзін-өзі басқару туралы" 2001 жылғы 23 қаңтардағы Қазақстан Республикасы Заңының 38-бабының </w:t>
      </w:r>
      <w:r>
        <w:rPr>
          <w:rFonts w:ascii="Times New Roman"/>
          <w:b w:val="false"/>
          <w:i w:val="false"/>
          <w:color w:val="000000"/>
          <w:sz w:val="28"/>
        </w:rPr>
        <w:t>4-тармағына</w:t>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Текелі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"Текелі қаласының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"Текелі қаласының әкімінің аппараты" мемлекеттік мекемесінің басшысы Менісов Бақытжан Зәпірұлына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 аппаратының басшысы Менісов Бақытжан Зәпірұлына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Қайнарбеков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әкімдігінің</w:t>
            </w:r>
            <w:r>
              <w:rPr>
                <w:rFonts w:ascii="Times New Roman"/>
                <w:b w:val="false"/>
                <w:i w:val="false"/>
                <w:color w:val="000000"/>
                <w:sz w:val="20"/>
              </w:rPr>
              <w:t xml:space="preserve"> 2015 жылғы "11" маусым</w:t>
            </w:r>
            <w:r>
              <w:rPr>
                <w:rFonts w:ascii="Times New Roman"/>
                <w:b w:val="false"/>
                <w:i w:val="false"/>
                <w:color w:val="000000"/>
                <w:sz w:val="20"/>
              </w:rPr>
              <w:t xml:space="preserve"> № 157 қаулысымен бекітілген</w:t>
            </w:r>
            <w:r>
              <w:rPr>
                <w:rFonts w:ascii="Times New Roman"/>
                <w:b w:val="false"/>
                <w:i w:val="false"/>
                <w:color w:val="000000"/>
                <w:sz w:val="20"/>
              </w:rPr>
              <w:t xml:space="preserve"> қосымша</w:t>
            </w:r>
          </w:p>
        </w:tc>
      </w:tr>
    </w:tbl>
    <w:bookmarkStart w:name="z14" w:id="0"/>
    <w:p>
      <w:pPr>
        <w:spacing w:after="0"/>
        <w:ind w:left="0"/>
        <w:jc w:val="left"/>
      </w:pPr>
      <w:r>
        <w:rPr>
          <w:rFonts w:ascii="Times New Roman"/>
          <w:b/>
          <w:i w:val="false"/>
          <w:color w:val="000000"/>
        </w:rPr>
        <w:t xml:space="preserve"> "Текелі қаласының әкімінің аппараты" мемлекеттік мекемесі туралы </w:t>
      </w:r>
    </w:p>
    <w:bookmarkEnd w:id="0"/>
    <w:bookmarkStart w:name="z15" w:id="1"/>
    <w:p>
      <w:pPr>
        <w:spacing w:after="0"/>
        <w:ind w:left="0"/>
        <w:jc w:val="left"/>
      </w:pPr>
      <w:r>
        <w:rPr>
          <w:rFonts w:ascii="Times New Roman"/>
          <w:b/>
          <w:i w:val="false"/>
          <w:color w:val="000000"/>
        </w:rPr>
        <w:t xml:space="preserve"> Ереже</w:t>
      </w:r>
    </w:p>
    <w:bookmarkEnd w:id="1"/>
    <w:bookmarkStart w:name="z16"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"Текелі қаласының әкімінің аппараты" мемлекеттік мекемесі Текелі қаласы әкімдігінің қызметін қамтамасыз ететін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"Текелі қаласының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"Текелі қаласының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"Текелі қаласының әкімінің аппараты"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"Текелі қаласының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"Текелі қаласының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"Текелі қаласының әкімінің аппараты" мемлекеттік мекемесі өз құзыретінің мәселелері бойынша заңнамада белгіленген тәртіппен "Текелі қаласының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"Текелі қаласының әкімінің аппараты" мемлекеттік мекемесінің құрылымы және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Заңды тұлғаның орналасқан жері: индекс 041700, Қазақстан Республикасы, Алматы облысы, Текелі қаласы</w:t>
      </w:r>
      <w:r>
        <w:rPr>
          <w:rFonts w:ascii="Times New Roman"/>
          <w:b/>
          <w:i w:val="false"/>
          <w:color w:val="000000"/>
          <w:sz w:val="28"/>
        </w:rPr>
        <w:t xml:space="preserve">, </w:t>
      </w:r>
      <w:r>
        <w:rPr>
          <w:rFonts w:ascii="Times New Roman"/>
          <w:b w:val="false"/>
          <w:i w:val="false"/>
          <w:color w:val="000000"/>
          <w:sz w:val="28"/>
        </w:rPr>
        <w:t>Абылай хан көшесі, № 34.</w:t>
      </w:r>
      <w:r>
        <w:br/>
      </w:r>
      <w:r>
        <w:rPr>
          <w:rFonts w:ascii="Times New Roman"/>
          <w:b w:val="false"/>
          <w:i w:val="false"/>
          <w:color w:val="000000"/>
          <w:sz w:val="28"/>
        </w:rPr>
        <w:t>
      </w:t>
      </w:r>
      <w:r>
        <w:rPr>
          <w:rFonts w:ascii="Times New Roman"/>
          <w:b w:val="false"/>
          <w:i w:val="false"/>
          <w:color w:val="000000"/>
          <w:sz w:val="28"/>
        </w:rPr>
        <w:t>Мемлекеттік органның толық атауы - "Текелі қаласының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Осы Ереже "Текелі қаласының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"Текелі қаласының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"Текелі қаласының әкімінің аппараты" мемлекеттік мекемесіне кәсіпкерлік субъектілерімен "Текелі қаласының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"Текелі қаласы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"Текелі қаласының әкімінің аппараты" мемлекеттік мекемесінің миссиясы: қала әкімі және әкімдігінің қызметiн қамтамасыз ету.</w:t>
      </w:r>
      <w:r>
        <w:br/>
      </w:r>
      <w:r>
        <w:rPr>
          <w:rFonts w:ascii="Times New Roman"/>
          <w:b w:val="false"/>
          <w:i w:val="false"/>
          <w:color w:val="000000"/>
          <w:sz w:val="28"/>
        </w:rPr>
        <w:t>
      </w:t>
      </w:r>
      <w:r>
        <w:rPr>
          <w:rFonts w:ascii="Times New Roman"/>
          <w:b w:val="false"/>
          <w:i w:val="false"/>
          <w:color w:val="000000"/>
          <w:sz w:val="28"/>
        </w:rPr>
        <w:t xml:space="preserve"> Мiндеттерi: қала әкімінің қызметін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"Текелі қаласының әкімінің аппараты" мемлекеттік мекемесінің жұмысын жоспарлау, әкімдік отырыстарын, кеңестерін және басқа шараларды ұйымдастыру және өткізу;</w:t>
      </w:r>
      <w:r>
        <w:br/>
      </w:r>
      <w:r>
        <w:rPr>
          <w:rFonts w:ascii="Times New Roman"/>
          <w:b w:val="false"/>
          <w:i w:val="false"/>
          <w:color w:val="000000"/>
          <w:sz w:val="28"/>
        </w:rPr>
        <w:t xml:space="preserve">
      2) </w:t>
      </w:r>
      <w:r>
        <w:rPr>
          <w:rFonts w:ascii="Times New Roman"/>
          <w:b w:val="false"/>
          <w:i w:val="false"/>
          <w:color w:val="000000"/>
          <w:sz w:val="28"/>
        </w:rPr>
        <w:t>жұмысты талдау, ақпаратты жинауды жүзеге асыру және қала әкімін атқарушы органдар мен лауазымдық тұлғалардың ақпараттық-талдау материалдарымен қамтамасыз ету;</w:t>
      </w:r>
      <w:r>
        <w:br/>
      </w:r>
      <w:r>
        <w:rPr>
          <w:rFonts w:ascii="Times New Roman"/>
          <w:b w:val="false"/>
          <w:i w:val="false"/>
          <w:color w:val="000000"/>
          <w:sz w:val="28"/>
        </w:rPr>
        <w:t xml:space="preserve">
      3) </w:t>
      </w:r>
      <w:r>
        <w:rPr>
          <w:rFonts w:ascii="Times New Roman"/>
          <w:b w:val="false"/>
          <w:i w:val="false"/>
          <w:color w:val="000000"/>
          <w:sz w:val="28"/>
        </w:rPr>
        <w:t>"Текелі қаласының әкімінің аппараты" мемлекеттік мекемесінің бөлімдеріндегі, ауылдық округ әкімі аппаратындағы атқарушылық тәртіп жағдайын талдау бойынша қала әкіміне хабарлау;</w:t>
      </w:r>
      <w:r>
        <w:br/>
      </w:r>
      <w:r>
        <w:rPr>
          <w:rFonts w:ascii="Times New Roman"/>
          <w:b w:val="false"/>
          <w:i w:val="false"/>
          <w:color w:val="000000"/>
          <w:sz w:val="28"/>
        </w:rPr>
        <w:t xml:space="preserve">
      4) </w:t>
      </w:r>
      <w:r>
        <w:rPr>
          <w:rFonts w:ascii="Times New Roman"/>
          <w:b w:val="false"/>
          <w:i w:val="false"/>
          <w:color w:val="000000"/>
          <w:sz w:val="28"/>
        </w:rPr>
        <w:t>қала әкімі шешімдерінің және өкімдерінің, қала әкімдігі қаулыларының жобаларын дайындау;</w:t>
      </w:r>
      <w:r>
        <w:br/>
      </w:r>
      <w:r>
        <w:rPr>
          <w:rFonts w:ascii="Times New Roman"/>
          <w:b w:val="false"/>
          <w:i w:val="false"/>
          <w:color w:val="000000"/>
          <w:sz w:val="28"/>
        </w:rPr>
        <w:t xml:space="preserve">
      5) </w:t>
      </w:r>
      <w:r>
        <w:rPr>
          <w:rFonts w:ascii="Times New Roman"/>
          <w:b w:val="false"/>
          <w:i w:val="false"/>
          <w:color w:val="000000"/>
          <w:sz w:val="28"/>
        </w:rPr>
        <w:t>әкімнің шешімдеріне, өкімдеріне, әкімдіктің қаулыларына қажетті өзгерістер мен толықтырулар енгізу және оларды жою туралы ұсыныстар енгізу;</w:t>
      </w:r>
      <w:r>
        <w:br/>
      </w:r>
      <w:r>
        <w:rPr>
          <w:rFonts w:ascii="Times New Roman"/>
          <w:b w:val="false"/>
          <w:i w:val="false"/>
          <w:color w:val="000000"/>
          <w:sz w:val="28"/>
        </w:rPr>
        <w:t xml:space="preserve">
      6) </w:t>
      </w:r>
      <w:r>
        <w:rPr>
          <w:rFonts w:ascii="Times New Roman"/>
          <w:b w:val="false"/>
          <w:i w:val="false"/>
          <w:color w:val="000000"/>
          <w:sz w:val="28"/>
        </w:rPr>
        <w:t xml:space="preserve">"Текелі қаласының әкімінің аппараты" мемлекеттік мекемесінің Қазақстан Республикасының мемлекеттік қызметі туралы заңнамасын орындауы жөніндегі қызметін үйлестіру; </w:t>
      </w:r>
      <w:r>
        <w:br/>
      </w:r>
      <w:r>
        <w:rPr>
          <w:rFonts w:ascii="Times New Roman"/>
          <w:b w:val="false"/>
          <w:i w:val="false"/>
          <w:color w:val="000000"/>
          <w:sz w:val="28"/>
        </w:rPr>
        <w:t xml:space="preserve">
      7) </w:t>
      </w:r>
      <w:r>
        <w:rPr>
          <w:rFonts w:ascii="Times New Roman"/>
          <w:b w:val="false"/>
          <w:i w:val="false"/>
          <w:color w:val="000000"/>
          <w:sz w:val="28"/>
        </w:rPr>
        <w:t>тәртіптік, аттестаттау, конкурстық және кадр мәселелері жөніндегі өзге де комиссиялардың қызметін ұйымдастыру;</w:t>
      </w:r>
      <w:r>
        <w:br/>
      </w:r>
      <w:r>
        <w:rPr>
          <w:rFonts w:ascii="Times New Roman"/>
          <w:b w:val="false"/>
          <w:i w:val="false"/>
          <w:color w:val="000000"/>
          <w:sz w:val="28"/>
        </w:rPr>
        <w:t xml:space="preserve">
      8) </w:t>
      </w:r>
      <w:r>
        <w:rPr>
          <w:rFonts w:ascii="Times New Roman"/>
          <w:b w:val="false"/>
          <w:i w:val="false"/>
          <w:color w:val="000000"/>
          <w:sz w:val="28"/>
        </w:rPr>
        <w:t>аттестаттауды және конкурстық іріктеуді жүргізу, мемлекеттік қызметшілерді қызмет бойынша жоғарылату, мемлекеттік қызметшілерді тәртіптік жауаптылыққа тарту, мемлекеттік қызметшілерді қызметінен босату рәсімдерінің сақталуын қамтамасыз ету;</w:t>
      </w:r>
      <w:r>
        <w:br/>
      </w:r>
      <w:r>
        <w:rPr>
          <w:rFonts w:ascii="Times New Roman"/>
          <w:b w:val="false"/>
          <w:i w:val="false"/>
          <w:color w:val="000000"/>
          <w:sz w:val="28"/>
        </w:rPr>
        <w:t xml:space="preserve">
      9) </w:t>
      </w:r>
      <w:r>
        <w:rPr>
          <w:rFonts w:ascii="Times New Roman"/>
          <w:b w:val="false"/>
          <w:i w:val="false"/>
          <w:color w:val="000000"/>
          <w:sz w:val="28"/>
        </w:rPr>
        <w:t>кадрларды іріктеуді ұйымдастыру, мемлекеттік қызметшілердің мемлекеттік қызметті өткеруіне байланысты құжаттарды ресімдеу;</w:t>
      </w:r>
      <w:r>
        <w:br/>
      </w:r>
      <w:r>
        <w:rPr>
          <w:rFonts w:ascii="Times New Roman"/>
          <w:b w:val="false"/>
          <w:i w:val="false"/>
          <w:color w:val="000000"/>
          <w:sz w:val="28"/>
        </w:rPr>
        <w:t xml:space="preserve">
      10) </w:t>
      </w:r>
      <w:r>
        <w:rPr>
          <w:rFonts w:ascii="Times New Roman"/>
          <w:b w:val="false"/>
          <w:i w:val="false"/>
          <w:color w:val="000000"/>
          <w:sz w:val="28"/>
        </w:rPr>
        <w:t>мемлекеттік қызметте болуына байланысты шектеулердің сақталуын қамтамасыз ету;</w:t>
      </w:r>
      <w:r>
        <w:br/>
      </w:r>
      <w:r>
        <w:rPr>
          <w:rFonts w:ascii="Times New Roman"/>
          <w:b w:val="false"/>
          <w:i w:val="false"/>
          <w:color w:val="000000"/>
          <w:sz w:val="28"/>
        </w:rPr>
        <w:t xml:space="preserve">
      11) </w:t>
      </w:r>
      <w:r>
        <w:rPr>
          <w:rFonts w:ascii="Times New Roman"/>
          <w:b w:val="false"/>
          <w:i w:val="false"/>
          <w:color w:val="000000"/>
          <w:sz w:val="28"/>
        </w:rPr>
        <w:t>мемлекеттік қызметшілердің тағылымдамасын, тәлімгерлігін, қызметін бағалауды, оқуын, қайта даярлығын (қайта мамандануын) және біліктілігін арттыруды ұйымдастыру, мемлекеттік қызметшілерді көтермелеу түрлерін және оларды қолдану тәртібін әзірлеу;</w:t>
      </w:r>
      <w:r>
        <w:br/>
      </w:r>
      <w:r>
        <w:rPr>
          <w:rFonts w:ascii="Times New Roman"/>
          <w:b w:val="false"/>
          <w:i w:val="false"/>
          <w:color w:val="000000"/>
          <w:sz w:val="28"/>
        </w:rPr>
        <w:t xml:space="preserve">
      12) </w:t>
      </w:r>
      <w:r>
        <w:rPr>
          <w:rFonts w:ascii="Times New Roman"/>
          <w:b w:val="false"/>
          <w:i w:val="false"/>
          <w:color w:val="000000"/>
          <w:sz w:val="28"/>
        </w:rPr>
        <w:t>мемлекеттік қызметшілердің дербес деректерін, бағалау, аттестаттау және оқудан өту нәтижелері туралы мәліметтерді есепке алуды жүзеге асыру;</w:t>
      </w:r>
      <w:r>
        <w:br/>
      </w:r>
      <w:r>
        <w:rPr>
          <w:rFonts w:ascii="Times New Roman"/>
          <w:b w:val="false"/>
          <w:i w:val="false"/>
          <w:color w:val="000000"/>
          <w:sz w:val="28"/>
        </w:rPr>
        <w:t xml:space="preserve">
      13) </w:t>
      </w:r>
      <w:r>
        <w:rPr>
          <w:rFonts w:ascii="Times New Roman"/>
          <w:b w:val="false"/>
          <w:i w:val="false"/>
          <w:color w:val="000000"/>
          <w:sz w:val="28"/>
        </w:rPr>
        <w:t>қала әкіміне бағынысты жергілікті басқару органдарының мемлекеттік қызметі мен кадр саясатының жағдайын талдау;</w:t>
      </w:r>
      <w:r>
        <w:br/>
      </w:r>
      <w:r>
        <w:rPr>
          <w:rFonts w:ascii="Times New Roman"/>
          <w:b w:val="false"/>
          <w:i w:val="false"/>
          <w:color w:val="000000"/>
          <w:sz w:val="28"/>
        </w:rPr>
        <w:t xml:space="preserve">
      14) </w:t>
      </w:r>
      <w:r>
        <w:rPr>
          <w:rFonts w:ascii="Times New Roman"/>
          <w:b w:val="false"/>
          <w:i w:val="false"/>
          <w:color w:val="000000"/>
          <w:sz w:val="28"/>
        </w:rPr>
        <w:t>"Текелі қаласының әкімінің аппараты" мемлекеттік мекемесінің мемлекеттік қызметшілерін және мемлекеттік бюджеттен қаржыландырылатын атқарушы органдардың басшыларын лауазымға тағайындау және лауазымнан босату кезінде материалдарын рәсімдеу, олардың жеке істерін жүргізу;</w:t>
      </w:r>
      <w:r>
        <w:br/>
      </w:r>
      <w:r>
        <w:rPr>
          <w:rFonts w:ascii="Times New Roman"/>
          <w:b w:val="false"/>
          <w:i w:val="false"/>
          <w:color w:val="000000"/>
          <w:sz w:val="28"/>
        </w:rPr>
        <w:t xml:space="preserve">
      15) </w:t>
      </w:r>
      <w:r>
        <w:rPr>
          <w:rFonts w:ascii="Times New Roman"/>
          <w:b w:val="false"/>
          <w:i w:val="false"/>
          <w:color w:val="000000"/>
          <w:sz w:val="28"/>
        </w:rPr>
        <w:t>қала әкімінің және әкімдігінің қызметін құжаттамалық қамтамасыз етуді жүзеге асыру және Қазақстан Республикасының заңнамасына сәйкес іс жүргізуді ұйымдастыру;</w:t>
      </w:r>
      <w:r>
        <w:br/>
      </w:r>
      <w:r>
        <w:rPr>
          <w:rFonts w:ascii="Times New Roman"/>
          <w:b w:val="false"/>
          <w:i w:val="false"/>
          <w:color w:val="000000"/>
          <w:sz w:val="28"/>
        </w:rPr>
        <w:t xml:space="preserve">
      16) </w:t>
      </w:r>
      <w:r>
        <w:rPr>
          <w:rFonts w:ascii="Times New Roman"/>
          <w:b w:val="false"/>
          <w:i w:val="false"/>
          <w:color w:val="000000"/>
          <w:sz w:val="28"/>
        </w:rPr>
        <w:t>әкім және әкімдік шығарған актілерді тіркеуді жүргізу, нөмірлерді беру;</w:t>
      </w:r>
      <w:r>
        <w:br/>
      </w:r>
      <w:r>
        <w:rPr>
          <w:rFonts w:ascii="Times New Roman"/>
          <w:b w:val="false"/>
          <w:i w:val="false"/>
          <w:color w:val="000000"/>
          <w:sz w:val="28"/>
        </w:rPr>
        <w:t xml:space="preserve">
      17) </w:t>
      </w:r>
      <w:r>
        <w:rPr>
          <w:rFonts w:ascii="Times New Roman"/>
          <w:b w:val="false"/>
          <w:i w:val="false"/>
          <w:color w:val="000000"/>
          <w:sz w:val="28"/>
        </w:rPr>
        <w:t>азаматтардың хал актілерін тіркеу бойынша шараларды қамтамасыз ету;</w:t>
      </w:r>
      <w:r>
        <w:br/>
      </w:r>
      <w:r>
        <w:rPr>
          <w:rFonts w:ascii="Times New Roman"/>
          <w:b w:val="false"/>
          <w:i w:val="false"/>
          <w:color w:val="000000"/>
          <w:sz w:val="28"/>
        </w:rPr>
        <w:t xml:space="preserve">
      18) </w:t>
      </w:r>
      <w:r>
        <w:rPr>
          <w:rFonts w:ascii="Times New Roman"/>
          <w:b w:val="false"/>
          <w:i w:val="false"/>
          <w:color w:val="000000"/>
          <w:sz w:val="28"/>
        </w:rPr>
        <w:t>жеке және заңды тұлғаларды қабылдауды ұйымдастыру;</w:t>
      </w:r>
      <w:r>
        <w:br/>
      </w:r>
      <w:r>
        <w:rPr>
          <w:rFonts w:ascii="Times New Roman"/>
          <w:b w:val="false"/>
          <w:i w:val="false"/>
          <w:color w:val="000000"/>
          <w:sz w:val="28"/>
        </w:rPr>
        <w:t xml:space="preserve">
      19) </w:t>
      </w:r>
      <w:r>
        <w:rPr>
          <w:rFonts w:ascii="Times New Roman"/>
          <w:b w:val="false"/>
          <w:i w:val="false"/>
          <w:color w:val="000000"/>
          <w:sz w:val="28"/>
        </w:rPr>
        <w:t>жұмыстың тәсілі мен әдістерін жақсарту, жаңа ақпараттық-коммуникациялық технологияларды енгізу жөніндегі жұмысты жүргізу;</w:t>
      </w:r>
      <w:r>
        <w:br/>
      </w:r>
      <w:r>
        <w:rPr>
          <w:rFonts w:ascii="Times New Roman"/>
          <w:b w:val="false"/>
          <w:i w:val="false"/>
          <w:color w:val="000000"/>
          <w:sz w:val="28"/>
        </w:rPr>
        <w:t xml:space="preserve">
      20) </w:t>
      </w:r>
      <w:r>
        <w:rPr>
          <w:rFonts w:ascii="Times New Roman"/>
          <w:b w:val="false"/>
          <w:i w:val="false"/>
          <w:color w:val="000000"/>
          <w:sz w:val="28"/>
        </w:rPr>
        <w:t xml:space="preserve">қала әкіміне бағынышты мемлекеттік органдардың өзара әрекет етуін және қызметін үйлестіруді қамтамасыз ету; </w:t>
      </w:r>
      <w:r>
        <w:br/>
      </w:r>
      <w:r>
        <w:rPr>
          <w:rFonts w:ascii="Times New Roman"/>
          <w:b w:val="false"/>
          <w:i w:val="false"/>
          <w:color w:val="000000"/>
          <w:sz w:val="28"/>
        </w:rPr>
        <w:t xml:space="preserve">
      21) </w:t>
      </w:r>
      <w:r>
        <w:rPr>
          <w:rFonts w:ascii="Times New Roman"/>
          <w:b w:val="false"/>
          <w:i w:val="false"/>
          <w:color w:val="000000"/>
          <w:sz w:val="28"/>
        </w:rPr>
        <w:t>атқарушы органдардың құзыретіне жататын мемлекеттік көрсетілетін қызметті көрсету бойынша жұмыстарды ұйымдастыру;</w:t>
      </w:r>
      <w:r>
        <w:br/>
      </w:r>
      <w:r>
        <w:rPr>
          <w:rFonts w:ascii="Times New Roman"/>
          <w:b w:val="false"/>
          <w:i w:val="false"/>
          <w:color w:val="000000"/>
          <w:sz w:val="28"/>
        </w:rPr>
        <w:t xml:space="preserve">
      22) </w:t>
      </w:r>
      <w:r>
        <w:rPr>
          <w:rFonts w:ascii="Times New Roman"/>
          <w:b w:val="false"/>
          <w:i w:val="false"/>
          <w:color w:val="000000"/>
          <w:sz w:val="28"/>
        </w:rPr>
        <w:t>консультативтік-кеңесші органдарды құру бойынша шаралар қабылдау;</w:t>
      </w:r>
      <w:r>
        <w:br/>
      </w:r>
      <w:r>
        <w:rPr>
          <w:rFonts w:ascii="Times New Roman"/>
          <w:b w:val="false"/>
          <w:i w:val="false"/>
          <w:color w:val="000000"/>
          <w:sz w:val="28"/>
        </w:rPr>
        <w:t xml:space="preserve">
      23) </w:t>
      </w:r>
      <w:r>
        <w:rPr>
          <w:rFonts w:ascii="Times New Roman"/>
          <w:b w:val="false"/>
          <w:i w:val="false"/>
          <w:color w:val="000000"/>
          <w:sz w:val="28"/>
        </w:rPr>
        <w:t>қолданыстағы заңнамаға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әкімнің, әкімдіктің, "Текелі қаласының әкімінің аппараты" мемлекеттік мекемесінің мүдделерін барлық құзыретті, мемлекеттік, әкімшілік органдарда, мекемелерде, ұйымдарда, сондай-ақ сот және құқық қорғау органдарында білдіру;</w:t>
      </w:r>
      <w:r>
        <w:br/>
      </w:r>
      <w:r>
        <w:rPr>
          <w:rFonts w:ascii="Times New Roman"/>
          <w:b w:val="false"/>
          <w:i w:val="false"/>
          <w:color w:val="000000"/>
          <w:sz w:val="28"/>
        </w:rPr>
        <w:t xml:space="preserve">
      2) </w:t>
      </w:r>
      <w:r>
        <w:rPr>
          <w:rFonts w:ascii="Times New Roman"/>
          <w:b w:val="false"/>
          <w:i w:val="false"/>
          <w:color w:val="000000"/>
          <w:sz w:val="28"/>
        </w:rPr>
        <w:t>әкімнің, әкімдіктің және "Текелі қаласының әкімінің аппараты" мемлекеттік мекемесінің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және басқа орталық атқарушы органдардың, облыс, қала әкімдері және әкімдіктерінің актілері мен тапсырмаларын орындау;</w:t>
      </w:r>
      <w:r>
        <w:br/>
      </w:r>
      <w:r>
        <w:rPr>
          <w:rFonts w:ascii="Times New Roman"/>
          <w:b w:val="false"/>
          <w:i w:val="false"/>
          <w:color w:val="000000"/>
          <w:sz w:val="28"/>
        </w:rPr>
        <w:t xml:space="preserve">
      4) </w:t>
      </w:r>
      <w:r>
        <w:rPr>
          <w:rFonts w:ascii="Times New Roman"/>
          <w:b w:val="false"/>
          <w:i w:val="false"/>
          <w:color w:val="000000"/>
          <w:sz w:val="28"/>
        </w:rPr>
        <w:t>Қазақстан Республикасының қолданыстағы заңнамасының нормаларын сақтау;</w:t>
      </w:r>
      <w:r>
        <w:br/>
      </w:r>
      <w:r>
        <w:rPr>
          <w:rFonts w:ascii="Times New Roman"/>
          <w:b w:val="false"/>
          <w:i w:val="false"/>
          <w:color w:val="000000"/>
          <w:sz w:val="28"/>
        </w:rPr>
        <w:t xml:space="preserve">
      5) </w:t>
      </w:r>
      <w:r>
        <w:rPr>
          <w:rFonts w:ascii="Times New Roman"/>
          <w:b w:val="false"/>
          <w:i w:val="false"/>
          <w:color w:val="000000"/>
          <w:sz w:val="28"/>
        </w:rPr>
        <w:t>қызметтік құжаттар мен жеке және заңды тұлғалардың өтініштерін қарау;</w:t>
      </w:r>
      <w:r>
        <w:br/>
      </w:r>
      <w:r>
        <w:rPr>
          <w:rFonts w:ascii="Times New Roman"/>
          <w:b w:val="false"/>
          <w:i w:val="false"/>
          <w:color w:val="000000"/>
          <w:sz w:val="28"/>
        </w:rPr>
        <w:t xml:space="preserve">
      6) </w:t>
      </w:r>
      <w:r>
        <w:rPr>
          <w:rFonts w:ascii="Times New Roman"/>
          <w:b w:val="false"/>
          <w:i w:val="false"/>
          <w:color w:val="000000"/>
          <w:sz w:val="28"/>
        </w:rPr>
        <w:t>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p>
    <w:bookmarkStart w:name="z65" w:id="4"/>
    <w:p>
      <w:pPr>
        <w:spacing w:after="0"/>
        <w:ind w:left="0"/>
        <w:jc w:val="left"/>
      </w:pPr>
      <w:r>
        <w:rPr>
          <w:rFonts w:ascii="Times New Roman"/>
          <w:b/>
          <w:i w:val="false"/>
          <w:color w:val="000000"/>
        </w:rPr>
        <w:t xml:space="preserve"> 3. Мемлекеттік органның қызметін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"Текелі қаласының әкімінің аппараты" мемлекеттік мекемесіне басшылықты "Текелі қаласының әкімінің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xml:space="preserve">"Текелі қаласының әкімінің аппараты" мемлекеттік мекемесінің бірінші басшысын Текелі қаласының әкімі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"Текелі қаласының әкімінің аппараты"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мемлекеттік органдарда, өзге де ұйымдарда өз құзыреті шегінде "Текелі қаласының әкімінің аппараты" мемлекеттік мекемесінің мүддесін білдіреді;</w:t>
      </w:r>
      <w:r>
        <w:br/>
      </w:r>
      <w:r>
        <w:rPr>
          <w:rFonts w:ascii="Times New Roman"/>
          <w:b w:val="false"/>
          <w:i w:val="false"/>
          <w:color w:val="000000"/>
          <w:sz w:val="28"/>
        </w:rPr>
        <w:t xml:space="preserve">
      2) </w:t>
      </w:r>
      <w:r>
        <w:rPr>
          <w:rFonts w:ascii="Times New Roman"/>
          <w:b w:val="false"/>
          <w:i w:val="false"/>
          <w:color w:val="000000"/>
          <w:sz w:val="28"/>
        </w:rPr>
        <w:t>"Текелі қаласының әкімінің аппараты" мемлекеттік мекемесінің жұмысын ұйымдастырады және басқарады және оған жүктелген функциялар мен міндеттерді орындауға жеке жауап береді, сондай-ақ сыбайлас жемқорлыққа қарсы әрекет етеді;</w:t>
      </w:r>
      <w:r>
        <w:br/>
      </w:r>
      <w:r>
        <w:rPr>
          <w:rFonts w:ascii="Times New Roman"/>
          <w:b w:val="false"/>
          <w:i w:val="false"/>
          <w:color w:val="000000"/>
          <w:sz w:val="28"/>
        </w:rPr>
        <w:t xml:space="preserve">
      3) </w:t>
      </w:r>
      <w:r>
        <w:rPr>
          <w:rFonts w:ascii="Times New Roman"/>
          <w:b w:val="false"/>
          <w:i w:val="false"/>
          <w:color w:val="000000"/>
          <w:sz w:val="28"/>
        </w:rPr>
        <w:t>азаматтардың қабылдауын жүргізеді;</w:t>
      </w:r>
      <w:r>
        <w:br/>
      </w:r>
      <w:r>
        <w:rPr>
          <w:rFonts w:ascii="Times New Roman"/>
          <w:b w:val="false"/>
          <w:i w:val="false"/>
          <w:color w:val="000000"/>
          <w:sz w:val="28"/>
        </w:rPr>
        <w:t xml:space="preserve">
      4) </w:t>
      </w:r>
      <w:r>
        <w:rPr>
          <w:rFonts w:ascii="Times New Roman"/>
          <w:b w:val="false"/>
          <w:i w:val="false"/>
          <w:color w:val="000000"/>
          <w:sz w:val="28"/>
        </w:rPr>
        <w:t>өз құзыреті шегінде бұйрықтар шығарады;</w:t>
      </w:r>
      <w:r>
        <w:br/>
      </w:r>
      <w:r>
        <w:rPr>
          <w:rFonts w:ascii="Times New Roman"/>
          <w:b w:val="false"/>
          <w:i w:val="false"/>
          <w:color w:val="000000"/>
          <w:sz w:val="28"/>
        </w:rPr>
        <w:t xml:space="preserve">
      5) </w:t>
      </w:r>
      <w:r>
        <w:rPr>
          <w:rFonts w:ascii="Times New Roman"/>
          <w:b w:val="false"/>
          <w:i w:val="false"/>
          <w:color w:val="000000"/>
          <w:sz w:val="28"/>
        </w:rPr>
        <w:t>заңнамада белгіленген тәртіпте ынталандыру және тәртіптік жаза қолдану бойынша ұсыныстар енгізеді;</w:t>
      </w:r>
      <w:r>
        <w:br/>
      </w:r>
      <w:r>
        <w:rPr>
          <w:rFonts w:ascii="Times New Roman"/>
          <w:b w:val="false"/>
          <w:i w:val="false"/>
          <w:color w:val="000000"/>
          <w:sz w:val="28"/>
        </w:rPr>
        <w:t xml:space="preserve">
      6) </w:t>
      </w:r>
      <w:r>
        <w:rPr>
          <w:rFonts w:ascii="Times New Roman"/>
          <w:b w:val="false"/>
          <w:i w:val="false"/>
          <w:color w:val="000000"/>
          <w:sz w:val="28"/>
        </w:rPr>
        <w:t>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"Текелі қаласының әкімінің аппараты"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xml:space="preserve">"Текелі қаласының әкімінің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аппарат басшысы басқарады. </w:t>
      </w:r>
      <w:r>
        <w:br/>
      </w:r>
      <w:r>
        <w:rPr>
          <w:rFonts w:ascii="Times New Roman"/>
          <w:b w:val="false"/>
          <w:i w:val="false"/>
          <w:color w:val="000000"/>
          <w:sz w:val="28"/>
        </w:rPr>
        <w:t>
</w:t>
      </w:r>
    </w:p>
    <w:bookmarkStart w:name="z78" w:id="5"/>
    <w:p>
      <w:pPr>
        <w:spacing w:after="0"/>
        <w:ind w:left="0"/>
        <w:jc w:val="left"/>
      </w:pPr>
      <w:r>
        <w:rPr>
          <w:rFonts w:ascii="Times New Roman"/>
          <w:b/>
          <w:i w:val="false"/>
          <w:color w:val="000000"/>
        </w:rPr>
        <w:t xml:space="preserve"> 4. Мемлекеттік органның мүлкі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"Текелі қаласының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"Текелі қаласының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"Текелі қаласының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Егер заңнамада өзгеше көзделмесе, "Текелі қаласының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3" w:id="6"/>
    <w:p>
      <w:pPr>
        <w:spacing w:after="0"/>
        <w:ind w:left="0"/>
        <w:jc w:val="left"/>
      </w:pPr>
      <w:r>
        <w:rPr>
          <w:rFonts w:ascii="Times New Roman"/>
          <w:b/>
          <w:i w:val="false"/>
          <w:color w:val="000000"/>
        </w:rPr>
        <w:t xml:space="preserve"> 5. Мемлекеттік органды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"Текелі қаласының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