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5b0af" w14:textId="aa5b0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құрылыс бөлімі" мемлекеттік мекемесінің Ережесін бекіту туралы "</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ауданы әкімдігінің 2015 жылғы 14 сәуірдегі № 124 қаулысы. Алматы облысы Әділет департаментінде 2015 жылы 20 мамырда № 3172 болып тіркелді. Күші жойылды - Алматы облысы Ақсу ауданы әкімдігінің 2016 жылғы 22 маусымдағы № 297 қаулысымен</w:t>
      </w:r>
    </w:p>
    <w:p>
      <w:pPr>
        <w:spacing w:after="0"/>
        <w:ind w:left="0"/>
        <w:jc w:val="left"/>
      </w:pPr>
      <w:r>
        <w:rPr>
          <w:rFonts w:ascii="Times New Roman"/>
          <w:b w:val="false"/>
          <w:i w:val="false"/>
          <w:color w:val="ff0000"/>
          <w:sz w:val="28"/>
        </w:rPr>
        <w:t xml:space="preserve">      Ескерту. Күші жойылды - Алматы облысы Ақсу ауданы әкімдігінің 22.06.2016 </w:t>
      </w:r>
      <w:r>
        <w:rPr>
          <w:rFonts w:ascii="Times New Roman"/>
          <w:b w:val="false"/>
          <w:i w:val="false"/>
          <w:color w:val="ff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w:t>
      </w:r>
      <w:r>
        <w:rPr>
          <w:rFonts w:ascii="Times New Roman"/>
          <w:b/>
          <w:i w:val="false"/>
          <w:color w:val="000000"/>
          <w:sz w:val="28"/>
        </w:rPr>
        <w:t>"</w:t>
      </w:r>
      <w:r>
        <w:rPr>
          <w:rFonts w:ascii="Times New Roman"/>
          <w:b w:val="false"/>
          <w:i w:val="false"/>
          <w:color w:val="000000"/>
          <w:sz w:val="28"/>
        </w:rPr>
        <w:t xml:space="preserve">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Ақсу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i w:val="false"/>
          <w:color w:val="000000"/>
          <w:sz w:val="28"/>
        </w:rPr>
        <w:t>"</w:t>
      </w:r>
      <w:r>
        <w:rPr>
          <w:rFonts w:ascii="Times New Roman"/>
          <w:b w:val="false"/>
          <w:i w:val="false"/>
          <w:color w:val="000000"/>
          <w:sz w:val="28"/>
        </w:rPr>
        <w:t xml:space="preserve">Ақсу ауданының құрылыс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осы қаулының қосымшасына сәйкес бекітілсін. </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Сабырбаев Амандос Ақышұлына жүктелсін.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i w:val="false"/>
          <w:color w:val="000000"/>
          <w:sz w:val="28"/>
        </w:rPr>
        <w:t>"</w:t>
      </w:r>
      <w:r>
        <w:rPr>
          <w:rFonts w:ascii="Times New Roman"/>
          <w:b w:val="false"/>
          <w:i w:val="false"/>
          <w:color w:val="000000"/>
          <w:sz w:val="28"/>
        </w:rPr>
        <w:t>Ақсу ауданының құрылыс бөлімі" мемлекеттік мекемесі басшысының міндетін атқарушы Жакупов Серікхан Амангелдіұлы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Қорғанбаев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әкімдігінің 2015 жылғы "14" cәуірдегі "Ақсу ауданының құрылысы бөлімі" "мемлекеттік мекемесінің Ережесін бекіту туралы" № 124 қаулысымен бекітілген қосымша</w:t>
            </w:r>
          </w:p>
        </w:tc>
      </w:tr>
    </w:tbl>
    <w:bookmarkStart w:name="z12" w:id="0"/>
    <w:p>
      <w:pPr>
        <w:spacing w:after="0"/>
        <w:ind w:left="0"/>
        <w:jc w:val="left"/>
      </w:pPr>
      <w:r>
        <w:rPr>
          <w:rFonts w:ascii="Times New Roman"/>
          <w:b/>
          <w:i w:val="false"/>
          <w:color w:val="000000"/>
        </w:rPr>
        <w:t xml:space="preserve"> "Ақсу ауданының құрылыс бөлімі" мемлекеттік мекемесі туралы Ереже</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"Ақсу ауданының құрылыс бөлімі" мемлекеттік мекемесі Ақсу ауданының құрылыс саласында басшылықты жүзеге асыратын Қазақстан Республикасының мемлекеттiк органы болып табылады. </w:t>
      </w:r>
      <w:r>
        <w:br/>
      </w:r>
      <w:r>
        <w:rPr>
          <w:rFonts w:ascii="Times New Roman"/>
          <w:b w:val="false"/>
          <w:i w:val="false"/>
          <w:color w:val="000000"/>
          <w:sz w:val="28"/>
        </w:rPr>
        <w:t>
      </w:t>
      </w:r>
      <w:r>
        <w:rPr>
          <w:rFonts w:ascii="Times New Roman"/>
          <w:b w:val="false"/>
          <w:i w:val="false"/>
          <w:color w:val="000000"/>
          <w:sz w:val="28"/>
        </w:rPr>
        <w:t>2. "Ақсу ауданының құрылыс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"Ақсу ауданының құрылыс бөлімі" мемлекеттік мекемесі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4. "Ақсу ауданының құрылыс бөлімі" мемлекеттік мекемесі ұйымдық - 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xml:space="preserve">5. "Ақсу ауданының құрылыс бөлімі" мемлекеттік мекемесі азаматтық- құқықтық қатынастарға өз атынан түседi. </w:t>
      </w:r>
      <w:r>
        <w:br/>
      </w:r>
      <w:r>
        <w:rPr>
          <w:rFonts w:ascii="Times New Roman"/>
          <w:b w:val="false"/>
          <w:i w:val="false"/>
          <w:color w:val="000000"/>
          <w:sz w:val="28"/>
        </w:rPr>
        <w:t>
      </w:t>
      </w:r>
      <w:r>
        <w:rPr>
          <w:rFonts w:ascii="Times New Roman"/>
          <w:b w:val="false"/>
          <w:i w:val="false"/>
          <w:color w:val="000000"/>
          <w:sz w:val="28"/>
        </w:rPr>
        <w:t xml:space="preserve">6. "Ақсу ауданының құрылыс бөлімі"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7. "Ақсу ауданының құрылыс бөлімі" мемлекеттік мекемесі өз құзыретiнiң мәселелерi бойынша заңнамада белгiленген тәртiппен "Ақсу ауданының құрылыс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"Ақсу ауданының құрылыс бөлімі"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"Ақсу ауданының құрылыс бөлімі" мемлекеттік мекемесінің орналасқан жерi: индексі 040100, Қазақстан Республикасы, Алматы облысы, Ақсу ауданы, Жансүгіров ауылы, Желтоқсан көшесі, № 5.</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"Ақсу ауданының құрылыс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"Ақсу ауданының құрылыс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"Ақсу ауданының құрылыс бөлімі" мемлекеттік мекемесінің қызметiн каржыландыру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"Ақсу ауданының құрылыс бөлімі" мемлекеттік мекемесіне кәсiпкерлiк субъектiлерiмен "Ақсу ауданының құрылыс бөлімі" мемлекеттік мекемесінің функциялары болып табылатын мiндеттердi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"Ақсу ауданының құрылыс бөлімі" мемлекеттік мекемесіне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"Ақсу ауданының құрылыс бөлімі" мемлекеттік мекемесінің миссиясы: Ақсу ауданының аумағында құрылыс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w:t>
      </w:r>
      <w:r>
        <w:rPr>
          <w:rFonts w:ascii="Times New Roman"/>
          <w:b w:val="false"/>
          <w:i w:val="false"/>
          <w:color w:val="000000"/>
          <w:sz w:val="28"/>
        </w:rPr>
        <w:t>қала құрылысы жобаларын, егжей-тегжейлі жоспарлау жобаларын және аудан құрылысын іске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құрылыс-монтаждық жұмыстарды жобалауға, құрылысқа арналған құжаттарды дайындау және конкурстарды өткізу;</w:t>
      </w:r>
      <w:r>
        <w:br/>
      </w:r>
      <w:r>
        <w:rPr>
          <w:rFonts w:ascii="Times New Roman"/>
          <w:b w:val="false"/>
          <w:i w:val="false"/>
          <w:color w:val="000000"/>
          <w:sz w:val="28"/>
        </w:rPr>
        <w:t>
      </w:t>
      </w:r>
      <w:r>
        <w:rPr>
          <w:rFonts w:ascii="Times New Roman"/>
          <w:b w:val="false"/>
          <w:i w:val="false"/>
          <w:color w:val="000000"/>
          <w:sz w:val="28"/>
        </w:rPr>
        <w:t>2) салынып жатқан (салынуы белгіленген) объектілер мен кешендердің мониторингін Қазақстан Республикасының Үкіметі белгілеген тәртіппен жүргізу;</w:t>
      </w:r>
      <w:r>
        <w:br/>
      </w:r>
      <w:r>
        <w:rPr>
          <w:rFonts w:ascii="Times New Roman"/>
          <w:b w:val="false"/>
          <w:i w:val="false"/>
          <w:color w:val="000000"/>
          <w:sz w:val="28"/>
        </w:rPr>
        <w:t>
      </w:t>
      </w:r>
      <w:r>
        <w:rPr>
          <w:rFonts w:ascii="Times New Roman"/>
          <w:b w:val="false"/>
          <w:i w:val="false"/>
          <w:color w:val="000000"/>
          <w:sz w:val="28"/>
        </w:rPr>
        <w:t>3) коммуналдық тұрғын үй қорының тұрғын үй құрылысын ұйымдастыру;</w:t>
      </w:r>
      <w:r>
        <w:br/>
      </w:r>
      <w:r>
        <w:rPr>
          <w:rFonts w:ascii="Times New Roman"/>
          <w:b w:val="false"/>
          <w:i w:val="false"/>
          <w:color w:val="000000"/>
          <w:sz w:val="28"/>
        </w:rPr>
        <w:t>
      </w:t>
      </w:r>
      <w:r>
        <w:rPr>
          <w:rFonts w:ascii="Times New Roman"/>
          <w:b w:val="false"/>
          <w:i w:val="false"/>
          <w:color w:val="000000"/>
          <w:sz w:val="28"/>
        </w:rPr>
        <w:t>4) жергілікті бюджет, облыстық бюджеттің арнайы трансферттері есебінен салынатын объектілердің құрылысына, реконструкциялануына техникалық бақылауды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5) ауданның және елді мекендердің әлеуметтік – экономикалық дамуының кешенді бағдарламаларына ұсыныстар дайындау;</w:t>
      </w:r>
      <w:r>
        <w:br/>
      </w:r>
      <w:r>
        <w:rPr>
          <w:rFonts w:ascii="Times New Roman"/>
          <w:b w:val="false"/>
          <w:i w:val="false"/>
          <w:color w:val="000000"/>
          <w:sz w:val="28"/>
        </w:rPr>
        <w:t>
      </w:t>
      </w:r>
      <w:r>
        <w:rPr>
          <w:rFonts w:ascii="Times New Roman"/>
          <w:b w:val="false"/>
          <w:i w:val="false"/>
          <w:color w:val="000000"/>
          <w:sz w:val="28"/>
        </w:rPr>
        <w:t>6) жеке және заңды тұлғалардың өтініштерін қарау;</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заңнамасымен "Ақсу ауданының құрылыс бөлімі" мемлекеттік мекемесіне жүктелетін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1) мемлекеттік қаражаттарды жоспарлауға және бөлуге қатысуға, жобалау-іздестіру жұмыстары, әлеуметтік-мәдени, коммуналдық мақсаттағы объектілердің құрылысына және ипотекалық несиелендіру қаражаты есебінен тұрғын үй құрылысына арналған аудан бюджетін қалыптастыру кезінде ұсыныс енгізу;</w:t>
      </w:r>
      <w:r>
        <w:br/>
      </w:r>
      <w:r>
        <w:rPr>
          <w:rFonts w:ascii="Times New Roman"/>
          <w:b w:val="false"/>
          <w:i w:val="false"/>
          <w:color w:val="000000"/>
          <w:sz w:val="28"/>
        </w:rPr>
        <w:t>
      </w:t>
      </w:r>
      <w:r>
        <w:rPr>
          <w:rFonts w:ascii="Times New Roman"/>
          <w:b w:val="false"/>
          <w:i w:val="false"/>
          <w:color w:val="000000"/>
          <w:sz w:val="28"/>
        </w:rPr>
        <w:t>2) құрылыстың келешекті жоспарларын әзірлеуге, құрылыс бойынша мемлекеттік бағдарламаларды әзірлеуге қатысу;</w:t>
      </w:r>
      <w:r>
        <w:br/>
      </w:r>
      <w:r>
        <w:rPr>
          <w:rFonts w:ascii="Times New Roman"/>
          <w:b w:val="false"/>
          <w:i w:val="false"/>
          <w:color w:val="000000"/>
          <w:sz w:val="28"/>
        </w:rPr>
        <w:t>
      </w:t>
      </w:r>
      <w:r>
        <w:rPr>
          <w:rFonts w:ascii="Times New Roman"/>
          <w:b w:val="false"/>
          <w:i w:val="false"/>
          <w:color w:val="000000"/>
          <w:sz w:val="28"/>
        </w:rPr>
        <w:t>3) төтенше жағдайларды ескерту және коммуналдық меншік объектілерінің қауіпсіз пайдаланылуын қамтамасыз ету бойынша органдарымен бірге әзірленген іс-шаралар барысына бақылауды жүзеге асыру;</w:t>
      </w:r>
      <w:r>
        <w:br/>
      </w:r>
      <w:r>
        <w:rPr>
          <w:rFonts w:ascii="Times New Roman"/>
          <w:b w:val="false"/>
          <w:i w:val="false"/>
          <w:color w:val="000000"/>
          <w:sz w:val="28"/>
        </w:rPr>
        <w:t>
      </w:t>
      </w:r>
      <w:r>
        <w:rPr>
          <w:rFonts w:ascii="Times New Roman"/>
          <w:b w:val="false"/>
          <w:i w:val="false"/>
          <w:color w:val="000000"/>
          <w:sz w:val="28"/>
        </w:rPr>
        <w:t>4) мемлекеттік және мемлекеттік емес ұйымдармен қызметтік хат алмасуды жүргізу;</w:t>
      </w:r>
      <w:r>
        <w:br/>
      </w:r>
      <w:r>
        <w:rPr>
          <w:rFonts w:ascii="Times New Roman"/>
          <w:b w:val="false"/>
          <w:i w:val="false"/>
          <w:color w:val="000000"/>
          <w:sz w:val="28"/>
        </w:rPr>
        <w:t>
      </w:t>
      </w:r>
      <w:r>
        <w:rPr>
          <w:rFonts w:ascii="Times New Roman"/>
          <w:b w:val="false"/>
          <w:i w:val="false"/>
          <w:color w:val="000000"/>
          <w:sz w:val="28"/>
        </w:rPr>
        <w:t>5) көрсетілетін қызметтер және мемлекеттік сатып алу шарттарының орындалуына, оның ішінде бюджет қаражаттарының игерілуіне мониторинг жүргізу;</w:t>
      </w:r>
      <w:r>
        <w:br/>
      </w:r>
      <w:r>
        <w:rPr>
          <w:rFonts w:ascii="Times New Roman"/>
          <w:b w:val="false"/>
          <w:i w:val="false"/>
          <w:color w:val="000000"/>
          <w:sz w:val="28"/>
        </w:rPr>
        <w:t>
      </w:t>
      </w:r>
      <w:r>
        <w:rPr>
          <w:rFonts w:ascii="Times New Roman"/>
          <w:b w:val="false"/>
          <w:i w:val="false"/>
          <w:color w:val="000000"/>
          <w:sz w:val="28"/>
        </w:rPr>
        <w:t>6) мердігерлік ұйымдармен шарттық міндеттердің сапалы және уақытылы орындалуын қамтамасыз ету, олар тиісті деңгейде орындалмаған жағдайда шаралар қолдану;</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3. Мемлекеттiк органның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"Ақсу ауданының құрылыс бөлімі" мемлекеттік мекемесіне басшылықты "Ақсу ауданының құрылыс бөлімі" мемлекеттік мекемесіне жүктелген мiндеттердiң орындалуына және оның функцияларын жүзеге асыруға дербес жауапты болатын бөлім басшысы жүзеге асырады.</w:t>
      </w:r>
      <w:r>
        <w:br/>
      </w:r>
      <w:r>
        <w:rPr>
          <w:rFonts w:ascii="Times New Roman"/>
          <w:b w:val="false"/>
          <w:i w:val="false"/>
          <w:color w:val="000000"/>
          <w:sz w:val="28"/>
        </w:rPr>
        <w:t>
      </w:t>
      </w:r>
      <w:r>
        <w:rPr>
          <w:rFonts w:ascii="Times New Roman"/>
          <w:b w:val="false"/>
          <w:i w:val="false"/>
          <w:color w:val="000000"/>
          <w:sz w:val="28"/>
        </w:rPr>
        <w:t>19. "Ақсу ауданының құрылыс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"Ақсу ауданының құрылыс бөлімі" мемлекеттік мекемесінің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"Ақсу ауданының құрылыс бөлімі" мемлекеттік мекемесінің бірінші басшысының өкiлеттiгi:</w:t>
      </w:r>
      <w:r>
        <w:br/>
      </w:r>
      <w:r>
        <w:rPr>
          <w:rFonts w:ascii="Times New Roman"/>
          <w:b w:val="false"/>
          <w:i w:val="false"/>
          <w:color w:val="000000"/>
          <w:sz w:val="28"/>
        </w:rPr>
        <w:t>
      </w:t>
      </w:r>
      <w:r>
        <w:rPr>
          <w:rFonts w:ascii="Times New Roman"/>
          <w:b w:val="false"/>
          <w:i w:val="false"/>
          <w:color w:val="000000"/>
          <w:sz w:val="28"/>
        </w:rPr>
        <w:t>1) "Ақсу ауданының құрылыс бөлімі" мемлекеттік мекемесінің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2) "Ақсу ауданының құрылыс бөлімі" мемлекеттік мекемесінің қызметкерлерін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 xml:space="preserve">3) "Ақсу ауданының құрылыс бөлімі" мемлекеттік мекемесінің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4) өз құзыреті шегінде "Ақсу ауданының құрылыс бөлімі" мемлекеттік мекемесінің қызметкерлері, "Ақсу ауданының құрылыс бөлімі" мемлекеттік мекемесінің қарамағындағы ұйымдары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басқа да ұйымдарда өз құзыреті шегінде "Ақсу ауданының құрылыс бөлімі"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"Ақсу ауданының құрылыс бөлімі" мемлекеттік мекемесінің бөлім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p>
    <w:bookmarkStart w:name="z60" w:id="4"/>
    <w:p>
      <w:pPr>
        <w:spacing w:after="0"/>
        <w:ind w:left="0"/>
        <w:jc w:val="left"/>
      </w:pPr>
      <w:r>
        <w:rPr>
          <w:rFonts w:ascii="Times New Roman"/>
          <w:b/>
          <w:i w:val="false"/>
          <w:color w:val="000000"/>
        </w:rPr>
        <w:t xml:space="preserve"> 4. Мемлекеттiк органның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"Ақсу ауданының құрылыс бөлімі" мемлекеттік мекемесі заңнамада көзделген жағдайларда жедел басқару құқығында оқшауланған мүлкi болу мүмкiн. </w:t>
      </w:r>
      <w:r>
        <w:br/>
      </w:r>
      <w:r>
        <w:rPr>
          <w:rFonts w:ascii="Times New Roman"/>
          <w:b w:val="false"/>
          <w:i w:val="false"/>
          <w:color w:val="000000"/>
          <w:sz w:val="28"/>
        </w:rPr>
        <w:t>
      </w:t>
      </w:r>
      <w:r>
        <w:rPr>
          <w:rFonts w:ascii="Times New Roman"/>
          <w:b w:val="false"/>
          <w:i w:val="false"/>
          <w:color w:val="000000"/>
          <w:sz w:val="28"/>
        </w:rPr>
        <w:t>"Ақсу ауданының құрылыс бөлімі" мемлекеттік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23. "Ақсу ауданының құрылыс бөлімі"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"Ақсу ауданының құрылыс бөлімі" мемлекеттік мекемесінің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Мемлекеттiк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"Ақсу ауданының құрылыс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