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ab3a" w14:textId="549a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сәулет және қалақұрылысы бөлімі" мемлекеттік мекемесінің Ережесін бекіту туралы</w:t>
      </w:r>
    </w:p>
    <w:p>
      <w:pPr>
        <w:spacing w:after="0"/>
        <w:ind w:left="0"/>
        <w:jc w:val="both"/>
      </w:pPr>
      <w:r>
        <w:rPr>
          <w:rFonts w:ascii="Times New Roman"/>
          <w:b w:val="false"/>
          <w:i w:val="false"/>
          <w:color w:val="000000"/>
          <w:sz w:val="28"/>
        </w:rPr>
        <w:t>Алматы облысы Ескелді ауданы әкімдігінің 2015 жылғы 20 қазандағы № 350 қаулысы. Алматы облысы Әділет департаментінде 2015 жылы 26 қарашада № 3587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Ескелді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"Ескелді ауданының сәулет және қалақұрылыс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"Ескелді ауданының сәулет және қалақұрылыс бөлімі" мемлекеттік мекемесінің басшысы Алпысбаев Галымжан Калымбековичқа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Қалиев Рустам Тулендиевичқа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Қылышбаев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2015 жылғы 20 қазандағы № 350 қаулысымен бекітілген қосымша</w:t>
            </w:r>
          </w:p>
        </w:tc>
      </w:tr>
    </w:tbl>
    <w:bookmarkStart w:name="z11" w:id="0"/>
    <w:p>
      <w:pPr>
        <w:spacing w:after="0"/>
        <w:ind w:left="0"/>
        <w:jc w:val="left"/>
      </w:pPr>
      <w:r>
        <w:rPr>
          <w:rFonts w:ascii="Times New Roman"/>
          <w:b/>
          <w:i w:val="false"/>
          <w:color w:val="000000"/>
        </w:rPr>
        <w:t xml:space="preserve"> "Ескелді ауданының сәулет және қалақұрылыс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"Ескелді ауданының сәулет және қалақұрылыс бөлімі" мемлекеттік мекемесі (бұдан әрі - Бөлім) аудан аумағында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040500, Қазақстан Республикасы, Алматы облысы, Ескелді ауданы, Қарабұлак кенті, Оразбеков көшесі, № 31.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"Ескелді ауданының сәулет және қалақұрылыс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w:t>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Ескелді ауданы аумағында сәулет және қала құрылысы қызметін жүзеге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 аумағында сәулет және қала құрылысы саласындағы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аудан аумақтары мен елді мекендерде қала құрылысын жоспарлау, ұйымдастыру және дамытуда қызметті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бекітілген аудан аумағының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2) елді мекендерінің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3) аудан аумағының қала құрылысын дамыту схемаларын, сондай-ақ ауылдық елді мекендердің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4) мемлекеттік қала құрылысы кадастрының дерекқорына енгізу үшін белгіленген тәртіппен ақпарат және (немесе) мәліметтер ұсыну;</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салынып жатқан (салынуы белгіленген) объектілері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6) жоспарланып отырған құрылыс салу не өзге де қала құрылысы өзгерістері туралы халыққа хабралап отыру;</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Ескелді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