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1e27" w14:textId="ee61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тұрғын үй–коммуналдық шаруашылық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06 қазандағы № 10-883 қаулысы. Алматы облысы Әділет департаментінде 2015 жылы 06 қарашада № 3536 болып тіркелді. Күші жойылды - Алматы облысы Қарасай ауданы әкімдігінің 2016 жылғы 19 қыркүйектегі № 9-1428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9-1428</w:t>
      </w:r>
      <w:r>
        <w:rPr>
          <w:rFonts w:ascii="Times New Roman"/>
          <w:b w:val="false"/>
          <w:i w:val="false"/>
          <w:color w:val="ff0000"/>
          <w:sz w:val="28"/>
        </w:rPr>
        <w:t> қаулысымен.</w:t>
      </w:r>
      <w:r>
        <w:br/>
      </w:r>
      <w:r>
        <w:rPr>
          <w:rFonts w:ascii="Times New Roman"/>
          <w:b w:val="false"/>
          <w:i w:val="false"/>
          <w:color w:val="000000"/>
          <w:sz w:val="28"/>
        </w:rPr>
        <w:t>
      "Мемлекеттік мүлік туралы" 2011 жылғы 1 наурыздағы Қазақстан Республикасы Заңының 18</w:t>
      </w:r>
      <w:r>
        <w:rPr>
          <w:rFonts w:ascii="Times New Roman"/>
          <w:b/>
          <w:i w:val="false"/>
          <w:color w:val="000000"/>
          <w:sz w:val="28"/>
        </w:rPr>
        <w:t>–</w:t>
      </w:r>
      <w:r>
        <w:rPr>
          <w:rFonts w:ascii="Times New Roman"/>
          <w:b w:val="false"/>
          <w:i w:val="false"/>
          <w:color w:val="000000"/>
          <w:sz w:val="28"/>
        </w:rPr>
        <w:t xml:space="preserve">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"Қарасай ауданының тұрғын үй–коммуналдық шаруашылық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"Қарасай ауданының тұрғын үй–коммуналдық шаруашылық және тұрғын үй инспекциясы бөлімі" мемлекеттік мекемесінің басшысы Ашимбай Алмасбек Рзабекұлына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Тынышбай Нұрлан Төленұлына жүктелсін.</w:t>
      </w:r>
      <w:r>
        <w:br/>
      </w:r>
      <w:r>
        <w:rPr>
          <w:rFonts w:ascii="Times New Roman"/>
          <w:b w:val="false"/>
          <w:i w:val="false"/>
          <w:color w:val="000000"/>
          <w:sz w:val="28"/>
        </w:rPr>
        <w:t>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06 қазандағы № 10-883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тұрғын үй-коммуналдық шаруашылық және тұрғын үй инспекциясы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"Қарасай ауданының тұрғын үй-коммуналдық шаруашылық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 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040900, Қазақстан Республикасы, Алматы облысы, Қарасай ауданы, Қаскелен қаласы, Абылай хан көшесі, № 213</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атауы–"Қарасай ауданының тұрғын үй-коммуналдық шаруашылық және тұрғын үй инспекциясы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 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аудан аумағында мемлекеттік бағдарламаларды іске асыру;</w:t>
      </w:r>
      <w:r>
        <w:br/>
      </w:r>
      <w:r>
        <w:rPr>
          <w:rFonts w:ascii="Times New Roman"/>
          <w:b w:val="false"/>
          <w:i w:val="false"/>
          <w:color w:val="000000"/>
          <w:sz w:val="28"/>
        </w:rPr>
        <w:t xml:space="preserve">
      2) </w:t>
      </w:r>
      <w:r>
        <w:rPr>
          <w:rFonts w:ascii="Times New Roman"/>
          <w:b w:val="false"/>
          <w:i w:val="false"/>
          <w:color w:val="000000"/>
          <w:sz w:val="28"/>
        </w:rPr>
        <w:t>тұрғын үй-коммуналдық шаруашылықты дамыту;</w:t>
      </w:r>
      <w:r>
        <w:br/>
      </w:r>
      <w:r>
        <w:rPr>
          <w:rFonts w:ascii="Times New Roman"/>
          <w:b w:val="false"/>
          <w:i w:val="false"/>
          <w:color w:val="000000"/>
          <w:sz w:val="28"/>
        </w:rPr>
        <w:t xml:space="preserve">
      3) </w:t>
      </w:r>
      <w:r>
        <w:rPr>
          <w:rFonts w:ascii="Times New Roman"/>
          <w:b w:val="false"/>
          <w:i w:val="false"/>
          <w:color w:val="000000"/>
          <w:sz w:val="28"/>
        </w:rPr>
        <w:t>кондоминиум объектісінің ортақ мүлкін техникалық зерттеуді ұйымдастыру;</w:t>
      </w:r>
      <w:r>
        <w:br/>
      </w:r>
      <w:r>
        <w:rPr>
          <w:rFonts w:ascii="Times New Roman"/>
          <w:b w:val="false"/>
          <w:i w:val="false"/>
          <w:color w:val="000000"/>
          <w:sz w:val="28"/>
        </w:rPr>
        <w:t xml:space="preserve">
      4) </w:t>
      </w:r>
      <w:r>
        <w:rPr>
          <w:rFonts w:ascii="Times New Roman"/>
          <w:b w:val="false"/>
          <w:i w:val="false"/>
          <w:color w:val="000000"/>
          <w:sz w:val="28"/>
        </w:rPr>
        <w:t>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xml:space="preserve">
      5) </w:t>
      </w:r>
      <w:r>
        <w:rPr>
          <w:rFonts w:ascii="Times New Roman"/>
          <w:b w:val="false"/>
          <w:i w:val="false"/>
          <w:color w:val="000000"/>
          <w:sz w:val="28"/>
        </w:rPr>
        <w:t>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xml:space="preserve">
      6) </w:t>
      </w:r>
      <w:r>
        <w:rPr>
          <w:rFonts w:ascii="Times New Roman"/>
          <w:b w:val="false"/>
          <w:i w:val="false"/>
          <w:color w:val="000000"/>
          <w:sz w:val="28"/>
        </w:rPr>
        <w:t>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xml:space="preserve">
      8) </w:t>
      </w:r>
      <w:r>
        <w:rPr>
          <w:rFonts w:ascii="Times New Roman"/>
          <w:b w:val="false"/>
          <w:i w:val="false"/>
          <w:color w:val="000000"/>
          <w:sz w:val="28"/>
        </w:rPr>
        <w:t>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міндеттерді жүзеге асыру.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ауданның су құбырларын, жылу мен электр желілерін салуды және пайдалануды ұйымдастыру;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xml:space="preserve">
      4) </w:t>
      </w:r>
      <w:r>
        <w:rPr>
          <w:rFonts w:ascii="Times New Roman"/>
          <w:b w:val="false"/>
          <w:i w:val="false"/>
          <w:color w:val="000000"/>
          <w:sz w:val="28"/>
        </w:rPr>
        <w:t>коммуналдық тұрғын үй қорының сақталуын ұйымдастыру;</w:t>
      </w:r>
      <w:r>
        <w:br/>
      </w:r>
      <w:r>
        <w:rPr>
          <w:rFonts w:ascii="Times New Roman"/>
          <w:b w:val="false"/>
          <w:i w:val="false"/>
          <w:color w:val="000000"/>
          <w:sz w:val="28"/>
        </w:rPr>
        <w:t xml:space="preserve">
      5) </w:t>
      </w:r>
      <w:r>
        <w:rPr>
          <w:rFonts w:ascii="Times New Roman"/>
          <w:b w:val="false"/>
          <w:i w:val="false"/>
          <w:color w:val="000000"/>
          <w:sz w:val="28"/>
        </w:rPr>
        <w:t>тұрғын үй қорына түгендеу жүргізу;</w:t>
      </w:r>
      <w:r>
        <w:br/>
      </w:r>
      <w:r>
        <w:rPr>
          <w:rFonts w:ascii="Times New Roman"/>
          <w:b w:val="false"/>
          <w:i w:val="false"/>
          <w:color w:val="000000"/>
          <w:sz w:val="28"/>
        </w:rPr>
        <w:t xml:space="preserve">
      6) </w:t>
      </w:r>
      <w:r>
        <w:rPr>
          <w:rFonts w:ascii="Times New Roman"/>
          <w:b w:val="false"/>
          <w:i w:val="false"/>
          <w:color w:val="000000"/>
          <w:sz w:val="28"/>
        </w:rPr>
        <w:t>тұрғын үй қорын сақтау және тиісті пайдалану бойынша іс-шараларды ұйымдастыру;</w:t>
      </w:r>
      <w:r>
        <w:br/>
      </w:r>
      <w:r>
        <w:rPr>
          <w:rFonts w:ascii="Times New Roman"/>
          <w:b w:val="false"/>
          <w:i w:val="false"/>
          <w:color w:val="000000"/>
          <w:sz w:val="28"/>
        </w:rPr>
        <w:t xml:space="preserve">
      7) </w:t>
      </w:r>
      <w:r>
        <w:rPr>
          <w:rFonts w:ascii="Times New Roman"/>
          <w:b w:val="false"/>
          <w:i w:val="false"/>
          <w:color w:val="000000"/>
          <w:sz w:val="28"/>
        </w:rPr>
        <w:t>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заңнамасымен көзделген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xml:space="preserve">
      9) </w:t>
      </w:r>
      <w:r>
        <w:rPr>
          <w:rFonts w:ascii="Times New Roman"/>
          <w:b w:val="false"/>
          <w:i w:val="false"/>
          <w:color w:val="000000"/>
          <w:sz w:val="28"/>
        </w:rPr>
        <w:t>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xml:space="preserve">
      10) </w:t>
      </w:r>
      <w:r>
        <w:rPr>
          <w:rFonts w:ascii="Times New Roman"/>
          <w:b w:val="false"/>
          <w:i w:val="false"/>
          <w:color w:val="000000"/>
          <w:sz w:val="28"/>
        </w:rPr>
        <w:t>кондоминиум объектісіндегі үй-жай (пәтер)меншік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xml:space="preserve">
      11) </w:t>
      </w:r>
      <w:r>
        <w:rPr>
          <w:rFonts w:ascii="Times New Roman"/>
          <w:b w:val="false"/>
          <w:i w:val="false"/>
          <w:color w:val="000000"/>
          <w:sz w:val="28"/>
        </w:rPr>
        <w:t>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xml:space="preserve">
      12) </w:t>
      </w:r>
      <w:r>
        <w:rPr>
          <w:rFonts w:ascii="Times New Roman"/>
          <w:b w:val="false"/>
          <w:i w:val="false"/>
          <w:color w:val="000000"/>
          <w:sz w:val="28"/>
        </w:rPr>
        <w:t>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xml:space="preserve">
      13) </w:t>
      </w:r>
      <w:r>
        <w:rPr>
          <w:rFonts w:ascii="Times New Roman"/>
          <w:b w:val="false"/>
          <w:i w:val="false"/>
          <w:color w:val="000000"/>
          <w:sz w:val="28"/>
        </w:rPr>
        <w:t>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xml:space="preserve">
      14) </w:t>
      </w:r>
      <w:r>
        <w:rPr>
          <w:rFonts w:ascii="Times New Roman"/>
          <w:b w:val="false"/>
          <w:i w:val="false"/>
          <w:color w:val="000000"/>
          <w:sz w:val="28"/>
        </w:rPr>
        <w:t>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xml:space="preserve">
      15) </w:t>
      </w:r>
      <w:r>
        <w:rPr>
          <w:rFonts w:ascii="Times New Roman"/>
          <w:b w:val="false"/>
          <w:i w:val="false"/>
          <w:color w:val="000000"/>
          <w:sz w:val="28"/>
        </w:rPr>
        <w:t>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xml:space="preserve">
      16) </w:t>
      </w:r>
      <w:r>
        <w:rPr>
          <w:rFonts w:ascii="Times New Roman"/>
          <w:b w:val="false"/>
          <w:i w:val="false"/>
          <w:color w:val="000000"/>
          <w:sz w:val="28"/>
        </w:rPr>
        <w:t>әкімшілік құқық бұзушылықтар туралы хаттамалар жасау және істерді қарау;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 xml:space="preserve">тексеру жүргізу кезінде кез келген қажетті ақпаратты сұрату, тексеру </w:t>
      </w:r>
      <w:r>
        <w:br/>
      </w:r>
      <w:r>
        <w:rPr>
          <w:rFonts w:ascii="Times New Roman"/>
          <w:b w:val="false"/>
          <w:i w:val="false"/>
          <w:color w:val="000000"/>
          <w:sz w:val="28"/>
        </w:rPr>
        <w:t>
      </w:t>
      </w:r>
      <w:r>
        <w:rPr>
          <w:rFonts w:ascii="Times New Roman"/>
          <w:b w:val="false"/>
          <w:i w:val="false"/>
          <w:color w:val="000000"/>
          <w:sz w:val="28"/>
        </w:rPr>
        <w:t>нысанына жататын құжаттардың түп нұсқасымен танысу;</w:t>
      </w:r>
      <w:r>
        <w:br/>
      </w:r>
      <w:r>
        <w:rPr>
          <w:rFonts w:ascii="Times New Roman"/>
          <w:b w:val="false"/>
          <w:i w:val="false"/>
          <w:color w:val="000000"/>
          <w:sz w:val="28"/>
        </w:rPr>
        <w:t>
      </w:t>
      </w:r>
      <w:r>
        <w:rPr>
          <w:rFonts w:ascii="Times New Roman"/>
          <w:b w:val="false"/>
          <w:i w:val="false"/>
          <w:color w:val="000000"/>
          <w:sz w:val="28"/>
        </w:rPr>
        <w:t>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банк шоттарын ашады;</w:t>
      </w:r>
      <w:r>
        <w:br/>
      </w:r>
      <w:r>
        <w:rPr>
          <w:rFonts w:ascii="Times New Roman"/>
          <w:b w:val="false"/>
          <w:i w:val="false"/>
          <w:color w:val="000000"/>
          <w:sz w:val="28"/>
        </w:rPr>
        <w:t>
      </w:t>
      </w:r>
      <w:r>
        <w:rPr>
          <w:rFonts w:ascii="Times New Roman"/>
          <w:b w:val="false"/>
          <w:i w:val="false"/>
          <w:color w:val="000000"/>
          <w:sz w:val="28"/>
        </w:rPr>
        <w:t xml:space="preserve">Бөлімнің қызметкерлерін, Бөлімнің қарамағындағы мемлекеттік мекемелердің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Бөлімнің қызметкерлерін, Бөлімнің қарамағындағы мемлекеттік мекемелердің директорларын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 Бөлімнің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Қарасай ауданы әкімдігінің шаруашылық жүргізу құқығындағы "Қарасай Су құбыры" аудандық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Қарасай ауданы әкімдігінің шаруашылық жүргізу құқығындағы "Таусамалы" аудандық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Қарасай ауданы әкімдігінің шаруашылық жүргізу құқығындағы "Қолдау" аудандық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"Қарасай тұрғын үй құрылысы"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