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7038" w14:textId="2557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12 қаңтардағы № 4 қаулысы. Алматы облысының Әділет департаментінде 2015 жылы 27 қаңтарда № 3008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 Заңының 7-бабының </w:t>
      </w:r>
      <w:r>
        <w:rPr>
          <w:rFonts w:ascii="Times New Roman"/>
          <w:b w:val="false"/>
          <w:i w:val="false"/>
          <w:color w:val="000000"/>
          <w:sz w:val="28"/>
        </w:rPr>
        <w:t xml:space="preserve"> 5) тармақшасына</w:t>
      </w:r>
      <w:r>
        <w:rPr>
          <w:rFonts w:ascii="Times New Roman"/>
          <w:b w:val="false"/>
          <w:i w:val="false"/>
          <w:color w:val="000000"/>
          <w:sz w:val="28"/>
        </w:rPr>
        <w:t xml:space="preserve"> және 20-бабының 5-тармағының </w:t>
      </w:r>
      <w:r>
        <w:rPr>
          <w:rFonts w:ascii="Times New Roman"/>
          <w:b w:val="false"/>
          <w:i w:val="false"/>
          <w:color w:val="000000"/>
          <w:sz w:val="28"/>
        </w:rPr>
        <w:t xml:space="preserve"> 2)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2001 жылғы 19 маусымдағы </w:t>
      </w:r>
      <w:r>
        <w:rPr>
          <w:rFonts w:ascii="Times New Roman"/>
          <w:b w:val="false"/>
          <w:i w:val="false"/>
          <w:color w:val="000000"/>
          <w:sz w:val="28"/>
        </w:rPr>
        <w:t xml:space="preserve"> № 836</w:t>
      </w:r>
      <w:r>
        <w:rPr>
          <w:rFonts w:ascii="Times New Roman"/>
          <w:b w:val="false"/>
          <w:i w:val="false"/>
          <w:color w:val="000000"/>
          <w:sz w:val="28"/>
        </w:rPr>
        <w:t xml:space="preserve"> Қазақстан Республикасы Үкіметінің қаулысына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Қаратал ауданында қоғамдық жұмыстар ұйымдастырылсын.</w:t>
      </w:r>
      <w:r>
        <w:br/>
      </w:r>
      <w:r>
        <w:rPr>
          <w:rFonts w:ascii="Times New Roman"/>
          <w:b w:val="false"/>
          <w:i w:val="false"/>
          <w:color w:val="000000"/>
          <w:sz w:val="28"/>
        </w:rPr>
        <w:t xml:space="preserve">
      2.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Қаратал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әкімінің орынбасары Күлпаш Ізмуханқызы Байтаеваға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"12" қаңтар "Қаратал ауданы бойынша қоғамдық жұмыстарды ұйымдастыру туралы" № 4 қаулысына қосымша</w:t>
            </w:r>
          </w:p>
        </w:tc>
      </w:tr>
    </w:tbl>
    <w:bookmarkStart w:name="z10" w:id="0"/>
    <w:p>
      <w:pPr>
        <w:spacing w:after="0"/>
        <w:ind w:left="0"/>
        <w:jc w:val="left"/>
      </w:pPr>
      <w:r>
        <w:rPr>
          <w:rFonts w:ascii="Times New Roman"/>
          <w:b/>
          <w:i w:val="false"/>
          <w:color w:val="000000"/>
        </w:rPr>
        <w:t xml:space="preserve"> </w:t>
      </w:r>
      <w:r>
        <w:rPr>
          <w:rFonts w:ascii="Times New Roman"/>
          <w:b/>
          <w:i w:val="false"/>
          <w:color w:val="000000"/>
        </w:rPr>
        <w:t>Қаратал ауданы бойынша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 көздері, сондай-ақ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942"/>
        <w:gridCol w:w="2568"/>
        <w:gridCol w:w="903"/>
        <w:gridCol w:w="4822"/>
        <w:gridCol w:w="520"/>
        <w:gridCol w:w="137"/>
        <w:gridCol w:w="521"/>
        <w:gridCol w:w="521"/>
      </w:tblGrid>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Қатысушылардың еңбегіне төленетін ақының мөлшері </w:t>
            </w:r>
            <w:r>
              <w:br/>
            </w:r>
            <w:r>
              <w:rPr>
                <w:rFonts w:ascii="Times New Roman"/>
                <w:b w:val="false"/>
                <w:i w:val="false"/>
                <w:color w:val="000000"/>
                <w:sz w:val="20"/>
              </w:rPr>
              <w:t>
 </w:t>
            </w:r>
            <w:r>
              <w:br/>
            </w:r>
            <w:r>
              <w:rPr>
                <w:rFonts w:ascii="Times New Roman"/>
                <w:b w:val="false"/>
                <w:i w:val="false"/>
                <w:color w:val="000000"/>
                <w:sz w:val="20"/>
              </w:rPr>
              <w:t>
</w:t>
            </w:r>
          </w:p>
        </w:tc>
        <w:tc>
          <w:tcPr>
            <w:tcW w:w="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w:t>
            </w:r>
            <w:r>
              <w:br/>
            </w:r>
            <w:r>
              <w:rPr>
                <w:rFonts w:ascii="Times New Roman"/>
                <w:b w:val="false"/>
                <w:i w:val="false"/>
                <w:color w:val="000000"/>
                <w:sz w:val="20"/>
              </w:rPr>
              <w:t>
дыру көздері</w:t>
            </w: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w:t>
            </w:r>
            <w:r>
              <w:br/>
            </w:r>
            <w:r>
              <w:rPr>
                <w:rFonts w:ascii="Times New Roman"/>
                <w:b w:val="false"/>
                <w:i w:val="false"/>
                <w:color w:val="000000"/>
                <w:sz w:val="20"/>
              </w:rPr>
              <w:t xml:space="preserve">
ныс </w:t>
            </w:r>
            <w:r>
              <w:br/>
            </w:r>
            <w:r>
              <w:rPr>
                <w:rFonts w:ascii="Times New Roman"/>
                <w:b w:val="false"/>
                <w:i w:val="false"/>
                <w:color w:val="000000"/>
                <w:sz w:val="20"/>
              </w:rPr>
              <w:t>
(қаты</w:t>
            </w:r>
            <w:r>
              <w:br/>
            </w:r>
            <w:r>
              <w:rPr>
                <w:rFonts w:ascii="Times New Roman"/>
                <w:b w:val="false"/>
                <w:i w:val="false"/>
                <w:color w:val="000000"/>
                <w:sz w:val="20"/>
              </w:rPr>
              <w:t>
сушы)</w:t>
            </w: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w:t>
            </w:r>
            <w:r>
              <w:br/>
            </w:r>
            <w:r>
              <w:rPr>
                <w:rFonts w:ascii="Times New Roman"/>
                <w:b w:val="false"/>
                <w:i w:val="false"/>
                <w:color w:val="000000"/>
                <w:sz w:val="20"/>
              </w:rPr>
              <w:t>
ныс</w:t>
            </w:r>
            <w:r>
              <w:br/>
            </w:r>
            <w:r>
              <w:rPr>
                <w:rFonts w:ascii="Times New Roman"/>
                <w:b w:val="false"/>
                <w:i w:val="false"/>
                <w:color w:val="000000"/>
                <w:sz w:val="20"/>
              </w:rPr>
              <w:t>
(қаты</w:t>
            </w:r>
            <w:r>
              <w:br/>
            </w:r>
            <w:r>
              <w:rPr>
                <w:rFonts w:ascii="Times New Roman"/>
                <w:b w:val="false"/>
                <w:i w:val="false"/>
                <w:color w:val="000000"/>
                <w:sz w:val="20"/>
              </w:rPr>
              <w:t>
сушы)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(бір қатысу</w:t>
            </w:r>
            <w:r>
              <w:br/>
            </w:r>
            <w:r>
              <w:rPr>
                <w:rFonts w:ascii="Times New Roman"/>
                <w:b w:val="false"/>
                <w:i w:val="false"/>
                <w:color w:val="000000"/>
                <w:sz w:val="20"/>
              </w:rPr>
              <w:t>
шыға)</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"Алматы облысы Қаратал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 қатарына шақыру қағаздарын тарату</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шақыру қағазға дейін</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Денсаулық сақтау және әлеуметтік даму министрлігінің Зейнетақы төлеу жөніндегі мемлекеттік орталығы" республикалық мемлекеттік қазыналық кәсіпорнының Алматы облыстық филиалы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Мұрағатқа өткізілетін құжаттарды өңдеу (тігу, түптеу, нөмірлеу) </w:t>
            </w:r>
            <w:r>
              <w:br/>
            </w:r>
            <w:r>
              <w:rPr>
                <w:rFonts w:ascii="Times New Roman"/>
                <w:b w:val="false"/>
                <w:i w:val="false"/>
                <w:color w:val="000000"/>
                <w:sz w:val="20"/>
              </w:rPr>
              <w:t>
курьерлік жұмыс (хат тарату)</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ішкі істер департаменті Қаратал аудандық ішкі істер бөлімі" мемлекеттік мекемесі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(хат тарату)</w:t>
            </w:r>
            <w:r>
              <w:br/>
            </w:r>
            <w:r>
              <w:rPr>
                <w:rFonts w:ascii="Times New Roman"/>
                <w:b w:val="false"/>
                <w:i w:val="false"/>
                <w:color w:val="000000"/>
                <w:sz w:val="20"/>
              </w:rPr>
              <w:t xml:space="preserve">
мұрағатқа өткізілетін құжаттарды өңдеу (тігу, түптеу, нөмірлеу)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"Қаратал ауданының Үштөбе қаласы әкімінің аппараты" </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xml:space="preserve">
шаруашылық кітаптарды толтыруға көмек көрсету (халық санағын және мал есебін жүргізуде)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Айту би ауылдық округі әкімінің аппараты" мемлекеттік мекемесі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Балпық ауылдық округі әкімінің аппараты" мемлекеттік мекемесі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Бастөбе ауылдық округі әкімінің аппараты" мемлекеттік мекемесі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Ескелді ауылдық округі әкімінің аппараты" мемлекеттік мекемесі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Елтай ауылдық округі әкімінің аппараты" мемлекеттік мекемесі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Жолбарыс батыр ауылдық округі әкімінің аппараты" мемлекеттік мекемесі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w:t>
            </w:r>
            <w:r>
              <w:br/>
            </w:r>
            <w:r>
              <w:rPr>
                <w:rFonts w:ascii="Times New Roman"/>
                <w:b w:val="false"/>
                <w:i w:val="false"/>
                <w:color w:val="000000"/>
                <w:sz w:val="20"/>
              </w:rPr>
              <w:t>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Қаңбақты ауылдық округі әкімінің аппараты" мемлекеттік мекемесі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Қызылбалық ауылдық округі әкімінің аппараты" мемлекеттік мекемесі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Тастөбе ауылдық округі әкімінің аппараты" мемлекеттік мекемесі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 облысының мәдениет, мұрағаттар және құжаттама басқармасы" мемлекеттік мекемесінің "Алматы облысы мемлекеттік мұрағаты" коммуналдық мемлекеттік мекемесінің Каратал филиалы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(хат тарату)</w:t>
            </w:r>
            <w:r>
              <w:br/>
            </w:r>
            <w:r>
              <w:rPr>
                <w:rFonts w:ascii="Times New Roman"/>
                <w:b w:val="false"/>
                <w:i w:val="false"/>
                <w:color w:val="000000"/>
                <w:sz w:val="20"/>
              </w:rPr>
              <w:t xml:space="preserve">
мұрағатқа өткізілетін құжаттарды өңдеу (тігу, түптеу, нөмірлеу)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құжатқа</w:t>
            </w:r>
            <w:r>
              <w:br/>
            </w:r>
            <w:r>
              <w:rPr>
                <w:rFonts w:ascii="Times New Roman"/>
                <w:b w:val="false"/>
                <w:i w:val="false"/>
                <w:color w:val="000000"/>
                <w:sz w:val="20"/>
              </w:rPr>
              <w:t>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аудандық соты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(хат тарату)</w:t>
            </w:r>
            <w:r>
              <w:br/>
            </w: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құжатқа</w:t>
            </w:r>
            <w:r>
              <w:br/>
            </w:r>
            <w:r>
              <w:rPr>
                <w:rFonts w:ascii="Times New Roman"/>
                <w:b w:val="false"/>
                <w:i w:val="false"/>
                <w:color w:val="000000"/>
                <w:sz w:val="20"/>
              </w:rPr>
              <w:t>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 және ақыл-есі, дене-бітімінің кемістігі бар балаларға қамқорлық көрсетуші ата-аналардың "Алпамыс" ассоциациясы" қоғамдық бірлестігі</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 іс-шаралар ұйымдастыру </w:t>
            </w:r>
            <w:r>
              <w:br/>
            </w:r>
            <w:r>
              <w:rPr>
                <w:rFonts w:ascii="Times New Roman"/>
                <w:b w:val="false"/>
                <w:i w:val="false"/>
                <w:color w:val="000000"/>
                <w:sz w:val="20"/>
              </w:rPr>
              <w:t>
(мерекелік шараларға безендіру жұмыстарын жүргізу)</w:t>
            </w:r>
            <w:r>
              <w:br/>
            </w:r>
            <w:r>
              <w:rPr>
                <w:rFonts w:ascii="Times New Roman"/>
                <w:b w:val="false"/>
                <w:i w:val="false"/>
                <w:color w:val="000000"/>
                <w:sz w:val="20"/>
              </w:rPr>
              <w:t>
мүгедектерге көмек көрсету (азық-түліктерін, дәрігерлердің рецепті бойынша дәрі-дәрмектерін жеткізіп беру)</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мәдени шараға дейін</w:t>
            </w:r>
            <w:r>
              <w:br/>
            </w:r>
            <w:r>
              <w:rPr>
                <w:rFonts w:ascii="Times New Roman"/>
                <w:b w:val="false"/>
                <w:i w:val="false"/>
                <w:color w:val="000000"/>
                <w:sz w:val="20"/>
              </w:rPr>
              <w:t>
30 үйге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 қоғамдық бірлестігі Қаратал бастауыш ұйымының Корпоративтік қоры</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 іс-шаралар ұйымдастыру </w:t>
            </w:r>
            <w:r>
              <w:br/>
            </w:r>
            <w:r>
              <w:rPr>
                <w:rFonts w:ascii="Times New Roman"/>
                <w:b w:val="false"/>
                <w:i w:val="false"/>
                <w:color w:val="000000"/>
                <w:sz w:val="20"/>
              </w:rPr>
              <w:t>
(мерекелік шараларға безендіру жұмыстарын жүргізу)</w:t>
            </w:r>
            <w:r>
              <w:br/>
            </w:r>
            <w:r>
              <w:rPr>
                <w:rFonts w:ascii="Times New Roman"/>
                <w:b w:val="false"/>
                <w:i w:val="false"/>
                <w:color w:val="000000"/>
                <w:sz w:val="20"/>
              </w:rPr>
              <w:t>
мүгедектерге көмек көрсету (азық-түліктерін, дәрігерлердің рецепті бойынша дәрі-дәрмектерін жеткізіп беру)</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мәдени шараға дейін</w:t>
            </w:r>
            <w:r>
              <w:br/>
            </w:r>
            <w:r>
              <w:rPr>
                <w:rFonts w:ascii="Times New Roman"/>
                <w:b w:val="false"/>
                <w:i w:val="false"/>
                <w:color w:val="000000"/>
                <w:sz w:val="20"/>
              </w:rPr>
              <w:t>
30 үйге дейін</w:t>
            </w:r>
            <w:r>
              <w:br/>
            </w:r>
            <w:r>
              <w:rPr>
                <w:rFonts w:ascii="Times New Roman"/>
                <w:b w:val="false"/>
                <w:i w:val="false"/>
                <w:color w:val="000000"/>
                <w:sz w:val="20"/>
              </w:rPr>
              <w:t>
 </w:t>
            </w: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