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d826b" w14:textId="33d8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05 маусымдағы № 307 қаулысы. Алматы облысы Әділет департаментінде 2015 жылы 01 шілдеде № 3254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Байтаева Күлпәш Ізмұханқызына жүктелсін.</w:t>
      </w:r>
      <w:r>
        <w:br/>
      </w:r>
      <w:r>
        <w:rPr>
          <w:rFonts w:ascii="Times New Roman"/>
          <w:b w:val="false"/>
          <w:i w:val="false"/>
          <w:color w:val="000000"/>
          <w:sz w:val="28"/>
        </w:rPr>
        <w:t>
      </w:t>
      </w:r>
      <w:r>
        <w:rPr>
          <w:rFonts w:ascii="Times New Roman"/>
          <w:b w:val="false"/>
          <w:i w:val="false"/>
          <w:color w:val="000000"/>
          <w:sz w:val="28"/>
        </w:rPr>
        <w:t xml:space="preserve">3. "Қаратал ауданының ішкі саясат бөлімі" мемлекеттік мекемесінің басшысы Иманғалиева Сағира Таңатарқызына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Қалиасқаров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5 маусымдағы "Қаратал ауданының ішкі саясат бөлімі" мемлекеттік мекемесінің Ережесін бекіту туралы" № 307 қаулысымен бекітілген қосымша</w:t>
            </w:r>
          </w:p>
        </w:tc>
      </w:tr>
    </w:tbl>
    <w:bookmarkStart w:name="z11" w:id="0"/>
    <w:p>
      <w:pPr>
        <w:spacing w:after="0"/>
        <w:ind w:left="0"/>
        <w:jc w:val="left"/>
      </w:pPr>
      <w:r>
        <w:rPr>
          <w:rFonts w:ascii="Times New Roman"/>
          <w:b/>
          <w:i w:val="false"/>
          <w:color w:val="000000"/>
        </w:rPr>
        <w:t xml:space="preserve"> "Қаратал ауданының ішкі саясат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"Қаратал ауданының ішкі саясат бөлімі" мемлекеттік мекемесі (бұдан әрі - Бөлім) Қаратал ауданының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индексі 041000, Қазақстан Республикасы, Алматы облысы, Қаратал ауданы, Үштөбе қаласы, Қонаев даңғылы, № 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"Қаратал ауданының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Қаратал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идеологиялық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Бөлімнің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қайта ұйымдастыру және тарату Қазақстан Республикасының </w:t>
      </w:r>
      <w:r>
        <w:br/>
      </w:r>
      <w:r>
        <w:rPr>
          <w:rFonts w:ascii="Times New Roman"/>
          <w:b w:val="false"/>
          <w:i w:val="false"/>
          <w:color w:val="000000"/>
          <w:sz w:val="28"/>
        </w:rPr>
        <w:t>
      </w:t>
      </w:r>
      <w:r>
        <w:rPr>
          <w:rFonts w:ascii="Times New Roman"/>
          <w:b w:val="false"/>
          <w:i w:val="false"/>
          <w:color w:val="000000"/>
          <w:sz w:val="28"/>
        </w:rPr>
        <w:t>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