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7247" w14:textId="fbd7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ішкі саясат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02 шілдедегі № 314 қаулысы. Алматы облысы Әділет департаментінде 2015 жылы 31 шілдеде № 3318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аудандық ішкі саясат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"Сарқан аудандық ішкі саясат бөлімі" мемлекеттік мекемесінің басшысы Мұрат Төлеуұлы Түсіпов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Ғалымжан Қанатұлы Маманбаевқа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w:t>
            </w:r>
            <w:r>
              <w:rPr>
                <w:rFonts w:ascii="Times New Roman"/>
                <w:b w:val="false"/>
                <w:i w:val="false"/>
                <w:color w:val="000000"/>
                <w:sz w:val="20"/>
              </w:rPr>
              <w:t xml:space="preserve"> 2015 жылғы "2" шілдедегі</w:t>
            </w:r>
            <w:r>
              <w:rPr>
                <w:rFonts w:ascii="Times New Roman"/>
                <w:b w:val="false"/>
                <w:i w:val="false"/>
                <w:color w:val="000000"/>
                <w:sz w:val="20"/>
              </w:rPr>
              <w:t xml:space="preserve"> № 314 қаулысымен</w:t>
            </w:r>
            <w:r>
              <w:rPr>
                <w:rFonts w:ascii="Times New Roman"/>
                <w:b w:val="false"/>
                <w:i w:val="false"/>
                <w:color w:val="000000"/>
                <w:sz w:val="20"/>
              </w:rPr>
              <w:t xml:space="preserve"> бекітілген қосымша</w:t>
            </w:r>
          </w:p>
        </w:tc>
      </w:tr>
    </w:tbl>
    <w:bookmarkStart w:name="z16" w:id="1"/>
    <w:p>
      <w:pPr>
        <w:spacing w:after="0"/>
        <w:ind w:left="0"/>
        <w:jc w:val="left"/>
      </w:pPr>
      <w:r>
        <w:rPr>
          <w:rFonts w:ascii="Times New Roman"/>
          <w:b/>
          <w:i w:val="false"/>
          <w:color w:val="000000"/>
        </w:rPr>
        <w:t xml:space="preserve"> "Сарқан аудандық ішкі саясат бөлімі"</w:t>
      </w:r>
      <w:r>
        <w:rPr>
          <w:rFonts w:ascii="Times New Roman"/>
          <w:b/>
          <w:i w:val="false"/>
          <w:color w:val="000000"/>
        </w:rPr>
        <w:t xml:space="preserve"> мемлекеттік мекемесінің ережесі</w:t>
      </w:r>
    </w:p>
    <w:bookmarkEnd w:id="1"/>
    <w:bookmarkStart w:name="z18" w:id="2"/>
    <w:p>
      <w:pPr>
        <w:spacing w:after="0"/>
        <w:ind w:left="0"/>
        <w:jc w:val="left"/>
      </w:pPr>
      <w:r>
        <w:rPr>
          <w:rFonts w:ascii="Times New Roman"/>
          <w:b/>
          <w:i w:val="false"/>
          <w:color w:val="000000"/>
        </w:rPr>
        <w:t xml:space="preserve"> 1. Жалпы ережелер</w:t>
      </w:r>
    </w:p>
    <w:bookmarkEnd w:id="2"/>
    <w:bookmarkStart w:name="z19" w:id="3"/>
    <w:p>
      <w:pPr>
        <w:spacing w:after="0"/>
        <w:ind w:left="0"/>
        <w:jc w:val="both"/>
      </w:pPr>
      <w:r>
        <w:rPr>
          <w:rFonts w:ascii="Times New Roman"/>
          <w:b w:val="false"/>
          <w:i w:val="false"/>
          <w:color w:val="000000"/>
          <w:sz w:val="28"/>
        </w:rPr>
        <w:t>
       "Сарқан аудандық ішкі саясат бөлімі" мемлекеттік мекемесі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"Сарқан аудандық ішкі саясат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"Сарқан аудандық ішкі саясат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"Сарқан аудандық ішкі саясат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"Сарқан аудандық ішкі саясат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"Сарқан аудандық ішкі саясат бөлімі"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"Сарқан аудандық ішкі саясат бөлімі" мемлекеттік мекемесі өз құзыреті мәселелері бойынша заңнамада белгіленген тәртіппен "Сарқан аудандық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"Сарқан аудандық ішкі саясат бөлімі" мемлекеттік мекемесі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Заңды тұлғаның орналасқан жері: индекс 041500, Қазақстан Республикасы, Алматы облысы, Сарқан ауданы, Сарқан қаласы, Тәуелсіздік көшесі, № 111.</w:t>
      </w:r>
      <w:r>
        <w:br/>
      </w:r>
      <w:r>
        <w:rPr>
          <w:rFonts w:ascii="Times New Roman"/>
          <w:b w:val="false"/>
          <w:i w:val="false"/>
          <w:color w:val="000000"/>
          <w:sz w:val="28"/>
        </w:rPr>
        <w:t>
      </w:t>
      </w:r>
      <w:r>
        <w:rPr>
          <w:rFonts w:ascii="Times New Roman"/>
          <w:b w:val="false"/>
          <w:i w:val="false"/>
          <w:color w:val="000000"/>
          <w:sz w:val="28"/>
        </w:rPr>
        <w:t xml:space="preserve">Мемлекеттік органның толық атауы – "Сарқан аудандық ішкі саясат бөлімі" мемлекеттік мекемесі. </w:t>
      </w:r>
      <w:r>
        <w:br/>
      </w:r>
      <w:r>
        <w:rPr>
          <w:rFonts w:ascii="Times New Roman"/>
          <w:b w:val="false"/>
          <w:i w:val="false"/>
          <w:color w:val="000000"/>
          <w:sz w:val="28"/>
        </w:rPr>
        <w:t>
      </w:t>
      </w:r>
      <w:r>
        <w:rPr>
          <w:rFonts w:ascii="Times New Roman"/>
          <w:b w:val="false"/>
          <w:i w:val="false"/>
          <w:color w:val="000000"/>
          <w:sz w:val="28"/>
        </w:rPr>
        <w:t>Осы Ереже "Сарқан аудандық ішкі саясат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"Сарқан аудандық ішкі саясат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"Сарқан аудандық ішкі саясат бөлімі" мемлекеттік мекемесіне кәсіпкерлік субъектілерімен "Сарқан аудандық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"Сарқан аудандық ішкі саясат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33"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34" w:id="5"/>
    <w:p>
      <w:pPr>
        <w:spacing w:after="0"/>
        <w:ind w:left="0"/>
        <w:jc w:val="both"/>
      </w:pPr>
      <w:r>
        <w:rPr>
          <w:rFonts w:ascii="Times New Roman"/>
          <w:b w:val="false"/>
          <w:i w:val="false"/>
          <w:color w:val="000000"/>
          <w:sz w:val="28"/>
        </w:rPr>
        <w:t>
      14. "Сарқан аудандық ішкі саясат бөлімі" мемлекеттік мекемесінің миссиясы: Сарқан ауданында ішкі саясат саласындағы мемлекеттік саясатты және мемлекеттік басқарудың функцияларын жүзеге асыру.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ауданда ішкі саяси тұрақтылықты, ел бірлігін және қоғамды топтастыруды қамтамасыз ету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ауданда Президенттің Қазақстан халқына жыл сайынғы Жолдауларын түсіндіру мен насихаттауды қамтамасыз ету;</w:t>
      </w:r>
      <w:r>
        <w:br/>
      </w:r>
      <w:r>
        <w:rPr>
          <w:rFonts w:ascii="Times New Roman"/>
          <w:b w:val="false"/>
          <w:i w:val="false"/>
          <w:color w:val="000000"/>
          <w:sz w:val="28"/>
        </w:rPr>
        <w:t>
      </w:t>
      </w:r>
      <w:r>
        <w:rPr>
          <w:rFonts w:ascii="Times New Roman"/>
          <w:b w:val="false"/>
          <w:i w:val="false"/>
          <w:color w:val="000000"/>
          <w:sz w:val="28"/>
        </w:rPr>
        <w:t>3) аудандағы қоғамдық-саяси ахуалды болжауға бағытталған әлеуметтік және саяси зерттеулерді жүргізу.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Президенті және Үкіметі актілерінің, Қазақстан Республикасы Президенті Әкімшілігінің тапсырмаларының, облыс әкімі мен аудан әкімінің қаулы, шешімдері мен өкімдерінің орындалуын үйлестіруді қамтамасыз ету;</w:t>
      </w:r>
      <w:r>
        <w:br/>
      </w:r>
      <w:r>
        <w:rPr>
          <w:rFonts w:ascii="Times New Roman"/>
          <w:b w:val="false"/>
          <w:i w:val="false"/>
          <w:color w:val="000000"/>
          <w:sz w:val="28"/>
        </w:rPr>
        <w:t>
      </w:t>
      </w:r>
      <w:r>
        <w:rPr>
          <w:rFonts w:ascii="Times New Roman"/>
          <w:b w:val="false"/>
          <w:i w:val="false"/>
          <w:color w:val="000000"/>
          <w:sz w:val="28"/>
        </w:rPr>
        <w:t>2) саяси және стратегиялық жоспарлауды жүзеге асыру, ішкі саясат сұрақтары бойынша мемлекеттік органдар жұмысын үйлестіру, бірыңғай іс-әрекет жоспарын әзірлеу;</w:t>
      </w:r>
      <w:r>
        <w:br/>
      </w:r>
      <w:r>
        <w:rPr>
          <w:rFonts w:ascii="Times New Roman"/>
          <w:b w:val="false"/>
          <w:i w:val="false"/>
          <w:color w:val="000000"/>
          <w:sz w:val="28"/>
        </w:rPr>
        <w:t>
      </w:t>
      </w:r>
      <w:r>
        <w:rPr>
          <w:rFonts w:ascii="Times New Roman"/>
          <w:b w:val="false"/>
          <w:i w:val="false"/>
          <w:color w:val="000000"/>
          <w:sz w:val="28"/>
        </w:rPr>
        <w:t>3) саяси партиялармен, үкіметтік емес ұйымдармен, діни бірлестіктермен, кәсіподақтарымен өзара іс-қимылды жүзеге асыру;</w:t>
      </w:r>
      <w:r>
        <w:br/>
      </w:r>
      <w:r>
        <w:rPr>
          <w:rFonts w:ascii="Times New Roman"/>
          <w:b w:val="false"/>
          <w:i w:val="false"/>
          <w:color w:val="000000"/>
          <w:sz w:val="28"/>
        </w:rPr>
        <w:t>
      </w:t>
      </w:r>
      <w:r>
        <w:rPr>
          <w:rFonts w:ascii="Times New Roman"/>
          <w:b w:val="false"/>
          <w:i w:val="false"/>
          <w:color w:val="000000"/>
          <w:sz w:val="28"/>
        </w:rPr>
        <w:t>4) әлеуметтік маңызы бар жобаларды орындауға арналған мемлекеттік әлеуметтік тапсырыстарды тиімді іске асыруды қамтамасыз ету, оның ішінде конкурстық рәсімдер мен жобалардың іске асырылу барысына мониторинг жүргізу;</w:t>
      </w:r>
      <w:r>
        <w:br/>
      </w:r>
      <w:r>
        <w:rPr>
          <w:rFonts w:ascii="Times New Roman"/>
          <w:b w:val="false"/>
          <w:i w:val="false"/>
          <w:color w:val="000000"/>
          <w:sz w:val="28"/>
        </w:rPr>
        <w:t>
      </w:t>
      </w:r>
      <w:r>
        <w:rPr>
          <w:rFonts w:ascii="Times New Roman"/>
          <w:b w:val="false"/>
          <w:i w:val="false"/>
          <w:color w:val="000000"/>
          <w:sz w:val="28"/>
        </w:rPr>
        <w:t>5) Қазақстан халқы Кіші Ассамблеясы хатшылығына ақпараттық-ұйымдастырушылық көмек көрсету;</w:t>
      </w:r>
      <w:r>
        <w:br/>
      </w:r>
      <w:r>
        <w:rPr>
          <w:rFonts w:ascii="Times New Roman"/>
          <w:b w:val="false"/>
          <w:i w:val="false"/>
          <w:color w:val="000000"/>
          <w:sz w:val="28"/>
        </w:rPr>
        <w:t>
      </w:t>
      </w:r>
      <w:r>
        <w:rPr>
          <w:rFonts w:ascii="Times New Roman"/>
          <w:b w:val="false"/>
          <w:i w:val="false"/>
          <w:color w:val="000000"/>
          <w:sz w:val="28"/>
        </w:rPr>
        <w:t>6) мемлекеттік рәміздерді қолдану мен насихаттау мәселелері бойынша аудан аумағында акциялар, семинарлар, дөңгелек үстелдер, кеңестер ұйымдастыру және өткізу;</w:t>
      </w:r>
      <w:r>
        <w:br/>
      </w:r>
      <w:r>
        <w:rPr>
          <w:rFonts w:ascii="Times New Roman"/>
          <w:b w:val="false"/>
          <w:i w:val="false"/>
          <w:color w:val="000000"/>
          <w:sz w:val="28"/>
        </w:rPr>
        <w:t>
      </w:t>
      </w:r>
      <w:r>
        <w:rPr>
          <w:rFonts w:ascii="Times New Roman"/>
          <w:b w:val="false"/>
          <w:i w:val="false"/>
          <w:color w:val="000000"/>
          <w:sz w:val="28"/>
        </w:rPr>
        <w:t>7) қоғамдық-саяси, мәдени-бұқаралық шараларды идеологиялық қамтамасыз 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 қолдану мен насихаттау мәселелері бойынша әдістемелік көмек көрсету;</w:t>
      </w:r>
      <w:r>
        <w:br/>
      </w:r>
      <w:r>
        <w:rPr>
          <w:rFonts w:ascii="Times New Roman"/>
          <w:b w:val="false"/>
          <w:i w:val="false"/>
          <w:color w:val="000000"/>
          <w:sz w:val="28"/>
        </w:rPr>
        <w:t>
      </w:t>
      </w:r>
      <w:r>
        <w:rPr>
          <w:rFonts w:ascii="Times New Roman"/>
          <w:b w:val="false"/>
          <w:i w:val="false"/>
          <w:color w:val="000000"/>
          <w:sz w:val="28"/>
        </w:rPr>
        <w:t>9) мемлекеттік рәміздерді насихаттау мен қолдану тәжірибесін талдау, ақпараттарды өңдеу мен жинауды жүзеге асыру, осы саладағы жұмыстарды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10) "Сарқан аудандық ішкі саясат бөлімі" мемлекеттік мекемесінің құзыретіне кіретін сұрақтар бойынша мемлекеттік және өзге де мекемелермен қызметтік хат-хабарлар алмасуды жүзеге асыру;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өз құзыреті шегінде өзге де құқықтар мен міндеттерді жүзеге асыру.</w:t>
      </w:r>
    </w:p>
    <w:bookmarkEnd w:id="5"/>
    <w:bookmarkStart w:name="z55"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56" w:id="7"/>
    <w:p>
      <w:pPr>
        <w:spacing w:after="0"/>
        <w:ind w:left="0"/>
        <w:jc w:val="both"/>
      </w:pPr>
      <w:r>
        <w:rPr>
          <w:rFonts w:ascii="Times New Roman"/>
          <w:b w:val="false"/>
          <w:i w:val="false"/>
          <w:color w:val="000000"/>
          <w:sz w:val="28"/>
        </w:rPr>
        <w:t>
      18. "Сарқан аудандық ішкі саясат бөлімі" мемлекеттік мекемесіне басшылықты "Сарқан аудандық ішкі саясат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"Сарқан аудандық ішкі саясат бөлімі" мемлекеттік мекемесінің бірінші басшысын Сарқан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"Сарқан аудандық ішкі саясат бөлімі"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"Сарқан аудандық ішкі саясат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"Сарқан аудандық ішкі саясат бөлімі" мемлекеттік мекемесі қызметкерлерінің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"Сарқан аудандық ішкі саясат бөлімі" мемлекеттік мекемесі қызметкерлерін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"Сарқан аудандық ішкі саясат бөлімі" мемлекеттік мекемесінің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"Сарқан аудандық ішкі саясат бөлімі" мемлекеттік мекемесі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"Сарқан аудандық ішкі саясат бөлімі"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"Сарқан аудандық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7"/>
    <w:bookmarkStart w:name="z68" w:id="8"/>
    <w:p>
      <w:pPr>
        <w:spacing w:after="0"/>
        <w:ind w:left="0"/>
        <w:jc w:val="left"/>
      </w:pPr>
      <w:r>
        <w:rPr>
          <w:rFonts w:ascii="Times New Roman"/>
          <w:b/>
          <w:i w:val="false"/>
          <w:color w:val="000000"/>
        </w:rPr>
        <w:t xml:space="preserve"> 4. Мемлекеттік органның мүлкі</w:t>
      </w:r>
    </w:p>
    <w:bookmarkEnd w:id="8"/>
    <w:bookmarkStart w:name="z69" w:id="9"/>
    <w:p>
      <w:pPr>
        <w:spacing w:after="0"/>
        <w:ind w:left="0"/>
        <w:jc w:val="both"/>
      </w:pPr>
      <w:r>
        <w:rPr>
          <w:rFonts w:ascii="Times New Roman"/>
          <w:b w:val="false"/>
          <w:i w:val="false"/>
          <w:color w:val="000000"/>
          <w:sz w:val="28"/>
        </w:rPr>
        <w:t>
      22. "Сарқан аудандық ішкі саясат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"Сарқан аудандық ішкі саясат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"Сарқан аудандық ішкі саясат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"Сарқан аудандық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73"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74" w:id="11"/>
    <w:p>
      <w:pPr>
        <w:spacing w:after="0"/>
        <w:ind w:left="0"/>
        <w:jc w:val="both"/>
      </w:pPr>
      <w:r>
        <w:rPr>
          <w:rFonts w:ascii="Times New Roman"/>
          <w:b w:val="false"/>
          <w:i w:val="false"/>
          <w:color w:val="000000"/>
          <w:sz w:val="28"/>
        </w:rPr>
        <w:t>
      25. "Сарқан аудандық ішкі саясат бөлімі"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